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glossary/document.xml" ContentType="application/vnd.openxmlformats-officedocument.wordprocessingml.document.glossary+xml"/>
  <Override PartName="/word/footer1.xml" ContentType="application/vnd.openxmlformats-officedocument.wordprocessingml.footer+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lang w:val="pt-PT"/>
        </w:rPr>
        <w:id w:val="548418"/>
        <w:docPartObj>
          <w:docPartGallery w:val="Cover Pages"/>
          <w:docPartUnique/>
        </w:docPartObj>
      </w:sdtPr>
      <w:sdtEndPr>
        <w:rPr>
          <w:rFonts w:asciiTheme="minorHAnsi" w:eastAsia="Times New Roman" w:hAnsiTheme="minorHAnsi" w:cstheme="minorBidi"/>
          <w:b/>
          <w:bCs/>
          <w:lang w:eastAsia="pt-PT"/>
        </w:rPr>
      </w:sdtEndPr>
      <w:sdtContent>
        <w:tbl>
          <w:tblPr>
            <w:tblpPr w:leftFromText="187" w:rightFromText="187" w:horzAnchor="margin" w:tblpXSpec="center" w:tblpY="2881"/>
            <w:tblW w:w="4000" w:type="pct"/>
            <w:tblBorders>
              <w:left w:val="single" w:sz="18" w:space="0" w:color="D34817" w:themeColor="accent1"/>
            </w:tblBorders>
            <w:tblLook w:val="04A0"/>
          </w:tblPr>
          <w:tblGrid>
            <w:gridCol w:w="6987"/>
          </w:tblGrid>
          <w:tr w:rsidR="00330AAD">
            <w:sdt>
              <w:sdtPr>
                <w:rPr>
                  <w:rFonts w:asciiTheme="majorHAnsi" w:eastAsiaTheme="majorEastAsia" w:hAnsiTheme="majorHAnsi" w:cstheme="majorBidi"/>
                  <w:lang w:val="pt-PT"/>
                </w:rPr>
                <w:alias w:val="Empresa"/>
                <w:id w:val="13406915"/>
                <w:placeholder>
                  <w:docPart w:val="B8FB3EA4547F49C1814C3C6D0735FE0F"/>
                </w:placeholder>
                <w:dataBinding w:prefixMappings="xmlns:ns0='http://schemas.openxmlformats.org/officeDocument/2006/extended-properties'" w:xpath="/ns0:Properties[1]/ns0:Company[1]" w:storeItemID="{6668398D-A668-4E3E-A5EB-62B293D839F1}"/>
                <w:text/>
              </w:sdtPr>
              <w:sdtEndPr>
                <w:rPr>
                  <w:lang w:val="en-US"/>
                </w:rPr>
              </w:sdtEndPr>
              <w:sdtContent>
                <w:tc>
                  <w:tcPr>
                    <w:tcW w:w="7672" w:type="dxa"/>
                    <w:tcMar>
                      <w:top w:w="216" w:type="dxa"/>
                      <w:left w:w="115" w:type="dxa"/>
                      <w:bottom w:w="216" w:type="dxa"/>
                      <w:right w:w="115" w:type="dxa"/>
                    </w:tcMar>
                  </w:tcPr>
                  <w:p w:rsidR="00330AAD" w:rsidRDefault="003F68CA">
                    <w:pPr>
                      <w:pStyle w:val="SemEspaamento"/>
                      <w:rPr>
                        <w:rFonts w:asciiTheme="majorHAnsi" w:eastAsiaTheme="majorEastAsia" w:hAnsiTheme="majorHAnsi" w:cstheme="majorBidi"/>
                      </w:rPr>
                    </w:pPr>
                    <w:r>
                      <w:rPr>
                        <w:rFonts w:asciiTheme="majorHAnsi" w:eastAsiaTheme="majorEastAsia" w:hAnsiTheme="majorHAnsi" w:cstheme="majorBidi"/>
                        <w:lang w:val="pt-PT"/>
                      </w:rPr>
                      <w:t>MEGAEXPANSÃO</w:t>
                    </w:r>
                  </w:p>
                </w:tc>
              </w:sdtContent>
            </w:sdt>
          </w:tr>
          <w:tr w:rsidR="00330AAD">
            <w:tc>
              <w:tcPr>
                <w:tcW w:w="7672" w:type="dxa"/>
              </w:tcPr>
              <w:sdt>
                <w:sdtPr>
                  <w:alias w:val="Título"/>
                  <w:id w:val="13406919"/>
                  <w:placeholder>
                    <w:docPart w:val="5E4FF1E99B334A0695A60F59E739CF94"/>
                  </w:placeholder>
                  <w:dataBinding w:prefixMappings="xmlns:ns0='http://schemas.openxmlformats.org/package/2006/metadata/core-properties' xmlns:ns1='http://purl.org/dc/elements/1.1/'" w:xpath="/ns0:coreProperties[1]/ns1:title[1]" w:storeItemID="{6C3C8BC8-F283-45AE-878A-BAB7291924A1}"/>
                  <w:text/>
                </w:sdtPr>
                <w:sdtContent>
                  <w:p w:rsidR="00330AAD" w:rsidRDefault="00B63D61" w:rsidP="004E380B">
                    <w:pPr>
                      <w:pStyle w:val="Ttulo"/>
                      <w:rPr>
                        <w:color w:val="D34817" w:themeColor="accent1"/>
                        <w:sz w:val="80"/>
                        <w:szCs w:val="80"/>
                      </w:rPr>
                    </w:pPr>
                    <w:r w:rsidRPr="004E380B">
                      <w:t>PRA ANALÓGICO</w:t>
                    </w:r>
                  </w:p>
                </w:sdtContent>
              </w:sdt>
            </w:tc>
          </w:tr>
          <w:tr w:rsidR="00330AAD">
            <w:sdt>
              <w:sdtPr>
                <w:rPr>
                  <w:rFonts w:asciiTheme="majorHAnsi" w:eastAsiaTheme="majorEastAsia" w:hAnsiTheme="majorHAnsi" w:cstheme="majorBidi"/>
                </w:rPr>
                <w:alias w:val="Subtítulo"/>
                <w:id w:val="13406923"/>
                <w:dataBinding w:prefixMappings="xmlns:ns0='http://schemas.openxmlformats.org/package/2006/metadata/core-properties' xmlns:ns1='http://purl.org/dc/elements/1.1/'" w:xpath="/ns0:coreProperties[1]/ns1:subject[1]" w:storeItemID="{6C3C8BC8-F283-45AE-878A-BAB7291924A1}"/>
                <w:text/>
              </w:sdtPr>
              <w:sdtContent>
                <w:tc>
                  <w:tcPr>
                    <w:tcW w:w="7672" w:type="dxa"/>
                    <w:tcMar>
                      <w:top w:w="216" w:type="dxa"/>
                      <w:left w:w="115" w:type="dxa"/>
                      <w:bottom w:w="216" w:type="dxa"/>
                      <w:right w:w="115" w:type="dxa"/>
                    </w:tcMar>
                  </w:tcPr>
                  <w:p w:rsidR="00330AAD" w:rsidRDefault="003F68CA">
                    <w:pPr>
                      <w:pStyle w:val="SemEspaamento"/>
                      <w:rPr>
                        <w:rFonts w:asciiTheme="majorHAnsi" w:eastAsiaTheme="majorEastAsia" w:hAnsiTheme="majorHAnsi" w:cstheme="majorBidi"/>
                      </w:rPr>
                    </w:pPr>
                    <w:r>
                      <w:rPr>
                        <w:rFonts w:asciiTheme="majorHAnsi" w:eastAsiaTheme="majorEastAsia" w:hAnsiTheme="majorHAnsi" w:cstheme="majorBidi"/>
                        <w:lang w:val="pt-PT"/>
                      </w:rPr>
                      <w:t>Formação Base</w:t>
                    </w:r>
                  </w:p>
                </w:tc>
              </w:sdtContent>
            </w:sdt>
          </w:tr>
        </w:tbl>
        <w:p w:rsidR="00330AAD" w:rsidRDefault="00330AAD"/>
        <w:p w:rsidR="00330AAD" w:rsidRDefault="00330AAD"/>
        <w:tbl>
          <w:tblPr>
            <w:tblpPr w:leftFromText="187" w:rightFromText="187" w:horzAnchor="margin" w:tblpXSpec="center" w:tblpYSpec="bottom"/>
            <w:tblW w:w="4000" w:type="pct"/>
            <w:tblLook w:val="04A0"/>
          </w:tblPr>
          <w:tblGrid>
            <w:gridCol w:w="6987"/>
          </w:tblGrid>
          <w:tr w:rsidR="00330AAD">
            <w:tc>
              <w:tcPr>
                <w:tcW w:w="7672" w:type="dxa"/>
                <w:tcMar>
                  <w:top w:w="216" w:type="dxa"/>
                  <w:left w:w="115" w:type="dxa"/>
                  <w:bottom w:w="216" w:type="dxa"/>
                  <w:right w:w="115" w:type="dxa"/>
                </w:tcMar>
              </w:tcPr>
              <w:sdt>
                <w:sdtPr>
                  <w:rPr>
                    <w:color w:val="D34817" w:themeColor="accent1"/>
                  </w:rPr>
                  <w:alias w:val="Autor"/>
                  <w:id w:val="13406928"/>
                  <w:dataBinding w:prefixMappings="xmlns:ns0='http://schemas.openxmlformats.org/package/2006/metadata/core-properties' xmlns:ns1='http://purl.org/dc/elements/1.1/'" w:xpath="/ns0:coreProperties[1]/ns1:creator[1]" w:storeItemID="{6C3C8BC8-F283-45AE-878A-BAB7291924A1}"/>
                  <w:text/>
                </w:sdtPr>
                <w:sdtContent>
                  <w:p w:rsidR="00330AAD" w:rsidRDefault="003F68CA">
                    <w:pPr>
                      <w:pStyle w:val="SemEspaamento"/>
                      <w:rPr>
                        <w:color w:val="D34817" w:themeColor="accent1"/>
                      </w:rPr>
                    </w:pPr>
                    <w:r>
                      <w:rPr>
                        <w:lang w:val="pt-PT"/>
                      </w:rPr>
                      <w:t>Paulo Carreira</w:t>
                    </w:r>
                  </w:p>
                </w:sdtContent>
              </w:sdt>
              <w:sdt>
                <w:sdtPr>
                  <w:rPr>
                    <w:color w:val="D34817" w:themeColor="accent1"/>
                  </w:rPr>
                  <w:alias w:val="Data"/>
                  <w:id w:val="13406932"/>
                  <w:dataBinding w:prefixMappings="xmlns:ns0='http://schemas.microsoft.com/office/2006/coverPageProps'" w:xpath="/ns0:CoverPageProperties[1]/ns0:PublishDate[1]" w:storeItemID="{55AF091B-3C7A-41E3-B477-F2FDAA23CFDA}"/>
                  <w:date w:fullDate="2010-10-25T00:00:00Z">
                    <w:dateFormat w:val="dd-MM-yyyy"/>
                    <w:lid w:val="pt-PT"/>
                    <w:storeMappedDataAs w:val="dateTime"/>
                    <w:calendar w:val="gregorian"/>
                  </w:date>
                </w:sdtPr>
                <w:sdtContent>
                  <w:p w:rsidR="00330AAD" w:rsidRDefault="003F68CA">
                    <w:pPr>
                      <w:pStyle w:val="SemEspaamento"/>
                      <w:rPr>
                        <w:color w:val="D34817" w:themeColor="accent1"/>
                      </w:rPr>
                    </w:pPr>
                    <w:r>
                      <w:rPr>
                        <w:lang w:val="pt-PT"/>
                      </w:rPr>
                      <w:t>25-10-2010</w:t>
                    </w:r>
                  </w:p>
                </w:sdtContent>
              </w:sdt>
              <w:p w:rsidR="00330AAD" w:rsidRDefault="00330AAD">
                <w:pPr>
                  <w:pStyle w:val="SemEspaamento"/>
                  <w:rPr>
                    <w:color w:val="D34817" w:themeColor="accent1"/>
                  </w:rPr>
                </w:pPr>
              </w:p>
            </w:tc>
          </w:tr>
        </w:tbl>
        <w:p w:rsidR="00330AAD" w:rsidRDefault="00330AAD"/>
        <w:p w:rsidR="00330AAD" w:rsidRDefault="00330AAD">
          <w:pPr>
            <w:rPr>
              <w:rFonts w:eastAsia="Times New Roman"/>
              <w:lang w:eastAsia="pt-PT"/>
            </w:rPr>
          </w:pPr>
          <w:r>
            <w:rPr>
              <w:rFonts w:eastAsia="Times New Roman"/>
              <w:b/>
              <w:bCs/>
              <w:lang w:eastAsia="pt-PT"/>
            </w:rPr>
            <w:br w:type="page"/>
          </w:r>
        </w:p>
      </w:sdtContent>
    </w:sdt>
    <w:p w:rsidR="004E380B" w:rsidRDefault="004E380B" w:rsidP="000F05F0">
      <w:pPr>
        <w:pStyle w:val="Ttulo1"/>
        <w:rPr>
          <w:rFonts w:eastAsia="Times New Roman"/>
          <w:lang w:eastAsia="pt-PT"/>
        </w:rPr>
      </w:pPr>
    </w:p>
    <w:p w:rsidR="004E380B" w:rsidRDefault="004E380B" w:rsidP="000F05F0">
      <w:pPr>
        <w:pStyle w:val="Ttulo1"/>
        <w:rPr>
          <w:rFonts w:eastAsia="Times New Roman"/>
          <w:lang w:eastAsia="pt-PT"/>
        </w:rPr>
      </w:pPr>
    </w:p>
    <w:p w:rsidR="004E380B" w:rsidRDefault="004E380B" w:rsidP="000F05F0">
      <w:pPr>
        <w:pStyle w:val="Ttulo1"/>
        <w:rPr>
          <w:rFonts w:eastAsia="Times New Roman"/>
          <w:lang w:eastAsia="pt-PT"/>
        </w:rPr>
      </w:pPr>
    </w:p>
    <w:p w:rsidR="004E380B" w:rsidRDefault="004E380B" w:rsidP="000F05F0">
      <w:pPr>
        <w:pStyle w:val="Ttulo1"/>
        <w:rPr>
          <w:rFonts w:eastAsia="Times New Roman"/>
          <w:lang w:eastAsia="pt-PT"/>
        </w:rPr>
      </w:pPr>
    </w:p>
    <w:p w:rsidR="000F05F0" w:rsidRDefault="000F05F0" w:rsidP="004E380B">
      <w:pPr>
        <w:pStyle w:val="Ttulo1"/>
        <w:jc w:val="center"/>
        <w:rPr>
          <w:rFonts w:eastAsia="Times New Roman"/>
          <w:lang w:eastAsia="pt-PT"/>
        </w:rPr>
      </w:pPr>
      <w:r w:rsidRPr="000F05F0">
        <w:rPr>
          <w:rFonts w:eastAsia="Times New Roman"/>
          <w:lang w:eastAsia="pt-PT"/>
        </w:rPr>
        <w:t>PRA - Portfólio Reflexivo de Aprendizagem</w:t>
      </w:r>
    </w:p>
    <w:p w:rsidR="004E380B" w:rsidRDefault="004E380B">
      <w:pPr>
        <w:rPr>
          <w:lang w:eastAsia="pt-PT"/>
        </w:rPr>
      </w:pPr>
      <w:r>
        <w:rPr>
          <w:lang w:eastAsia="pt-PT"/>
        </w:rPr>
        <w:br w:type="page"/>
      </w:r>
    </w:p>
    <w:p w:rsidR="00BB3DB4" w:rsidRPr="00BB3DB4" w:rsidRDefault="00BB3DB4" w:rsidP="00BB3DB4">
      <w:pPr>
        <w:pStyle w:val="Ttulo2"/>
        <w:rPr>
          <w:rFonts w:ascii="Calibri" w:eastAsia="Times New Roman" w:hAnsi="Calibri"/>
          <w:sz w:val="40"/>
          <w:szCs w:val="40"/>
          <w:lang w:bidi="ar-SA"/>
        </w:rPr>
      </w:pPr>
      <w:r w:rsidRPr="00BB3DB4">
        <w:rPr>
          <w:rFonts w:eastAsia="Times New Roman"/>
          <w:lang w:bidi="ar-SA"/>
        </w:rPr>
        <w:lastRenderedPageBreak/>
        <w:t>A Autobiografia de Paulo</w:t>
      </w:r>
    </w:p>
    <w:p w:rsidR="00BB3DB4" w:rsidRDefault="00BB3DB4" w:rsidP="008E6740">
      <w:pPr>
        <w:jc w:val="both"/>
        <w:rPr>
          <w:lang w:eastAsia="pt-PT"/>
        </w:rPr>
      </w:pPr>
    </w:p>
    <w:p w:rsidR="00BB3DB4" w:rsidRDefault="00BB3DB4" w:rsidP="00BB3DB4">
      <w:pPr>
        <w:jc w:val="center"/>
        <w:rPr>
          <w:b/>
          <w:lang w:eastAsia="pt-PT"/>
        </w:rPr>
      </w:pPr>
      <w:r w:rsidRPr="00BB3DB4">
        <w:rPr>
          <w:b/>
          <w:lang w:eastAsia="pt-PT"/>
        </w:rPr>
        <w:t>BIOGRAFIA DE PAULO CARREIRA</w:t>
      </w:r>
    </w:p>
    <w:p w:rsidR="00BB3DB4" w:rsidRPr="00BB3DB4" w:rsidRDefault="00BB3DB4" w:rsidP="00BB3DB4">
      <w:pPr>
        <w:spacing w:after="0" w:line="240" w:lineRule="auto"/>
        <w:ind w:firstLine="708"/>
        <w:jc w:val="both"/>
        <w:rPr>
          <w:rFonts w:eastAsia="Times New Roman" w:cs="Times New Roman"/>
          <w:b/>
          <w:color w:val="000000"/>
          <w:lang w:eastAsia="pt-PT" w:bidi="ar-SA"/>
        </w:rPr>
      </w:pPr>
      <w:r w:rsidRPr="00BB3DB4">
        <w:rPr>
          <w:rFonts w:eastAsia="Times New Roman" w:cs="Times New Roman"/>
          <w:b/>
          <w:color w:val="000000"/>
          <w:lang w:eastAsia="pt-PT" w:bidi="ar-SA"/>
        </w:rPr>
        <w:t>Paulo Carreira nasceu em Lisboa, na freguesia do Campo Grande em 02 de Janeiro de 1969. A sua juventude foi passado na Amadora, até aos seus 15 anos, daí foi para o conselho de Sintra – Assafora. Depois veio para Lourinhã - Miragaia, onde vive já a 9 anos.</w:t>
      </w:r>
    </w:p>
    <w:p w:rsidR="00BB3DB4" w:rsidRPr="00BB3DB4" w:rsidRDefault="00BB3DB4" w:rsidP="00BB3DB4">
      <w:pPr>
        <w:spacing w:after="0" w:line="240" w:lineRule="auto"/>
        <w:ind w:firstLine="708"/>
        <w:jc w:val="both"/>
        <w:rPr>
          <w:rFonts w:eastAsia="Times New Roman" w:cs="Times New Roman"/>
          <w:b/>
          <w:color w:val="000000"/>
          <w:lang w:eastAsia="pt-PT" w:bidi="ar-SA"/>
        </w:rPr>
      </w:pPr>
      <w:r w:rsidRPr="00BB3DB4">
        <w:rPr>
          <w:rFonts w:eastAsia="Times New Roman" w:cs="Times New Roman"/>
          <w:b/>
          <w:noProof/>
          <w:color w:val="000000"/>
          <w:lang w:eastAsia="pt-PT" w:bidi="ar-SA"/>
        </w:rPr>
        <w:drawing>
          <wp:anchor distT="0" distB="0" distL="114300" distR="114300" simplePos="0" relativeHeight="251720704" behindDoc="1" locked="0" layoutInCell="1" allowOverlap="1">
            <wp:simplePos x="0" y="0"/>
            <wp:positionH relativeFrom="column">
              <wp:posOffset>4229100</wp:posOffset>
            </wp:positionH>
            <wp:positionV relativeFrom="paragraph">
              <wp:posOffset>272415</wp:posOffset>
            </wp:positionV>
            <wp:extent cx="1028700" cy="800100"/>
            <wp:effectExtent l="19050" t="0" r="0" b="0"/>
            <wp:wrapSquare wrapText="bothSides"/>
            <wp:docPr id="130"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1028700" cy="800100"/>
                    </a:xfrm>
                    <a:prstGeom prst="rect">
                      <a:avLst/>
                    </a:prstGeom>
                    <a:noFill/>
                    <a:ln w="9525">
                      <a:noFill/>
                      <a:miter lim="800000"/>
                      <a:headEnd/>
                      <a:tailEnd/>
                    </a:ln>
                  </pic:spPr>
                </pic:pic>
              </a:graphicData>
            </a:graphic>
          </wp:anchor>
        </w:drawing>
      </w:r>
      <w:r w:rsidRPr="00BB3DB4">
        <w:rPr>
          <w:rFonts w:eastAsia="Times New Roman" w:cs="Times New Roman"/>
          <w:b/>
          <w:color w:val="000000"/>
          <w:lang w:eastAsia="pt-PT" w:bidi="ar-SA"/>
        </w:rPr>
        <w:t xml:space="preserve">Toda a sua vida tem decorrido na capital em questão de trabalho, onde praticou </w:t>
      </w:r>
      <w:r w:rsidRPr="00BB3DB4">
        <w:rPr>
          <w:rFonts w:eastAsia="Times New Roman" w:cs="Times New Roman"/>
          <w:b/>
          <w:color w:val="000000"/>
          <w:u w:val="single"/>
          <w:lang w:eastAsia="pt-PT" w:bidi="ar-SA"/>
        </w:rPr>
        <w:t>Tipografia de Carimbos</w:t>
      </w:r>
      <w:r w:rsidRPr="00BB3DB4">
        <w:rPr>
          <w:rFonts w:eastAsia="Times New Roman" w:cs="Times New Roman"/>
          <w:b/>
          <w:color w:val="FF0000"/>
          <w:lang w:eastAsia="pt-PT" w:bidi="ar-SA"/>
        </w:rPr>
        <w:t>*</w:t>
      </w:r>
      <w:r w:rsidRPr="00BB3DB4">
        <w:rPr>
          <w:rFonts w:eastAsia="Times New Roman" w:cs="Times New Roman"/>
          <w:b/>
          <w:color w:val="000000"/>
          <w:lang w:eastAsia="pt-PT" w:bidi="ar-SA"/>
        </w:rPr>
        <w:t xml:space="preserve"> e Moldagem, durante 14 anos.</w:t>
      </w:r>
    </w:p>
    <w:p w:rsidR="00BB3DB4" w:rsidRPr="00BB3DB4" w:rsidRDefault="00BB3DB4" w:rsidP="00BB3DB4">
      <w:pPr>
        <w:spacing w:after="0" w:line="240" w:lineRule="auto"/>
        <w:ind w:firstLine="708"/>
        <w:jc w:val="both"/>
        <w:rPr>
          <w:rFonts w:eastAsia="Times New Roman" w:cs="Times New Roman"/>
          <w:b/>
          <w:color w:val="000000"/>
          <w:lang w:eastAsia="pt-PT" w:bidi="ar-SA"/>
        </w:rPr>
      </w:pPr>
      <w:r w:rsidRPr="00BB3DB4">
        <w:rPr>
          <w:rFonts w:eastAsia="Times New Roman" w:cs="Times New Roman"/>
          <w:b/>
          <w:noProof/>
          <w:color w:val="000000"/>
          <w:lang w:eastAsia="pt-PT" w:bidi="ar-SA"/>
        </w:rPr>
        <w:drawing>
          <wp:anchor distT="0" distB="0" distL="114300" distR="114300" simplePos="0" relativeHeight="251721728" behindDoc="0" locked="0" layoutInCell="1" allowOverlap="1">
            <wp:simplePos x="0" y="0"/>
            <wp:positionH relativeFrom="column">
              <wp:posOffset>-342900</wp:posOffset>
            </wp:positionH>
            <wp:positionV relativeFrom="paragraph">
              <wp:posOffset>86360</wp:posOffset>
            </wp:positionV>
            <wp:extent cx="800100" cy="800100"/>
            <wp:effectExtent l="19050" t="0" r="0" b="0"/>
            <wp:wrapSquare wrapText="bothSides"/>
            <wp:docPr id="131"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srcRect/>
                    <a:stretch>
                      <a:fillRect/>
                    </a:stretch>
                  </pic:blipFill>
                  <pic:spPr bwMode="auto">
                    <a:xfrm>
                      <a:off x="0" y="0"/>
                      <a:ext cx="800100" cy="800100"/>
                    </a:xfrm>
                    <a:prstGeom prst="rect">
                      <a:avLst/>
                    </a:prstGeom>
                    <a:noFill/>
                    <a:ln w="9525">
                      <a:noFill/>
                      <a:miter lim="800000"/>
                      <a:headEnd/>
                      <a:tailEnd/>
                    </a:ln>
                  </pic:spPr>
                </pic:pic>
              </a:graphicData>
            </a:graphic>
          </wp:anchor>
        </w:drawing>
      </w:r>
      <w:r w:rsidRPr="00BB3DB4">
        <w:rPr>
          <w:rFonts w:eastAsia="Times New Roman" w:cs="Times New Roman"/>
          <w:b/>
          <w:color w:val="000000"/>
          <w:lang w:eastAsia="pt-PT" w:bidi="ar-SA"/>
        </w:rPr>
        <w:t xml:space="preserve"> Depois teve por pouco tempo como condutor, distribuidor de pão. Mais tarde foi também condutor, e distribuidor de móveis.</w:t>
      </w:r>
    </w:p>
    <w:p w:rsidR="00BB3DB4" w:rsidRPr="00BB3DB4" w:rsidRDefault="00BB3DB4" w:rsidP="00BB3DB4">
      <w:pPr>
        <w:spacing w:after="0" w:line="240" w:lineRule="auto"/>
        <w:ind w:firstLine="708"/>
        <w:jc w:val="both"/>
        <w:rPr>
          <w:rFonts w:eastAsia="Times New Roman" w:cs="Times New Roman"/>
          <w:b/>
          <w:color w:val="000000"/>
          <w:lang w:eastAsia="pt-PT" w:bidi="ar-SA"/>
        </w:rPr>
      </w:pPr>
      <w:r w:rsidRPr="00BB3DB4">
        <w:rPr>
          <w:rFonts w:eastAsia="Times New Roman" w:cs="Times New Roman"/>
          <w:b/>
          <w:noProof/>
          <w:color w:val="000000"/>
          <w:lang w:eastAsia="pt-PT" w:bidi="ar-SA"/>
        </w:rPr>
        <w:drawing>
          <wp:anchor distT="0" distB="0" distL="114300" distR="114300" simplePos="0" relativeHeight="251722752" behindDoc="0" locked="0" layoutInCell="1" allowOverlap="1">
            <wp:simplePos x="0" y="0"/>
            <wp:positionH relativeFrom="column">
              <wp:posOffset>-394970</wp:posOffset>
            </wp:positionH>
            <wp:positionV relativeFrom="paragraph">
              <wp:posOffset>14605</wp:posOffset>
            </wp:positionV>
            <wp:extent cx="861060" cy="781050"/>
            <wp:effectExtent l="19050" t="0" r="0" b="0"/>
            <wp:wrapSquare wrapText="bothSides"/>
            <wp:docPr id="132"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srcRect/>
                    <a:stretch>
                      <a:fillRect/>
                    </a:stretch>
                  </pic:blipFill>
                  <pic:spPr bwMode="auto">
                    <a:xfrm>
                      <a:off x="0" y="0"/>
                      <a:ext cx="861060" cy="781050"/>
                    </a:xfrm>
                    <a:prstGeom prst="rect">
                      <a:avLst/>
                    </a:prstGeom>
                    <a:noFill/>
                    <a:ln w="9525">
                      <a:noFill/>
                      <a:miter lim="800000"/>
                      <a:headEnd/>
                      <a:tailEnd/>
                    </a:ln>
                  </pic:spPr>
                </pic:pic>
              </a:graphicData>
            </a:graphic>
          </wp:anchor>
        </w:drawing>
      </w:r>
      <w:r w:rsidRPr="00BB3DB4">
        <w:rPr>
          <w:rFonts w:eastAsia="Times New Roman" w:cs="Times New Roman"/>
          <w:b/>
          <w:color w:val="000000"/>
          <w:lang w:eastAsia="pt-PT" w:bidi="ar-SA"/>
        </w:rPr>
        <w:t xml:space="preserve">Quando chegou a Lourinhã, estava desempregado e foi completar o seu 9º ano. </w:t>
      </w:r>
    </w:p>
    <w:p w:rsidR="00BB3DB4" w:rsidRPr="00BB3DB4" w:rsidRDefault="00BB3DB4" w:rsidP="00BB3DB4">
      <w:pPr>
        <w:spacing w:after="0" w:line="240" w:lineRule="auto"/>
        <w:ind w:firstLine="708"/>
        <w:jc w:val="both"/>
        <w:rPr>
          <w:rFonts w:eastAsia="Times New Roman" w:cs="Times New Roman"/>
          <w:b/>
          <w:color w:val="000000"/>
          <w:lang w:eastAsia="pt-PT" w:bidi="ar-SA"/>
        </w:rPr>
      </w:pPr>
      <w:r w:rsidRPr="00BB3DB4">
        <w:rPr>
          <w:rFonts w:eastAsia="Times New Roman" w:cs="Times New Roman"/>
          <w:b/>
          <w:color w:val="000000"/>
          <w:lang w:eastAsia="pt-PT" w:bidi="ar-SA"/>
        </w:rPr>
        <w:t>Entretanto começou a trabalhar numa firma de Térmica e Industrial, a construir fornos industriais pela Europa fora. Acabou por conhecer muitas culturas, e países europeus, (Suécia, Noruega, Alemanha, Dinamarca, Áustria, Suiça, Itália, França, Inglaterra, Pais de Gales, Espanha, Luxemburgo, Bélgica, Holanda, etc.) durante 4 anos e meio.</w:t>
      </w:r>
    </w:p>
    <w:p w:rsidR="00BB3DB4" w:rsidRDefault="00BB3DB4" w:rsidP="00BB3DB4">
      <w:pPr>
        <w:spacing w:after="120" w:line="240" w:lineRule="auto"/>
        <w:ind w:firstLine="709"/>
        <w:jc w:val="both"/>
        <w:rPr>
          <w:rFonts w:eastAsia="Times New Roman" w:cs="Verdana"/>
          <w:b/>
          <w:color w:val="000000"/>
          <w:lang w:eastAsia="pt-PT" w:bidi="ar-SA"/>
        </w:rPr>
      </w:pPr>
      <w:r w:rsidRPr="00BB3DB4">
        <w:rPr>
          <w:rFonts w:eastAsia="Times New Roman" w:cs="Times New Roman"/>
          <w:b/>
          <w:color w:val="000000"/>
          <w:lang w:eastAsia="pt-PT" w:bidi="ar-SA"/>
        </w:rPr>
        <w:t>Hoje actualmente está a tentar tirar o 12º ano, como aprender a utilizar o computador e os seus componentes “</w:t>
      </w:r>
      <w:r w:rsidRPr="00BB3DB4">
        <w:rPr>
          <w:rFonts w:eastAsia="Times New Roman" w:cs="Verdana"/>
          <w:b/>
          <w:color w:val="000000"/>
          <w:lang w:eastAsia="pt-PT" w:bidi="ar-SA"/>
        </w:rPr>
        <w:t>Hardware e Software”</w:t>
      </w:r>
    </w:p>
    <w:p w:rsidR="00554808" w:rsidRPr="00BB3DB4" w:rsidRDefault="00554808" w:rsidP="00BB3DB4">
      <w:pPr>
        <w:spacing w:after="120" w:line="240" w:lineRule="auto"/>
        <w:ind w:firstLine="709"/>
        <w:jc w:val="both"/>
        <w:rPr>
          <w:rFonts w:eastAsia="Times New Roman" w:cs="Verdana"/>
          <w:b/>
          <w:color w:val="000000"/>
          <w:lang w:eastAsia="pt-PT" w:bidi="ar-SA"/>
        </w:rPr>
      </w:pPr>
    </w:p>
    <w:p w:rsidR="00BB3DB4" w:rsidRPr="00BB3DB4" w:rsidRDefault="00BB3DB4" w:rsidP="00BB3DB4">
      <w:pPr>
        <w:pStyle w:val="Ttulo2"/>
        <w:rPr>
          <w:rFonts w:eastAsiaTheme="minorHAnsi"/>
          <w:lang w:bidi="ar-SA"/>
        </w:rPr>
      </w:pPr>
      <w:r w:rsidRPr="00BB3DB4">
        <w:rPr>
          <w:rFonts w:eastAsiaTheme="minorHAnsi"/>
          <w:lang w:bidi="ar-SA"/>
        </w:rPr>
        <w:t>Trabalho à distância</w:t>
      </w:r>
    </w:p>
    <w:p w:rsidR="00BB3DB4" w:rsidRDefault="00BB3DB4" w:rsidP="00BB3DB4">
      <w:pPr>
        <w:jc w:val="both"/>
        <w:rPr>
          <w:b/>
          <w:lang w:eastAsia="pt-PT"/>
        </w:rPr>
      </w:pPr>
    </w:p>
    <w:p w:rsidR="00554808" w:rsidRPr="00554808" w:rsidRDefault="00554808" w:rsidP="00554808">
      <w:pPr>
        <w:spacing w:line="360" w:lineRule="auto"/>
        <w:ind w:firstLine="708"/>
        <w:jc w:val="both"/>
        <w:rPr>
          <w:rFonts w:eastAsiaTheme="minorHAnsi"/>
          <w:b/>
          <w:lang w:bidi="ar-SA"/>
        </w:rPr>
      </w:pPr>
      <w:r w:rsidRPr="00554808">
        <w:rPr>
          <w:rFonts w:eastAsiaTheme="minorHAnsi"/>
          <w:b/>
          <w:lang w:bidi="ar-SA"/>
        </w:rPr>
        <w:t>Cada dia que passa se vê mais pessoas a trabalhar em casa. Derivado as novas tecnologias que permite, esse mesmo trabalho ser feito.</w:t>
      </w:r>
    </w:p>
    <w:p w:rsidR="00554808" w:rsidRPr="00554808" w:rsidRDefault="00554808" w:rsidP="00554808">
      <w:pPr>
        <w:spacing w:line="360" w:lineRule="auto"/>
        <w:ind w:firstLine="708"/>
        <w:jc w:val="both"/>
        <w:rPr>
          <w:rFonts w:eastAsiaTheme="minorHAnsi"/>
          <w:b/>
          <w:lang w:bidi="ar-SA"/>
        </w:rPr>
      </w:pPr>
      <w:r w:rsidRPr="00554808">
        <w:rPr>
          <w:rFonts w:eastAsiaTheme="minorHAnsi"/>
          <w:b/>
          <w:lang w:bidi="ar-SA"/>
        </w:rPr>
        <w:t>Há muitas pessoas a trabalhar a tempo inteiro, part-time ou full-time. Onde conseguem relacionar o seu trabalho estando em casa, assim sendo à uma maior procura desse mesmo emprego.</w:t>
      </w:r>
    </w:p>
    <w:p w:rsidR="00554808" w:rsidRPr="00554808" w:rsidRDefault="00554808" w:rsidP="00554808">
      <w:pPr>
        <w:autoSpaceDE w:val="0"/>
        <w:autoSpaceDN w:val="0"/>
        <w:adjustRightInd w:val="0"/>
        <w:spacing w:after="0" w:line="360" w:lineRule="auto"/>
        <w:ind w:firstLine="708"/>
        <w:jc w:val="both"/>
        <w:rPr>
          <w:rFonts w:eastAsiaTheme="minorHAnsi" w:cs="Helvetica-Light"/>
          <w:b/>
          <w:color w:val="3D3537"/>
          <w:lang w:bidi="ar-SA"/>
        </w:rPr>
      </w:pPr>
      <w:r w:rsidRPr="00554808">
        <w:rPr>
          <w:rFonts w:eastAsiaTheme="minorHAnsi"/>
          <w:b/>
          <w:lang w:bidi="ar-SA"/>
        </w:rPr>
        <w:t xml:space="preserve">É aí que se encontras os prós e os contras. Derivado a publicidade enganosa, que se encontra na internet a pedir “quem quer trabalhar em casa! Ganhe 1000€ a 5000€”. </w:t>
      </w:r>
      <w:r w:rsidRPr="00554808">
        <w:rPr>
          <w:rFonts w:eastAsiaTheme="minorHAnsi" w:cs="Helvetica-Light"/>
          <w:b/>
          <w:color w:val="3D3537"/>
          <w:lang w:bidi="ar-SA"/>
        </w:rPr>
        <w:t>Os vigaristas utilizam a Net, anúncios de jornal, o correio e a abordagem directa, para aliciar pessoas a aderirem a esquemas de auto-emprego que acabam por custar em vez de lhes dar dinheiro.</w:t>
      </w:r>
    </w:p>
    <w:p w:rsidR="00554808" w:rsidRDefault="00554808" w:rsidP="00554808">
      <w:pPr>
        <w:ind w:firstLine="708"/>
        <w:rPr>
          <w:rFonts w:eastAsiaTheme="minorHAnsi"/>
          <w:b/>
          <w:lang w:bidi="ar-SA"/>
        </w:rPr>
      </w:pPr>
      <w:r w:rsidRPr="00554808">
        <w:rPr>
          <w:rFonts w:eastAsiaTheme="minorHAnsi"/>
          <w:b/>
          <w:lang w:bidi="ar-SA"/>
        </w:rPr>
        <w:t>Quando precisa de dinheiro! Os vigaristas têm sempre vantagem sobre si.</w:t>
      </w:r>
    </w:p>
    <w:p w:rsidR="00554808" w:rsidRPr="00852645" w:rsidRDefault="00554808" w:rsidP="00852645">
      <w:pPr>
        <w:jc w:val="right"/>
        <w:rPr>
          <w:rFonts w:eastAsiaTheme="minorHAnsi"/>
          <w:b/>
          <w:sz w:val="18"/>
          <w:szCs w:val="18"/>
          <w:lang w:bidi="ar-SA"/>
        </w:rPr>
      </w:pPr>
      <w:r w:rsidRPr="00852645">
        <w:rPr>
          <w:b/>
          <w:sz w:val="18"/>
          <w:szCs w:val="18"/>
        </w:rPr>
        <w:t>Trabalh</w:t>
      </w:r>
      <w:r w:rsidR="008363AF">
        <w:rPr>
          <w:b/>
          <w:sz w:val="18"/>
          <w:szCs w:val="18"/>
        </w:rPr>
        <w:t>o a distancia Emanuel P</w:t>
      </w:r>
      <w:r w:rsidR="00852645" w:rsidRPr="00852645">
        <w:rPr>
          <w:b/>
          <w:sz w:val="18"/>
          <w:szCs w:val="18"/>
        </w:rPr>
        <w:t>aulo</w:t>
      </w:r>
    </w:p>
    <w:p w:rsidR="00554808" w:rsidRDefault="00554808">
      <w:pPr>
        <w:rPr>
          <w:b/>
          <w:lang w:eastAsia="pt-PT"/>
        </w:rPr>
      </w:pPr>
      <w:r>
        <w:rPr>
          <w:b/>
          <w:lang w:eastAsia="pt-PT"/>
        </w:rPr>
        <w:br w:type="page"/>
      </w:r>
    </w:p>
    <w:p w:rsidR="00554808" w:rsidRDefault="00554808" w:rsidP="00BB3DB4">
      <w:pPr>
        <w:jc w:val="both"/>
        <w:rPr>
          <w:b/>
          <w:lang w:eastAsia="pt-PT"/>
        </w:rPr>
      </w:pPr>
    </w:p>
    <w:p w:rsidR="00852645" w:rsidRDefault="00852645" w:rsidP="00BB3DB4">
      <w:pPr>
        <w:jc w:val="both"/>
        <w:rPr>
          <w:b/>
          <w:lang w:eastAsia="pt-PT"/>
        </w:rPr>
      </w:pPr>
    </w:p>
    <w:p w:rsidR="00852645" w:rsidRDefault="00852645" w:rsidP="00BB3DB4">
      <w:pPr>
        <w:jc w:val="both"/>
        <w:rPr>
          <w:b/>
          <w:lang w:eastAsia="pt-PT"/>
        </w:rPr>
      </w:pPr>
    </w:p>
    <w:p w:rsidR="00852645" w:rsidRPr="00BB3DB4" w:rsidRDefault="00852645" w:rsidP="00BB3DB4">
      <w:pPr>
        <w:jc w:val="both"/>
        <w:rPr>
          <w:b/>
          <w:lang w:eastAsia="pt-PT"/>
        </w:rPr>
      </w:pPr>
    </w:p>
    <w:p w:rsidR="00AB2EEB" w:rsidRDefault="005B4AD9" w:rsidP="00852645">
      <w:pPr>
        <w:pStyle w:val="Ttulo1"/>
        <w:jc w:val="center"/>
        <w:rPr>
          <w:rFonts w:eastAsia="Times New Roman"/>
          <w:lang w:eastAsia="pt-PT"/>
        </w:rPr>
      </w:pPr>
      <w:r w:rsidRPr="005B4AD9">
        <w:rPr>
          <w:rFonts w:eastAsia="Times New Roman"/>
          <w:lang w:eastAsia="pt-PT"/>
        </w:rPr>
        <w:t>CP – Cidadania e Profissionalidade</w:t>
      </w:r>
    </w:p>
    <w:p w:rsidR="00AB2EEB" w:rsidRPr="00852645" w:rsidRDefault="00852645" w:rsidP="00852645">
      <w:pPr>
        <w:rPr>
          <w:lang w:eastAsia="pt-PT"/>
        </w:rPr>
      </w:pPr>
      <w:r>
        <w:rPr>
          <w:lang w:eastAsia="pt-PT"/>
        </w:rPr>
        <w:br w:type="page"/>
      </w:r>
    </w:p>
    <w:p w:rsidR="00AB2EEB" w:rsidRDefault="00AB2EEB" w:rsidP="00AB2EEB">
      <w:pPr>
        <w:pStyle w:val="Ttulo2"/>
        <w:rPr>
          <w:kern w:val="36"/>
        </w:rPr>
      </w:pPr>
      <w:r w:rsidRPr="00AB2EEB">
        <w:rPr>
          <w:kern w:val="36"/>
        </w:rPr>
        <w:lastRenderedPageBreak/>
        <w:t>“Filme”</w:t>
      </w:r>
      <w:r w:rsidR="00852645" w:rsidRPr="00852645">
        <w:rPr>
          <w:b w:val="0"/>
          <w:bCs w:val="0"/>
          <w:kern w:val="36"/>
          <w:sz w:val="48"/>
          <w:szCs w:val="48"/>
        </w:rPr>
        <w:t xml:space="preserve"> </w:t>
      </w:r>
      <w:r w:rsidR="00EB4FEC" w:rsidRPr="00EB4FEC">
        <w:rPr>
          <w:b w:val="0"/>
          <w:bCs w:val="0"/>
          <w:kern w:val="36"/>
          <w:sz w:val="48"/>
          <w:szCs w:val="4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370.2pt;height:41.45pt" fillcolor="#dcebf5">
            <v:fill color2="#55261c" colors="0 #dcebf5;5243f #83a7c3;8520f #768fb9;13763f #83a7c3;34079f white;36700f #9c6563;38011f #80302d;46531f #c0524e;61604f #ebdad4;1 #55261c" method="none" focus="100%" type="gradient"/>
            <v:shadow color="#868686"/>
            <o:extrusion v:ext="view" color="silver" on="t" rotationangle=",-6" viewpoint=",34.72222mm" viewpointorigin=",.5" skewangle="135" brightness="4000f" lightposition="0,50000" lightlevel="52000f" lightposition2="0,-50000" lightlevel2="14000f" type="perspective" lightharsh2="t"/>
            <v:textpath style="font-family:&quot;Arial Black&quot;;v-text-kern:t" trim="t" fitpath="t" string="Filadélfia"/>
          </v:shape>
        </w:pict>
      </w:r>
    </w:p>
    <w:p w:rsidR="00AB2EEB" w:rsidRPr="00AB2EEB" w:rsidRDefault="00AB2EEB" w:rsidP="00AB2EEB"/>
    <w:p w:rsidR="00AB2EEB" w:rsidRPr="00AB2EEB" w:rsidRDefault="00AB2EEB" w:rsidP="00C76702">
      <w:pPr>
        <w:jc w:val="both"/>
        <w:rPr>
          <w:rFonts w:cs="Arial"/>
          <w:b/>
        </w:rPr>
      </w:pPr>
      <w:r w:rsidRPr="00AB2EEB">
        <w:rPr>
          <w:rFonts w:cs="Arial"/>
          <w:b/>
          <w:bCs/>
          <w:kern w:val="36"/>
        </w:rPr>
        <w:tab/>
        <w:t>Este filme decorre em 1987, nos Estados Unidos. Onde um advogado, “</w:t>
      </w:r>
      <w:r w:rsidRPr="00AB2EEB">
        <w:rPr>
          <w:rFonts w:cs="Arial"/>
          <w:b/>
        </w:rPr>
        <w:t xml:space="preserve">Tom Hanks” que trabalha de uma grande empresa que se vê num processo judicial ao ser despedido. </w:t>
      </w:r>
    </w:p>
    <w:p w:rsidR="00AB2EEB" w:rsidRPr="00AB2EEB" w:rsidRDefault="00AB2EEB" w:rsidP="00C76702">
      <w:pPr>
        <w:jc w:val="both"/>
        <w:rPr>
          <w:rFonts w:cs="Arial"/>
          <w:b/>
        </w:rPr>
      </w:pPr>
      <w:r w:rsidRPr="00AB2EEB">
        <w:rPr>
          <w:b/>
        </w:rPr>
        <w:tab/>
      </w:r>
      <w:r w:rsidRPr="00AB2EEB">
        <w:rPr>
          <w:rFonts w:cs="Arial"/>
          <w:b/>
        </w:rPr>
        <w:t>Apesar de seu sucesso financeiro, sua aparência jovial e bonita, Andrew tenta fugir do preconceito não mencionar a verdade sobre sua sexualidade e seu estado de saúde aos seus patrões. Quando adoece e começa a apresentar-se magro e com os primeiros sintomas da AIDS, confirma-se que ele é portador do vírus do HIV “SIDA”.</w:t>
      </w:r>
    </w:p>
    <w:p w:rsidR="00AB2EEB" w:rsidRPr="00AB2EEB" w:rsidRDefault="00AB2EEB" w:rsidP="00C76702">
      <w:pPr>
        <w:ind w:firstLine="708"/>
        <w:jc w:val="both"/>
        <w:rPr>
          <w:rFonts w:cs="Arial"/>
          <w:b/>
        </w:rPr>
      </w:pPr>
      <w:r w:rsidRPr="00AB2EEB">
        <w:rPr>
          <w:rFonts w:cs="Arial"/>
          <w:b/>
        </w:rPr>
        <w:t>Após a notícia se espalhar na empresa, Andrew é sabotado e imediatamente despedido da firma por seus chefes, que se revelam altamente preconceituosos. Andrew tenta contratar um advogado para que possa accionar a justiça e processar a firma, mas ninguém quer assumir seu caso. Numa última esperança, ele vai até Joe Miller, um advogado de pequenas causas que se revela ser secretamente um Homofobia.</w:t>
      </w:r>
    </w:p>
    <w:p w:rsidR="00AB2EEB" w:rsidRPr="00AB2EEB" w:rsidRDefault="00AB2EEB" w:rsidP="00C76702">
      <w:pPr>
        <w:jc w:val="both"/>
        <w:rPr>
          <w:b/>
        </w:rPr>
      </w:pPr>
      <w:r w:rsidRPr="00AB2EEB">
        <w:rPr>
          <w:rFonts w:cs="Arial"/>
          <w:b/>
        </w:rPr>
        <w:tab/>
        <w:t>No entanto, depois de passarem várias horas juntos, Joe percebe que Andrew é uma pessoa normal como ele, e passam a se respeitar e confiar um no outro. O caso acaba por se tornar muito noticiado na mídia, e Joe luta para mostrar a todos que Andrew foi despedido única e exclusivamente pelo fato de ser homossexual e portador do HIV. O filme apresenta com muita sensibilidade o terrível efeito social da AIDS, a questão do preconceito, sua dor e suas origens, contra homossexuais ou portadores do vírus HIV e a relação mútua e confusa do preconceito frente a estas duas questões na sociedade americana da época</w:t>
      </w:r>
      <w:r w:rsidRPr="00AB2EEB">
        <w:rPr>
          <w:b/>
        </w:rPr>
        <w:t>.</w:t>
      </w:r>
    </w:p>
    <w:p w:rsidR="00AB2EEB" w:rsidRPr="00AB2EEB" w:rsidRDefault="00AB2EEB" w:rsidP="00C76702">
      <w:pPr>
        <w:jc w:val="both"/>
        <w:rPr>
          <w:b/>
        </w:rPr>
      </w:pPr>
      <w:r w:rsidRPr="00AB2EEB">
        <w:rPr>
          <w:b/>
          <w:noProof/>
          <w:lang w:eastAsia="pt-PT" w:bidi="ar-SA"/>
        </w:rPr>
        <w:drawing>
          <wp:anchor distT="0" distB="0" distL="114300" distR="114300" simplePos="0" relativeHeight="251646976" behindDoc="1" locked="0" layoutInCell="1" allowOverlap="1">
            <wp:simplePos x="0" y="0"/>
            <wp:positionH relativeFrom="column">
              <wp:posOffset>-800100</wp:posOffset>
            </wp:positionH>
            <wp:positionV relativeFrom="paragraph">
              <wp:posOffset>140970</wp:posOffset>
            </wp:positionV>
            <wp:extent cx="1828800" cy="1552575"/>
            <wp:effectExtent l="19050" t="0" r="0" b="0"/>
            <wp:wrapNone/>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1828800" cy="1552575"/>
                    </a:xfrm>
                    <a:prstGeom prst="rect">
                      <a:avLst/>
                    </a:prstGeom>
                    <a:noFill/>
                    <a:ln w="9525">
                      <a:noFill/>
                      <a:miter lim="800000"/>
                      <a:headEnd/>
                      <a:tailEnd/>
                    </a:ln>
                  </pic:spPr>
                </pic:pic>
              </a:graphicData>
            </a:graphic>
          </wp:anchor>
        </w:drawing>
      </w:r>
    </w:p>
    <w:p w:rsidR="00AB2EEB" w:rsidRPr="00AB2EEB" w:rsidRDefault="00AB2EEB" w:rsidP="00C76702">
      <w:pPr>
        <w:ind w:firstLine="708"/>
        <w:jc w:val="both"/>
        <w:rPr>
          <w:rFonts w:cs="Arial"/>
          <w:b/>
        </w:rPr>
      </w:pPr>
      <w:r w:rsidRPr="00AB2EEB">
        <w:rPr>
          <w:rFonts w:cs="Arial"/>
          <w:b/>
        </w:rPr>
        <w:t xml:space="preserve">A </w:t>
      </w:r>
      <w:r w:rsidRPr="00AB2EEB">
        <w:rPr>
          <w:rFonts w:cs="Arial"/>
          <w:b/>
          <w:bCs/>
        </w:rPr>
        <w:t>síndrome da imunodeficiência adquirida</w:t>
      </w:r>
      <w:r w:rsidRPr="00AB2EEB">
        <w:rPr>
          <w:rFonts w:cs="Arial"/>
          <w:b/>
        </w:rPr>
        <w:t xml:space="preserve"> (</w:t>
      </w:r>
      <w:r w:rsidRPr="00AB2EEB">
        <w:rPr>
          <w:rFonts w:cs="Arial"/>
          <w:b/>
          <w:bCs/>
        </w:rPr>
        <w:t>SIDA</w:t>
      </w:r>
      <w:r w:rsidRPr="00AB2EEB">
        <w:rPr>
          <w:rFonts w:cs="Arial"/>
          <w:b/>
        </w:rPr>
        <w:t xml:space="preserve">, normalmente em Portugal, ou </w:t>
      </w:r>
      <w:r w:rsidRPr="00AB2EEB">
        <w:rPr>
          <w:rFonts w:cs="Arial"/>
          <w:b/>
          <w:bCs/>
        </w:rPr>
        <w:t>AIDS</w:t>
      </w:r>
      <w:r w:rsidRPr="00AB2EEB">
        <w:rPr>
          <w:rFonts w:cs="Arial"/>
          <w:b/>
        </w:rPr>
        <w:t xml:space="preserve">, mais comum no Estados Unidos) é o conjunto de sintomas e infecções em seres humanos resultantes do dano específico do sistema imunológico ocasionado pelo vírus da imunodeficiência humana. </w:t>
      </w:r>
    </w:p>
    <w:p w:rsidR="00AB2EEB" w:rsidRPr="00AB2EEB" w:rsidRDefault="00AB2EEB" w:rsidP="00C76702">
      <w:pPr>
        <w:jc w:val="both"/>
        <w:rPr>
          <w:rFonts w:cs="Arial"/>
          <w:b/>
        </w:rPr>
      </w:pPr>
    </w:p>
    <w:p w:rsidR="00AB2EEB" w:rsidRDefault="00AB2EEB" w:rsidP="00C76702">
      <w:pPr>
        <w:ind w:firstLine="708"/>
        <w:jc w:val="both"/>
        <w:rPr>
          <w:rFonts w:cs="Arial"/>
          <w:b/>
        </w:rPr>
      </w:pPr>
      <w:r w:rsidRPr="00AB2EEB">
        <w:rPr>
          <w:rFonts w:cs="Arial"/>
          <w:b/>
        </w:rPr>
        <w:t xml:space="preserve">Eu só poderei ser solidário com todas as pessoas, que são excluídas das sociedades, e tentar ajudar. Mas quem tem poder para acabar com certas descriminações são os GOVERNOS RICOS DO MUNDO, ao darem uma educação melhor ao ensinamento da vida, e ajudar os governos mais pobres a ter uma vida saudável. </w:t>
      </w:r>
    </w:p>
    <w:p w:rsidR="00EE7C0D" w:rsidRDefault="00EE7C0D" w:rsidP="00AB2EEB">
      <w:pPr>
        <w:ind w:firstLine="708"/>
        <w:jc w:val="both"/>
        <w:rPr>
          <w:rFonts w:cs="Arial"/>
          <w:b/>
        </w:rPr>
      </w:pPr>
    </w:p>
    <w:p w:rsidR="00EE7C0D" w:rsidRPr="00A44171" w:rsidRDefault="00EE7C0D" w:rsidP="00EE7C0D">
      <w:pPr>
        <w:pStyle w:val="Ttulo2"/>
        <w:rPr>
          <w:u w:color="9B2D1F" w:themeColor="accent2"/>
        </w:rPr>
      </w:pPr>
      <w:r w:rsidRPr="00A44171">
        <w:rPr>
          <w:u w:color="9B2D1F" w:themeColor="accent2"/>
        </w:rPr>
        <w:lastRenderedPageBreak/>
        <w:t>OS LUSITANOS</w:t>
      </w:r>
    </w:p>
    <w:p w:rsidR="00EE7C0D" w:rsidRPr="00C76702" w:rsidRDefault="00EE7C0D" w:rsidP="00C76702">
      <w:pPr>
        <w:pStyle w:val="NormalWeb"/>
        <w:spacing w:line="276" w:lineRule="auto"/>
        <w:ind w:firstLine="708"/>
        <w:jc w:val="both"/>
        <w:rPr>
          <w:rFonts w:asciiTheme="minorHAnsi" w:hAnsiTheme="minorHAnsi"/>
          <w:b/>
          <w:sz w:val="22"/>
          <w:szCs w:val="22"/>
        </w:rPr>
      </w:pPr>
      <w:r w:rsidRPr="00C76702">
        <w:rPr>
          <w:rFonts w:asciiTheme="minorHAnsi" w:hAnsiTheme="minorHAnsi"/>
          <w:b/>
          <w:sz w:val="22"/>
          <w:szCs w:val="22"/>
        </w:rPr>
        <w:t xml:space="preserve">Os </w:t>
      </w:r>
      <w:r w:rsidRPr="00C76702">
        <w:rPr>
          <w:rFonts w:asciiTheme="minorHAnsi" w:hAnsiTheme="minorHAnsi"/>
          <w:b/>
          <w:bCs/>
          <w:sz w:val="22"/>
          <w:szCs w:val="22"/>
        </w:rPr>
        <w:t>lusitanos</w:t>
      </w:r>
      <w:r w:rsidRPr="00C76702">
        <w:rPr>
          <w:rFonts w:asciiTheme="minorHAnsi" w:hAnsiTheme="minorHAnsi"/>
          <w:b/>
          <w:sz w:val="22"/>
          <w:szCs w:val="22"/>
        </w:rPr>
        <w:t xml:space="preserve"> constituíam um conjunto de povos de origem indo-europeia, habitando a porção oeste da Península Ibérica (hoje grande parte de Portugal).</w:t>
      </w:r>
    </w:p>
    <w:p w:rsidR="00EE7C0D" w:rsidRPr="00C76702" w:rsidRDefault="00EE7C0D" w:rsidP="00C76702">
      <w:pPr>
        <w:pStyle w:val="NormalWeb"/>
        <w:spacing w:line="276" w:lineRule="auto"/>
        <w:ind w:firstLine="708"/>
        <w:jc w:val="both"/>
        <w:rPr>
          <w:rFonts w:asciiTheme="minorHAnsi" w:hAnsiTheme="minorHAnsi"/>
          <w:b/>
          <w:sz w:val="22"/>
          <w:szCs w:val="22"/>
        </w:rPr>
      </w:pPr>
      <w:r w:rsidRPr="00C76702">
        <w:rPr>
          <w:rFonts w:asciiTheme="minorHAnsi" w:hAnsiTheme="minorHAnsi"/>
          <w:b/>
          <w:sz w:val="22"/>
          <w:szCs w:val="22"/>
        </w:rPr>
        <w:t>A figura mais notável entre os lusitanos foi Viriato, um dos seus líderes no combate aos romanos. Outros líderes conhecidos eram Punicus, Cæsarus, Caucenus, Curius, Apuleius, Connoba e Tantalus. Os lusitanos são considerados, por antropólogos e historiadores, como um povo sem história por não terem deixado registos nativos antes da conquista romana.</w:t>
      </w:r>
    </w:p>
    <w:p w:rsidR="00EE7C0D" w:rsidRPr="00C76702" w:rsidRDefault="00EE7C0D" w:rsidP="00C76702">
      <w:pPr>
        <w:pStyle w:val="NormalWeb"/>
        <w:spacing w:line="276" w:lineRule="auto"/>
        <w:ind w:firstLine="708"/>
        <w:jc w:val="both"/>
        <w:rPr>
          <w:rFonts w:asciiTheme="minorHAnsi" w:hAnsiTheme="minorHAnsi"/>
          <w:b/>
          <w:sz w:val="22"/>
          <w:szCs w:val="22"/>
        </w:rPr>
      </w:pPr>
      <w:r w:rsidRPr="00C76702">
        <w:rPr>
          <w:rFonts w:asciiTheme="minorHAnsi" w:hAnsiTheme="minorHAnsi"/>
          <w:b/>
          <w:sz w:val="22"/>
          <w:szCs w:val="22"/>
        </w:rPr>
        <w:t>As informações sobre os lusitanos são nos transmitidos através dos relatos dos autores gregos e romanos da antiguidade o que por vezes causa diversos problemas ou conflitos na interpretação dos seus textos.</w:t>
      </w:r>
    </w:p>
    <w:p w:rsidR="00EE7C0D" w:rsidRPr="00C76702" w:rsidRDefault="00EE7C0D" w:rsidP="00C76702">
      <w:pPr>
        <w:pStyle w:val="Ttulo3"/>
        <w:jc w:val="both"/>
        <w:rPr>
          <w:rFonts w:asciiTheme="minorHAnsi" w:eastAsia="Times New Roman" w:hAnsiTheme="minorHAnsi"/>
          <w:lang w:eastAsia="pt-PT"/>
        </w:rPr>
      </w:pPr>
      <w:r w:rsidRPr="00C76702">
        <w:rPr>
          <w:rFonts w:asciiTheme="minorHAnsi" w:eastAsia="Times New Roman" w:hAnsiTheme="minorHAnsi"/>
          <w:lang w:eastAsia="pt-PT"/>
        </w:rPr>
        <w:t>Origem</w:t>
      </w:r>
    </w:p>
    <w:p w:rsidR="00EE7C0D" w:rsidRPr="00C76702" w:rsidRDefault="00EE7C0D" w:rsidP="00C76702">
      <w:pPr>
        <w:spacing w:before="100" w:beforeAutospacing="1" w:after="100" w:afterAutospacing="1"/>
        <w:ind w:firstLine="708"/>
        <w:jc w:val="both"/>
        <w:rPr>
          <w:rFonts w:eastAsia="Times New Roman" w:cs="Times New Roman"/>
          <w:b/>
          <w:lang w:eastAsia="pt-PT"/>
        </w:rPr>
      </w:pPr>
      <w:r w:rsidRPr="00C76702">
        <w:rPr>
          <w:rFonts w:eastAsia="Times New Roman" w:cs="Times New Roman"/>
          <w:b/>
          <w:lang w:eastAsia="pt-PT"/>
        </w:rPr>
        <w:t>Os antepassados dos lusitanos compunham um mosaico de diferentes tribos que habitaram Portugal desde o Neolítico. Não se sabe ao certo a origem destas tribos, mas é provável que fossem oriundas dos Alpes suíços ou mesmo nativas de Portugal.</w:t>
      </w:r>
    </w:p>
    <w:p w:rsidR="00EE7C0D" w:rsidRPr="00C76702" w:rsidRDefault="00EE7C0D" w:rsidP="00C76702">
      <w:pPr>
        <w:spacing w:before="100" w:beforeAutospacing="1" w:after="100" w:afterAutospacing="1"/>
        <w:ind w:firstLine="708"/>
        <w:jc w:val="both"/>
        <w:rPr>
          <w:rFonts w:eastAsia="Times New Roman" w:cs="Times New Roman"/>
          <w:b/>
          <w:lang w:eastAsia="pt-PT"/>
        </w:rPr>
      </w:pPr>
      <w:r w:rsidRPr="00C76702">
        <w:rPr>
          <w:rFonts w:eastAsia="Times New Roman" w:cs="Times New Roman"/>
          <w:b/>
          <w:lang w:eastAsia="pt-PT"/>
        </w:rPr>
        <w:t>Parcialmente com os invasores celtas, dando origem aos lusitanos.</w:t>
      </w:r>
    </w:p>
    <w:p w:rsidR="00EE7C0D" w:rsidRPr="00C76702" w:rsidRDefault="00EE7C0D" w:rsidP="00C76702">
      <w:pPr>
        <w:spacing w:before="100" w:beforeAutospacing="1" w:after="100" w:afterAutospacing="1"/>
        <w:ind w:firstLine="708"/>
        <w:jc w:val="both"/>
        <w:rPr>
          <w:rFonts w:eastAsia="Times New Roman" w:cs="Times New Roman"/>
          <w:b/>
          <w:lang w:eastAsia="pt-PT"/>
        </w:rPr>
      </w:pPr>
      <w:r w:rsidRPr="00C76702">
        <w:rPr>
          <w:rFonts w:eastAsia="Times New Roman" w:cs="Times New Roman"/>
          <w:b/>
          <w:lang w:eastAsia="pt-PT"/>
        </w:rPr>
        <w:t xml:space="preserve">Entre as numerosas tribos que habitavam a Península Ibérica quando chegaram os romanos, encontrava-se, na parte ocidental, a da Lusitânia, considerada por alguns autores </w:t>
      </w:r>
      <w:r w:rsidRPr="00C76702">
        <w:rPr>
          <w:rFonts w:eastAsia="Times New Roman" w:cs="Times New Roman"/>
          <w:b/>
          <w:i/>
          <w:iCs/>
          <w:lang w:eastAsia="pt-PT"/>
        </w:rPr>
        <w:t>a maior das tribos ibéricas, com a qual durante muitos anos lutaram os romanos</w:t>
      </w:r>
    </w:p>
    <w:p w:rsidR="00EE7C0D" w:rsidRPr="00C76702" w:rsidRDefault="00EE7C0D" w:rsidP="00C76702">
      <w:pPr>
        <w:pStyle w:val="Ttulo3"/>
        <w:jc w:val="both"/>
        <w:rPr>
          <w:rFonts w:asciiTheme="minorHAnsi" w:eastAsia="Times New Roman" w:hAnsiTheme="minorHAnsi"/>
          <w:lang w:eastAsia="pt-PT"/>
        </w:rPr>
      </w:pPr>
      <w:r w:rsidRPr="00C76702">
        <w:rPr>
          <w:rFonts w:asciiTheme="minorHAnsi" w:eastAsia="Times New Roman" w:hAnsiTheme="minorHAnsi"/>
          <w:lang w:eastAsia="pt-PT"/>
        </w:rPr>
        <w:t>Etnia segundo os autores da antiguidade</w:t>
      </w:r>
    </w:p>
    <w:p w:rsidR="00EE7C0D" w:rsidRPr="00C76702" w:rsidRDefault="00EE7C0D" w:rsidP="00A921CB">
      <w:pPr>
        <w:pStyle w:val="NormalWeb"/>
        <w:spacing w:line="276" w:lineRule="auto"/>
        <w:ind w:firstLine="708"/>
        <w:jc w:val="both"/>
        <w:rPr>
          <w:rFonts w:asciiTheme="minorHAnsi" w:hAnsiTheme="minorHAnsi"/>
          <w:b/>
          <w:sz w:val="22"/>
          <w:szCs w:val="22"/>
        </w:rPr>
      </w:pPr>
      <w:r w:rsidRPr="00C76702">
        <w:rPr>
          <w:rFonts w:asciiTheme="minorHAnsi" w:hAnsiTheme="minorHAnsi"/>
          <w:b/>
          <w:sz w:val="22"/>
          <w:szCs w:val="22"/>
        </w:rPr>
        <w:t>Os escritores da antiguidade identificaram duas etnias na península ibérica, a ibera e a celta, e qualificavam os seus habitantes como sendo iberos ou celtas ou uma mistura das duas etnias. No entanto o conceito de ibero podia ser usado num sentido geral, isto é num sentido geográfico, referindo-se conjunto dos seus habitantes, ou num sentido restrito a um conjunto de tribos com a mesma etnia, ou mesmo podia variar consoante o conceito da época.</w:t>
      </w:r>
    </w:p>
    <w:p w:rsidR="00EE7C0D" w:rsidRPr="00C76702" w:rsidRDefault="00EE7C0D" w:rsidP="00C76702">
      <w:pPr>
        <w:spacing w:after="0" w:line="240" w:lineRule="auto"/>
        <w:jc w:val="both"/>
        <w:rPr>
          <w:rFonts w:eastAsia="Times New Roman" w:cs="Times New Roman"/>
          <w:b/>
          <w:lang w:eastAsia="pt-PT"/>
        </w:rPr>
      </w:pPr>
      <w:r w:rsidRPr="00C76702">
        <w:rPr>
          <w:rFonts w:eastAsia="Times New Roman" w:cs="Times New Roman"/>
          <w:b/>
          <w:noProof/>
          <w:color w:val="0000FF"/>
          <w:lang w:eastAsia="pt-PT" w:bidi="ar-SA"/>
        </w:rPr>
        <w:lastRenderedPageBreak/>
        <w:drawing>
          <wp:inline distT="0" distB="0" distL="0" distR="0">
            <wp:extent cx="1905000" cy="4143375"/>
            <wp:effectExtent l="19050" t="0" r="0" b="0"/>
            <wp:docPr id="1" name="Imagem 1" descr="http://upload.wikimedia.org/wikipedia/commons/thumb/4/41/Mapa_de_Portugal_tribos_principais.png/200px-Mapa_de_Portugal_tribos_principais.pn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wikimedia.org/wikipedia/commons/thumb/4/41/Mapa_de_Portugal_tribos_principais.png/200px-Mapa_de_Portugal_tribos_principais.png">
                      <a:hlinkClick r:id="rId13"/>
                    </pic:cNvPr>
                    <pic:cNvPicPr>
                      <a:picLocks noChangeAspect="1" noChangeArrowheads="1"/>
                    </pic:cNvPicPr>
                  </pic:nvPicPr>
                  <pic:blipFill>
                    <a:blip r:embed="rId14" cstate="print"/>
                    <a:srcRect/>
                    <a:stretch>
                      <a:fillRect/>
                    </a:stretch>
                  </pic:blipFill>
                  <pic:spPr bwMode="auto">
                    <a:xfrm>
                      <a:off x="0" y="0"/>
                      <a:ext cx="1905000" cy="4143375"/>
                    </a:xfrm>
                    <a:prstGeom prst="rect">
                      <a:avLst/>
                    </a:prstGeom>
                    <a:noFill/>
                    <a:ln w="9525">
                      <a:noFill/>
                      <a:miter lim="800000"/>
                      <a:headEnd/>
                      <a:tailEnd/>
                    </a:ln>
                  </pic:spPr>
                </pic:pic>
              </a:graphicData>
            </a:graphic>
          </wp:inline>
        </w:drawing>
      </w:r>
    </w:p>
    <w:p w:rsidR="00EE7C0D" w:rsidRPr="00C76702" w:rsidRDefault="00EE7C0D" w:rsidP="00C76702">
      <w:pPr>
        <w:spacing w:after="0" w:line="240" w:lineRule="auto"/>
        <w:jc w:val="both"/>
        <w:rPr>
          <w:rFonts w:eastAsia="Times New Roman" w:cs="Times New Roman"/>
          <w:b/>
          <w:lang w:eastAsia="pt-PT"/>
        </w:rPr>
      </w:pPr>
    </w:p>
    <w:p w:rsidR="00EE7C0D" w:rsidRPr="00C76702" w:rsidRDefault="00EE7C0D" w:rsidP="00C76702">
      <w:pPr>
        <w:spacing w:after="0"/>
        <w:ind w:firstLine="708"/>
        <w:jc w:val="both"/>
        <w:rPr>
          <w:rFonts w:eastAsia="Times New Roman" w:cs="Times New Roman"/>
          <w:b/>
          <w:i/>
          <w:lang w:eastAsia="pt-PT"/>
        </w:rPr>
      </w:pPr>
      <w:r w:rsidRPr="00C76702">
        <w:rPr>
          <w:rFonts w:eastAsia="Times New Roman" w:cs="Times New Roman"/>
          <w:b/>
          <w:i/>
          <w:lang w:eastAsia="pt-PT"/>
        </w:rPr>
        <w:t xml:space="preserve">Mapa evidenciando as tribos principais pré-românicas e a sua migração. </w:t>
      </w:r>
      <w:hyperlink r:id="rId15" w:tooltip="Túrdulos" w:history="1">
        <w:r w:rsidRPr="00C76702">
          <w:rPr>
            <w:rFonts w:eastAsia="Times New Roman" w:cs="Times New Roman"/>
            <w:b/>
            <w:i/>
            <w:lang w:eastAsia="pt-PT"/>
          </w:rPr>
          <w:t>Túrdulos</w:t>
        </w:r>
      </w:hyperlink>
      <w:r w:rsidRPr="00C76702">
        <w:rPr>
          <w:rFonts w:eastAsia="Times New Roman" w:cs="Times New Roman"/>
          <w:b/>
          <w:i/>
          <w:lang w:eastAsia="pt-PT"/>
        </w:rPr>
        <w:t xml:space="preserve"> a vermelho, Célticos a castanho, e Lusitanos a azul. Os nomes das tribos estão em Latim.</w:t>
      </w:r>
    </w:p>
    <w:p w:rsidR="00EE7C0D" w:rsidRPr="00C76702" w:rsidRDefault="00EE7C0D" w:rsidP="00C76702">
      <w:pPr>
        <w:pStyle w:val="NormalWeb"/>
        <w:spacing w:line="276" w:lineRule="auto"/>
        <w:ind w:firstLine="708"/>
        <w:jc w:val="both"/>
        <w:rPr>
          <w:rFonts w:asciiTheme="minorHAnsi" w:hAnsiTheme="minorHAnsi"/>
          <w:b/>
          <w:i/>
          <w:sz w:val="22"/>
          <w:szCs w:val="22"/>
        </w:rPr>
      </w:pPr>
      <w:r w:rsidRPr="00C76702">
        <w:rPr>
          <w:rFonts w:asciiTheme="minorHAnsi" w:hAnsiTheme="minorHAnsi"/>
          <w:b/>
          <w:i/>
          <w:sz w:val="22"/>
          <w:szCs w:val="22"/>
        </w:rPr>
        <w:t>Diodoro considerava os lusitanos um povo celta "Os que são chamados de lusitanos são os mais valentes de todos os zimbros".</w:t>
      </w:r>
      <w:r w:rsidRPr="00C76702">
        <w:rPr>
          <w:rFonts w:asciiTheme="minorHAnsi" w:hAnsiTheme="minorHAnsi"/>
          <w:b/>
          <w:i/>
          <w:sz w:val="22"/>
          <w:szCs w:val="22"/>
          <w:vertAlign w:val="superscript"/>
        </w:rPr>
        <w:t xml:space="preserve"> </w:t>
      </w:r>
      <w:r w:rsidRPr="00C76702">
        <w:rPr>
          <w:rFonts w:asciiTheme="minorHAnsi" w:hAnsiTheme="minorHAnsi"/>
          <w:b/>
          <w:i/>
          <w:sz w:val="22"/>
          <w:szCs w:val="22"/>
        </w:rPr>
        <w:t>Estrabão diferenciava os lusitanos das tribos ibérias. Viriato foi referido como líder dos celtiberos, Os Lusitanos também eram chamados de Belitanos, segundo Artemidoro.</w:t>
      </w:r>
    </w:p>
    <w:p w:rsidR="00EE7C0D" w:rsidRPr="00C76702" w:rsidRDefault="00EE7C0D" w:rsidP="00C76702">
      <w:pPr>
        <w:pStyle w:val="NormalWeb"/>
        <w:spacing w:line="276" w:lineRule="auto"/>
        <w:jc w:val="both"/>
        <w:rPr>
          <w:rFonts w:asciiTheme="minorHAnsi" w:hAnsiTheme="minorHAnsi"/>
          <w:b/>
          <w:i/>
          <w:sz w:val="22"/>
          <w:szCs w:val="22"/>
          <w:vertAlign w:val="superscript"/>
        </w:rPr>
      </w:pPr>
      <w:r w:rsidRPr="00C76702">
        <w:rPr>
          <w:rFonts w:asciiTheme="minorHAnsi" w:hAnsiTheme="minorHAnsi"/>
          <w:b/>
          <w:i/>
          <w:sz w:val="22"/>
          <w:szCs w:val="22"/>
        </w:rPr>
        <w:t xml:space="preserve">Entre os autores modernos não existe consenso, são considerados iberos, lígures ou celtas. </w:t>
      </w:r>
    </w:p>
    <w:p w:rsidR="00EE7C0D" w:rsidRDefault="00EE7C0D" w:rsidP="00EE7C0D">
      <w:pPr>
        <w:pStyle w:val="NormalWeb"/>
        <w:rPr>
          <w:vertAlign w:val="superscript"/>
        </w:rPr>
      </w:pPr>
    </w:p>
    <w:p w:rsidR="00EE7C0D" w:rsidRDefault="00EE7C0D" w:rsidP="00EE7C0D">
      <w:pPr>
        <w:pStyle w:val="NormalWeb"/>
      </w:pPr>
    </w:p>
    <w:p w:rsidR="005B4AD9" w:rsidRDefault="00EB4FEC" w:rsidP="00A921CB">
      <w:pPr>
        <w:pStyle w:val="NormalWeb"/>
        <w:jc w:val="right"/>
        <w:rPr>
          <w:color w:val="9B2D1F" w:themeColor="accent2"/>
          <w:sz w:val="20"/>
          <w:szCs w:val="20"/>
          <w:u w:val="dotted" w:color="C00000"/>
        </w:rPr>
      </w:pPr>
      <w:hyperlink r:id="rId16" w:history="1">
        <w:r w:rsidR="00CA469F" w:rsidRPr="008901AA">
          <w:rPr>
            <w:rStyle w:val="Hiperligao"/>
            <w:sz w:val="20"/>
            <w:szCs w:val="20"/>
            <w:u w:color="C00000"/>
          </w:rPr>
          <w:t>http://pt.wikipedia.org/wiki/Lusitanos</w:t>
        </w:r>
      </w:hyperlink>
    </w:p>
    <w:p w:rsidR="00CA469F" w:rsidRDefault="00CA469F">
      <w:pPr>
        <w:rPr>
          <w:rFonts w:ascii="Times New Roman" w:eastAsia="Times New Roman" w:hAnsi="Times New Roman" w:cs="Times New Roman"/>
          <w:color w:val="9B2D1F" w:themeColor="accent2"/>
          <w:sz w:val="20"/>
          <w:szCs w:val="20"/>
          <w:u w:val="dotted" w:color="C00000"/>
          <w:lang w:eastAsia="pt-PT" w:bidi="ar-SA"/>
        </w:rPr>
      </w:pPr>
      <w:r w:rsidRPr="00CA469F">
        <w:rPr>
          <w:color w:val="9B2D1F" w:themeColor="accent2"/>
          <w:sz w:val="20"/>
          <w:szCs w:val="20"/>
          <w:u w:val="dotted" w:color="C00000"/>
        </w:rPr>
        <w:br w:type="page"/>
      </w:r>
    </w:p>
    <w:p w:rsidR="00CA469F" w:rsidRPr="00E8241A" w:rsidRDefault="00CA469F" w:rsidP="00CA469F">
      <w:pPr>
        <w:pStyle w:val="Ttulo2"/>
        <w:rPr>
          <w:u w:color="6F493C" w:themeColor="accent4" w:themeShade="BF"/>
        </w:rPr>
      </w:pPr>
      <w:r w:rsidRPr="00E8241A">
        <w:rPr>
          <w:highlight w:val="lightGray"/>
          <w:u w:color="6F493C" w:themeColor="accent4" w:themeShade="BF"/>
        </w:rPr>
        <w:lastRenderedPageBreak/>
        <w:t>OS CÓDIGOS DEONTOLOGICOS</w:t>
      </w:r>
    </w:p>
    <w:p w:rsidR="00CA469F" w:rsidRPr="00A921CB" w:rsidRDefault="00CA469F" w:rsidP="00A921CB">
      <w:pPr>
        <w:pStyle w:val="Default"/>
        <w:spacing w:after="200" w:line="276" w:lineRule="auto"/>
        <w:ind w:firstLine="708"/>
        <w:jc w:val="both"/>
        <w:rPr>
          <w:rFonts w:asciiTheme="minorHAnsi" w:hAnsiTheme="minorHAnsi"/>
          <w:b/>
          <w:sz w:val="22"/>
          <w:szCs w:val="22"/>
        </w:rPr>
      </w:pPr>
      <w:r w:rsidRPr="00A921CB">
        <w:rPr>
          <w:rFonts w:asciiTheme="minorHAnsi" w:hAnsiTheme="minorHAnsi"/>
          <w:b/>
          <w:sz w:val="22"/>
          <w:szCs w:val="22"/>
        </w:rPr>
        <w:t>Os códigos deontológicos servem para saber as regras e deveres de cada profissão, por qual devemos saber respeitar.</w:t>
      </w:r>
    </w:p>
    <w:p w:rsidR="00CA469F" w:rsidRPr="00A921CB" w:rsidRDefault="00CA469F" w:rsidP="00A921CB">
      <w:pPr>
        <w:pStyle w:val="Default"/>
        <w:spacing w:after="200" w:line="276" w:lineRule="auto"/>
        <w:ind w:firstLine="708"/>
        <w:jc w:val="both"/>
        <w:rPr>
          <w:rFonts w:asciiTheme="minorHAnsi" w:hAnsiTheme="minorHAnsi"/>
          <w:b/>
          <w:sz w:val="22"/>
          <w:szCs w:val="22"/>
        </w:rPr>
      </w:pPr>
      <w:r w:rsidRPr="00A921CB">
        <w:rPr>
          <w:rFonts w:asciiTheme="minorHAnsi" w:hAnsiTheme="minorHAnsi"/>
          <w:b/>
          <w:sz w:val="22"/>
          <w:szCs w:val="22"/>
        </w:rPr>
        <w:t>Todos estes códigos têm uma prática em comum que são:</w:t>
      </w:r>
    </w:p>
    <w:p w:rsidR="00CA469F" w:rsidRPr="00A921CB" w:rsidRDefault="00CA469F" w:rsidP="00A921CB">
      <w:pPr>
        <w:pStyle w:val="Default"/>
        <w:numPr>
          <w:ilvl w:val="0"/>
          <w:numId w:val="1"/>
        </w:numPr>
        <w:spacing w:after="200" w:line="276" w:lineRule="auto"/>
        <w:jc w:val="both"/>
        <w:rPr>
          <w:rStyle w:val="A1"/>
          <w:rFonts w:asciiTheme="minorHAnsi" w:hAnsiTheme="minorHAnsi"/>
          <w:b/>
          <w:sz w:val="22"/>
          <w:szCs w:val="22"/>
        </w:rPr>
      </w:pPr>
      <w:r w:rsidRPr="00A921CB">
        <w:rPr>
          <w:rStyle w:val="A1"/>
          <w:rFonts w:asciiTheme="minorHAnsi" w:hAnsiTheme="minorHAnsi"/>
          <w:b/>
          <w:sz w:val="22"/>
          <w:szCs w:val="22"/>
        </w:rPr>
        <w:t>Código de Conduta – O sigilo, confidencialidade, por essa razão não deverá divulgar ou usar para seu próprio proveito informações confidenciais relacionadas com os seus clientes.</w:t>
      </w:r>
    </w:p>
    <w:p w:rsidR="00CA469F" w:rsidRPr="00A921CB" w:rsidRDefault="00CA469F" w:rsidP="00A921CB">
      <w:pPr>
        <w:pStyle w:val="Default"/>
        <w:numPr>
          <w:ilvl w:val="0"/>
          <w:numId w:val="1"/>
        </w:numPr>
        <w:spacing w:after="200" w:line="276" w:lineRule="auto"/>
        <w:jc w:val="both"/>
        <w:rPr>
          <w:rFonts w:asciiTheme="minorHAnsi" w:hAnsiTheme="minorHAnsi"/>
          <w:b/>
          <w:sz w:val="22"/>
          <w:szCs w:val="22"/>
        </w:rPr>
      </w:pPr>
      <w:r w:rsidRPr="00A921CB">
        <w:rPr>
          <w:rFonts w:asciiTheme="minorHAnsi" w:hAnsiTheme="minorHAnsi"/>
          <w:b/>
          <w:sz w:val="22"/>
          <w:szCs w:val="22"/>
        </w:rPr>
        <w:t xml:space="preserve">O Código Deontológico - É um conjunto de normas, comportamentos e obrigações que devem acentuar, actuar na sua prática diárias em todas suas profissões. Defender os interesses da comunidade, e salvaguardar a honra da profissão. </w:t>
      </w:r>
    </w:p>
    <w:p w:rsidR="00CA469F" w:rsidRPr="00A921CB" w:rsidRDefault="00CA469F" w:rsidP="00A921CB">
      <w:pPr>
        <w:pStyle w:val="Default"/>
        <w:numPr>
          <w:ilvl w:val="0"/>
          <w:numId w:val="1"/>
        </w:numPr>
        <w:spacing w:after="200" w:line="276" w:lineRule="auto"/>
        <w:jc w:val="both"/>
        <w:rPr>
          <w:rFonts w:asciiTheme="minorHAnsi" w:hAnsiTheme="minorHAnsi"/>
          <w:b/>
          <w:sz w:val="22"/>
          <w:szCs w:val="22"/>
        </w:rPr>
      </w:pPr>
      <w:r w:rsidRPr="00A921CB">
        <w:rPr>
          <w:rFonts w:asciiTheme="minorHAnsi" w:hAnsiTheme="minorHAnsi"/>
          <w:b/>
          <w:sz w:val="22"/>
          <w:szCs w:val="22"/>
        </w:rPr>
        <w:t xml:space="preserve">Existem códigos deontológicos que obrigam os </w:t>
      </w:r>
      <w:r w:rsidRPr="00A921CB">
        <w:rPr>
          <w:rStyle w:val="blsp-spelling-corrected"/>
          <w:rFonts w:asciiTheme="minorHAnsi" w:hAnsiTheme="minorHAnsi"/>
          <w:b/>
          <w:sz w:val="22"/>
          <w:szCs w:val="22"/>
        </w:rPr>
        <w:t>profissionais</w:t>
      </w:r>
      <w:r w:rsidRPr="00A921CB">
        <w:rPr>
          <w:rFonts w:asciiTheme="minorHAnsi" w:hAnsiTheme="minorHAnsi"/>
          <w:b/>
          <w:sz w:val="22"/>
          <w:szCs w:val="22"/>
        </w:rPr>
        <w:t xml:space="preserve"> de determinada actividade a cumprir com rigor os princípios estabelecidos.</w:t>
      </w:r>
    </w:p>
    <w:p w:rsidR="00CA469F" w:rsidRPr="00A921CB" w:rsidRDefault="00CA469F" w:rsidP="00A921CB">
      <w:pPr>
        <w:pStyle w:val="Default"/>
        <w:numPr>
          <w:ilvl w:val="0"/>
          <w:numId w:val="1"/>
        </w:numPr>
        <w:spacing w:after="200" w:line="276" w:lineRule="auto"/>
        <w:jc w:val="both"/>
        <w:rPr>
          <w:rFonts w:asciiTheme="minorHAnsi" w:hAnsiTheme="minorHAnsi"/>
          <w:b/>
          <w:sz w:val="22"/>
          <w:szCs w:val="22"/>
        </w:rPr>
      </w:pPr>
      <w:r w:rsidRPr="00A921CB">
        <w:rPr>
          <w:rFonts w:asciiTheme="minorHAnsi" w:hAnsiTheme="minorHAnsi"/>
          <w:b/>
          <w:sz w:val="22"/>
          <w:szCs w:val="22"/>
        </w:rPr>
        <w:t>Os códigos têm de estar de acordo com a Declaração Universal dos Direitos Humanos.</w:t>
      </w:r>
    </w:p>
    <w:p w:rsidR="00CA469F" w:rsidRDefault="00CA469F" w:rsidP="00A921CB">
      <w:pPr>
        <w:pStyle w:val="Default"/>
        <w:spacing w:after="200" w:line="276" w:lineRule="auto"/>
        <w:ind w:left="1428"/>
        <w:jc w:val="right"/>
        <w:rPr>
          <w:rFonts w:ascii="Trebuchet MS" w:hAnsi="Trebuchet MS"/>
          <w:sz w:val="16"/>
          <w:szCs w:val="16"/>
        </w:rPr>
      </w:pPr>
      <w:r>
        <w:rPr>
          <w:rFonts w:ascii="Trebuchet MS" w:hAnsi="Trebuchet MS"/>
          <w:noProof/>
          <w:lang w:eastAsia="pt-PT"/>
        </w:rPr>
        <w:drawing>
          <wp:inline distT="0" distB="0" distL="0" distR="0">
            <wp:extent cx="4229100" cy="2800350"/>
            <wp:effectExtent l="266700" t="209550" r="247650" b="1066800"/>
            <wp:docPr id="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4229100" cy="2800350"/>
                    </a:xfrm>
                    <a:prstGeom prst="rect">
                      <a:avLst/>
                    </a:prstGeom>
                    <a:ln w="190500" cap="sq">
                      <a:solidFill>
                        <a:schemeClr val="accent6">
                          <a:lumMod val="60000"/>
                          <a:lumOff val="40000"/>
                        </a:schemeClr>
                      </a:solidFill>
                      <a:prstDash val="solid"/>
                      <a:miter lim="800000"/>
                    </a:ln>
                    <a:effectLst>
                      <a:outerShdw blurRad="254000" algn="bl" rotWithShape="0">
                        <a:srgbClr val="000000">
                          <a:alpha val="43000"/>
                        </a:srgbClr>
                      </a:outerShdw>
                      <a:reflection blurRad="6350" stA="52000" endA="300" endPos="35000" dir="5400000" sy="-100000" algn="bl" rotWithShape="0"/>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hyperlink r:id="rId18" w:history="1">
        <w:r w:rsidR="00A921CB" w:rsidRPr="008901AA">
          <w:rPr>
            <w:rStyle w:val="Hiperligao"/>
            <w:rFonts w:ascii="Trebuchet MS" w:hAnsi="Trebuchet MS"/>
            <w:sz w:val="16"/>
            <w:szCs w:val="16"/>
          </w:rPr>
          <w:t>http://1.bp.blogspot.com/_l1wB7POoAU/SaHT4FB50xI/AAAAAAAAABA/NQkfTULFTJA/s1600/sponholz%2520etica%2520moral%252000%5B1%5D.jpg</w:t>
        </w:r>
      </w:hyperlink>
    </w:p>
    <w:p w:rsidR="00404020" w:rsidRDefault="00404020" w:rsidP="00A921CB">
      <w:pPr>
        <w:pStyle w:val="Default"/>
        <w:spacing w:after="200" w:line="276" w:lineRule="auto"/>
        <w:ind w:left="1428"/>
        <w:jc w:val="right"/>
        <w:rPr>
          <w:rFonts w:ascii="Trebuchet MS" w:hAnsi="Trebuchet MS"/>
          <w:color w:val="auto"/>
          <w:sz w:val="16"/>
          <w:szCs w:val="16"/>
        </w:rPr>
      </w:pPr>
    </w:p>
    <w:p w:rsidR="00CA469F" w:rsidRDefault="00CA469F" w:rsidP="00CA469F">
      <w:pPr>
        <w:pStyle w:val="Ttulo3"/>
        <w:numPr>
          <w:ilvl w:val="0"/>
          <w:numId w:val="3"/>
        </w:numPr>
        <w:rPr>
          <w:u w:color="6F493C" w:themeColor="accent4" w:themeShade="BF"/>
        </w:rPr>
      </w:pPr>
      <w:r w:rsidRPr="00E8241A">
        <w:rPr>
          <w:highlight w:val="lightGray"/>
          <w:u w:color="6F493C" w:themeColor="accent4" w:themeShade="BF"/>
        </w:rPr>
        <w:lastRenderedPageBreak/>
        <w:t>O CÓDIGO DEONTOLÓGICOS DE MARKETING</w:t>
      </w:r>
    </w:p>
    <w:p w:rsidR="00CA469F" w:rsidRPr="00CA469F" w:rsidRDefault="00CA469F" w:rsidP="00CA469F"/>
    <w:p w:rsidR="00CA469F" w:rsidRPr="00A921CB" w:rsidRDefault="00CA469F" w:rsidP="00A921CB">
      <w:pPr>
        <w:spacing w:line="360" w:lineRule="auto"/>
        <w:jc w:val="both"/>
        <w:rPr>
          <w:b/>
        </w:rPr>
      </w:pPr>
      <w:r w:rsidRPr="0046155E">
        <w:rPr>
          <w:rFonts w:ascii="Trebuchet MS" w:hAnsi="Trebuchet MS"/>
          <w:sz w:val="24"/>
          <w:szCs w:val="24"/>
        </w:rPr>
        <w:tab/>
      </w:r>
      <w:r w:rsidRPr="00A921CB">
        <w:rPr>
          <w:b/>
        </w:rPr>
        <w:t>O Código Deontológicos de Marketing serve para promover para o benefício do marketing, das empresas, vendas e serviços. Onde todos os membros da Associação Portuguesa dos Profissionais de Marketing, “APPM” estão obrigados a uma conduta de ética profissional.</w:t>
      </w:r>
    </w:p>
    <w:p w:rsidR="00CA469F" w:rsidRPr="00A921CB" w:rsidRDefault="00CA469F" w:rsidP="00A921CB">
      <w:pPr>
        <w:spacing w:line="360" w:lineRule="auto"/>
        <w:ind w:firstLine="708"/>
        <w:jc w:val="both"/>
        <w:rPr>
          <w:b/>
        </w:rPr>
      </w:pPr>
      <w:r w:rsidRPr="00A921CB">
        <w:rPr>
          <w:b/>
        </w:rPr>
        <w:t>Esta conduta desejavelmente extensiva a todos os profissionais da área mesmos que não membros da APPM.</w:t>
      </w:r>
    </w:p>
    <w:p w:rsidR="00CA469F" w:rsidRPr="00A921CB" w:rsidRDefault="00CA469F" w:rsidP="00A921CB">
      <w:pPr>
        <w:pStyle w:val="Default"/>
        <w:spacing w:after="200" w:line="360" w:lineRule="auto"/>
        <w:ind w:firstLine="708"/>
        <w:jc w:val="both"/>
        <w:rPr>
          <w:rStyle w:val="A1"/>
          <w:rFonts w:asciiTheme="minorHAnsi" w:hAnsiTheme="minorHAnsi"/>
          <w:b/>
          <w:sz w:val="22"/>
          <w:szCs w:val="22"/>
        </w:rPr>
      </w:pPr>
      <w:r w:rsidRPr="00A921CB">
        <w:rPr>
          <w:rFonts w:asciiTheme="minorHAnsi" w:hAnsiTheme="minorHAnsi"/>
          <w:b/>
          <w:sz w:val="22"/>
          <w:szCs w:val="22"/>
        </w:rPr>
        <w:t xml:space="preserve">Todos os membros profissionais de marketing devem assumir a responsabilidade das consequências provenientes das suas actividades </w:t>
      </w:r>
      <w:r w:rsidRPr="00A921CB">
        <w:rPr>
          <w:rStyle w:val="A1"/>
          <w:rFonts w:asciiTheme="minorHAnsi" w:hAnsiTheme="minorHAnsi"/>
          <w:b/>
          <w:sz w:val="22"/>
          <w:szCs w:val="22"/>
        </w:rPr>
        <w:t>e satisfazer em geral os seus clientes e os consumidores.</w:t>
      </w:r>
    </w:p>
    <w:p w:rsidR="00CA469F" w:rsidRPr="00A921CB" w:rsidRDefault="00CA469F" w:rsidP="00A921CB">
      <w:pPr>
        <w:pStyle w:val="Default"/>
        <w:spacing w:after="200" w:line="360" w:lineRule="auto"/>
        <w:ind w:firstLine="708"/>
        <w:jc w:val="both"/>
        <w:rPr>
          <w:rStyle w:val="A1"/>
          <w:rFonts w:asciiTheme="minorHAnsi" w:hAnsiTheme="minorHAnsi"/>
          <w:b/>
          <w:sz w:val="22"/>
          <w:szCs w:val="22"/>
        </w:rPr>
      </w:pPr>
      <w:r w:rsidRPr="00A921CB">
        <w:rPr>
          <w:rStyle w:val="A1"/>
          <w:rFonts w:asciiTheme="minorHAnsi" w:hAnsiTheme="minorHAnsi"/>
          <w:b/>
          <w:sz w:val="22"/>
          <w:szCs w:val="22"/>
        </w:rPr>
        <w:t>Como também tem o Código de Conduta que obriga a sua actividade profissional, a respeitar os princípios da confidencialidade, e a integridade e honestidade e respeito pelos direitos dos consumidores. Por essa razão não deverão divulgar ou usar para seu próprio proveito informações confidenciais relacionadas com os seus clientes sem o seu consentimento, excepto se for solicitado.</w:t>
      </w:r>
    </w:p>
    <w:p w:rsidR="00CA469F" w:rsidRPr="00A921CB" w:rsidRDefault="00CA469F" w:rsidP="00A921CB">
      <w:pPr>
        <w:pStyle w:val="Default"/>
        <w:spacing w:after="200" w:line="360" w:lineRule="auto"/>
        <w:ind w:firstLine="708"/>
        <w:jc w:val="both"/>
        <w:rPr>
          <w:rFonts w:asciiTheme="minorHAnsi" w:hAnsiTheme="minorHAnsi"/>
          <w:b/>
          <w:sz w:val="22"/>
          <w:szCs w:val="22"/>
        </w:rPr>
      </w:pPr>
      <w:r w:rsidRPr="00A921CB">
        <w:rPr>
          <w:rFonts w:asciiTheme="minorHAnsi" w:hAnsiTheme="minorHAnsi"/>
          <w:b/>
          <w:sz w:val="22"/>
          <w:szCs w:val="22"/>
        </w:rPr>
        <w:t>Estes profissionais de marketing deverão evitar participar em conflitos de interesses, caso eles tenham por motivos profissionais ou pessoais, devem previamente informar as partes envolvidas. Recusar trabalhos, ou divulgar publicidade oculta dissimulada, que possa violar os direitos dos consumidores.</w:t>
      </w:r>
    </w:p>
    <w:p w:rsidR="00CA469F" w:rsidRPr="00A921CB" w:rsidRDefault="00CA469F" w:rsidP="00A921CB">
      <w:pPr>
        <w:pStyle w:val="Default"/>
        <w:spacing w:after="200" w:line="360" w:lineRule="auto"/>
        <w:ind w:firstLine="708"/>
        <w:jc w:val="both"/>
        <w:rPr>
          <w:rFonts w:asciiTheme="minorHAnsi" w:hAnsiTheme="minorHAnsi"/>
          <w:b/>
          <w:sz w:val="22"/>
          <w:szCs w:val="22"/>
        </w:rPr>
      </w:pPr>
      <w:r w:rsidRPr="00A921CB">
        <w:rPr>
          <w:rFonts w:asciiTheme="minorHAnsi" w:hAnsiTheme="minorHAnsi"/>
          <w:b/>
          <w:sz w:val="22"/>
          <w:szCs w:val="22"/>
        </w:rPr>
        <w:t>As infracções “processos” são da responsabilidade da APPM que poderá tirar a respectiva competência em um ou mais directores. Essa decisão será tomada pela maioria dos membros da Direcção, onde o Presidente dá o seu voto de qualidade.</w:t>
      </w:r>
    </w:p>
    <w:p w:rsidR="00CA469F" w:rsidRPr="00852645" w:rsidRDefault="00CA469F" w:rsidP="00852645">
      <w:pPr>
        <w:rPr>
          <w:rFonts w:ascii="Trebuchet MS" w:eastAsiaTheme="minorHAnsi" w:hAnsi="Trebuchet MS" w:cs="LUBHPU+Myriad-Roman"/>
          <w:color w:val="000000"/>
          <w:sz w:val="24"/>
          <w:szCs w:val="24"/>
          <w:lang w:bidi="ar-SA"/>
        </w:rPr>
      </w:pPr>
      <w:r>
        <w:rPr>
          <w:rFonts w:ascii="Trebuchet MS" w:hAnsi="Trebuchet MS"/>
        </w:rPr>
        <w:br w:type="page"/>
      </w:r>
    </w:p>
    <w:p w:rsidR="00CA469F" w:rsidRDefault="00CA469F" w:rsidP="00CA469F">
      <w:pPr>
        <w:pStyle w:val="Ttulo3"/>
        <w:numPr>
          <w:ilvl w:val="0"/>
          <w:numId w:val="3"/>
        </w:numPr>
        <w:rPr>
          <w:u w:color="C00000"/>
        </w:rPr>
      </w:pPr>
      <w:r w:rsidRPr="00CA469F">
        <w:rPr>
          <w:highlight w:val="yellow"/>
          <w:u w:color="C00000"/>
        </w:rPr>
        <w:lastRenderedPageBreak/>
        <w:t>Os Profissionais de Marketing são:</w:t>
      </w:r>
    </w:p>
    <w:p w:rsidR="00404020" w:rsidRDefault="00404020" w:rsidP="00404020"/>
    <w:p w:rsidR="00404020" w:rsidRPr="00404020" w:rsidRDefault="00404020" w:rsidP="00404020"/>
    <w:tbl>
      <w:tblPr>
        <w:tblStyle w:val="GrelhaClara1"/>
        <w:tblW w:w="8964" w:type="dxa"/>
        <w:tblLook w:val="0000"/>
      </w:tblPr>
      <w:tblGrid>
        <w:gridCol w:w="8964"/>
      </w:tblGrid>
      <w:tr w:rsidR="00CA469F" w:rsidTr="00CA469F">
        <w:trPr>
          <w:cnfStyle w:val="000000100000"/>
          <w:trHeight w:val="454"/>
        </w:trPr>
        <w:tc>
          <w:tcPr>
            <w:cnfStyle w:val="000010000000"/>
            <w:tcW w:w="8964" w:type="dxa"/>
            <w:tcBorders>
              <w:top w:val="single" w:sz="24" w:space="0" w:color="00B0F0"/>
              <w:left w:val="single" w:sz="24" w:space="0" w:color="00B0F0"/>
              <w:bottom w:val="single" w:sz="24" w:space="0" w:color="00B0F0"/>
              <w:right w:val="single" w:sz="24" w:space="0" w:color="00B0F0"/>
            </w:tcBorders>
          </w:tcPr>
          <w:p w:rsidR="00CA469F" w:rsidRPr="00B50E07" w:rsidRDefault="00CA469F" w:rsidP="00CA469F">
            <w:pPr>
              <w:pStyle w:val="Pa21"/>
              <w:numPr>
                <w:ilvl w:val="0"/>
                <w:numId w:val="2"/>
              </w:numPr>
              <w:rPr>
                <w:rFonts w:ascii="Trebuchet MS" w:hAnsi="Trebuchet MS" w:cs="LUBHPU+Myriad-Roman"/>
                <w:color w:val="524733" w:themeColor="accent3" w:themeShade="80"/>
                <w:sz w:val="32"/>
                <w:szCs w:val="32"/>
              </w:rPr>
            </w:pPr>
            <w:r w:rsidRPr="00B50E07">
              <w:rPr>
                <w:rStyle w:val="A11"/>
                <w:rFonts w:ascii="Trebuchet MS" w:hAnsi="Trebuchet MS" w:cs="LUBHPU+Myriad-Roman"/>
                <w:color w:val="524733" w:themeColor="accent3" w:themeShade="80"/>
                <w:sz w:val="32"/>
                <w:szCs w:val="32"/>
              </w:rPr>
              <w:t>Assistente de Marketing</w:t>
            </w:r>
          </w:p>
        </w:tc>
      </w:tr>
      <w:tr w:rsidR="00CA469F" w:rsidTr="00CA469F">
        <w:trPr>
          <w:cnfStyle w:val="000000010000"/>
          <w:trHeight w:val="500"/>
        </w:trPr>
        <w:tc>
          <w:tcPr>
            <w:cnfStyle w:val="000010000000"/>
            <w:tcW w:w="8964" w:type="dxa"/>
            <w:tcBorders>
              <w:top w:val="single" w:sz="24" w:space="0" w:color="00B0F0"/>
              <w:left w:val="single" w:sz="24" w:space="0" w:color="00B0F0"/>
              <w:bottom w:val="single" w:sz="24" w:space="0" w:color="00B0F0"/>
              <w:right w:val="single" w:sz="24" w:space="0" w:color="00B0F0"/>
            </w:tcBorders>
          </w:tcPr>
          <w:p w:rsidR="00CA469F" w:rsidRPr="00B50E07" w:rsidRDefault="00CA469F" w:rsidP="00CA469F">
            <w:pPr>
              <w:pStyle w:val="PargrafodaLista"/>
              <w:numPr>
                <w:ilvl w:val="0"/>
                <w:numId w:val="2"/>
              </w:numPr>
              <w:rPr>
                <w:rFonts w:ascii="Trebuchet MS" w:hAnsi="Trebuchet MS"/>
                <w:color w:val="524733" w:themeColor="accent3" w:themeShade="80"/>
                <w:sz w:val="32"/>
                <w:szCs w:val="32"/>
              </w:rPr>
            </w:pPr>
            <w:r w:rsidRPr="00B50E07">
              <w:rPr>
                <w:rFonts w:ascii="Trebuchet MS" w:hAnsi="Trebuchet MS"/>
                <w:color w:val="524733" w:themeColor="accent3" w:themeShade="80"/>
              </w:rPr>
              <w:br w:type="page"/>
            </w:r>
            <w:r w:rsidRPr="00B50E07">
              <w:rPr>
                <w:rStyle w:val="A11"/>
                <w:rFonts w:ascii="Trebuchet MS" w:hAnsi="Trebuchet MS"/>
                <w:color w:val="524733" w:themeColor="accent3" w:themeShade="80"/>
                <w:sz w:val="32"/>
                <w:szCs w:val="32"/>
              </w:rPr>
              <w:t>Director de Comunicação</w:t>
            </w:r>
          </w:p>
        </w:tc>
      </w:tr>
      <w:tr w:rsidR="00CA469F" w:rsidTr="00CA469F">
        <w:trPr>
          <w:cnfStyle w:val="000000100000"/>
          <w:trHeight w:val="353"/>
        </w:trPr>
        <w:tc>
          <w:tcPr>
            <w:cnfStyle w:val="000010000000"/>
            <w:tcW w:w="8964" w:type="dxa"/>
            <w:tcBorders>
              <w:top w:val="single" w:sz="24" w:space="0" w:color="00B0F0"/>
              <w:left w:val="single" w:sz="24" w:space="0" w:color="00B0F0"/>
              <w:bottom w:val="single" w:sz="24" w:space="0" w:color="00B0F0"/>
              <w:right w:val="single" w:sz="24" w:space="0" w:color="00B0F0"/>
            </w:tcBorders>
          </w:tcPr>
          <w:p w:rsidR="00CA469F" w:rsidRPr="00B50E07" w:rsidRDefault="00CA469F" w:rsidP="00CA469F">
            <w:pPr>
              <w:pStyle w:val="Pa21"/>
              <w:numPr>
                <w:ilvl w:val="0"/>
                <w:numId w:val="2"/>
              </w:numPr>
              <w:rPr>
                <w:rFonts w:ascii="Trebuchet MS" w:hAnsi="Trebuchet MS" w:cs="LUBHPU+Myriad-Roman"/>
                <w:color w:val="524733" w:themeColor="accent3" w:themeShade="80"/>
                <w:sz w:val="32"/>
                <w:szCs w:val="32"/>
              </w:rPr>
            </w:pPr>
            <w:r w:rsidRPr="00B50E07">
              <w:rPr>
                <w:rStyle w:val="A11"/>
                <w:rFonts w:ascii="Trebuchet MS" w:hAnsi="Trebuchet MS"/>
                <w:color w:val="524733" w:themeColor="accent3" w:themeShade="80"/>
                <w:sz w:val="32"/>
                <w:szCs w:val="32"/>
              </w:rPr>
              <w:t>Director de Contas (Agências)</w:t>
            </w:r>
          </w:p>
        </w:tc>
      </w:tr>
      <w:tr w:rsidR="00CA469F" w:rsidTr="00CA469F">
        <w:trPr>
          <w:cnfStyle w:val="000000010000"/>
          <w:trHeight w:val="358"/>
        </w:trPr>
        <w:tc>
          <w:tcPr>
            <w:cnfStyle w:val="000010000000"/>
            <w:tcW w:w="8964" w:type="dxa"/>
            <w:tcBorders>
              <w:top w:val="single" w:sz="24" w:space="0" w:color="00B0F0"/>
              <w:left w:val="single" w:sz="24" w:space="0" w:color="00B0F0"/>
              <w:bottom w:val="single" w:sz="24" w:space="0" w:color="00B0F0"/>
              <w:right w:val="single" w:sz="24" w:space="0" w:color="00B0F0"/>
            </w:tcBorders>
          </w:tcPr>
          <w:p w:rsidR="00CA469F" w:rsidRPr="00B50E07" w:rsidRDefault="00CA469F" w:rsidP="00CA469F">
            <w:pPr>
              <w:pStyle w:val="Pa21"/>
              <w:numPr>
                <w:ilvl w:val="0"/>
                <w:numId w:val="2"/>
              </w:numPr>
              <w:rPr>
                <w:rFonts w:ascii="Trebuchet MS" w:hAnsi="Trebuchet MS" w:cs="LUBHPU+Myriad-Roman"/>
                <w:color w:val="524733" w:themeColor="accent3" w:themeShade="80"/>
                <w:sz w:val="32"/>
                <w:szCs w:val="32"/>
              </w:rPr>
            </w:pPr>
            <w:r w:rsidRPr="00B50E07">
              <w:rPr>
                <w:rStyle w:val="A11"/>
                <w:rFonts w:ascii="Trebuchet MS" w:hAnsi="Trebuchet MS"/>
                <w:color w:val="524733" w:themeColor="accent3" w:themeShade="80"/>
                <w:sz w:val="32"/>
                <w:szCs w:val="32"/>
              </w:rPr>
              <w:t>Gestor de Marketing</w:t>
            </w:r>
          </w:p>
        </w:tc>
      </w:tr>
      <w:tr w:rsidR="00CA469F" w:rsidRPr="00CA469F" w:rsidTr="00CA469F">
        <w:trPr>
          <w:cnfStyle w:val="000000100000"/>
          <w:trHeight w:val="537"/>
        </w:trPr>
        <w:tc>
          <w:tcPr>
            <w:cnfStyle w:val="000010000000"/>
            <w:tcW w:w="8964" w:type="dxa"/>
            <w:tcBorders>
              <w:top w:val="single" w:sz="24" w:space="0" w:color="00B0F0"/>
              <w:left w:val="single" w:sz="24" w:space="0" w:color="00B0F0"/>
              <w:bottom w:val="single" w:sz="24" w:space="0" w:color="00B0F0"/>
              <w:right w:val="single" w:sz="24" w:space="0" w:color="00B0F0"/>
            </w:tcBorders>
          </w:tcPr>
          <w:p w:rsidR="00CA469F" w:rsidRPr="00B50E07" w:rsidRDefault="00CA469F" w:rsidP="00CA469F">
            <w:pPr>
              <w:pStyle w:val="Pa21"/>
              <w:numPr>
                <w:ilvl w:val="0"/>
                <w:numId w:val="2"/>
              </w:numPr>
              <w:rPr>
                <w:rFonts w:ascii="Trebuchet MS" w:hAnsi="Trebuchet MS" w:cs="LUBHPU+Myriad-Roman"/>
                <w:color w:val="524733" w:themeColor="accent3" w:themeShade="80"/>
                <w:sz w:val="32"/>
                <w:szCs w:val="32"/>
              </w:rPr>
            </w:pPr>
            <w:r w:rsidRPr="00B50E07">
              <w:rPr>
                <w:rStyle w:val="A11"/>
                <w:rFonts w:ascii="Trebuchet MS" w:hAnsi="Trebuchet MS"/>
                <w:color w:val="524733" w:themeColor="accent3" w:themeShade="80"/>
                <w:sz w:val="32"/>
                <w:szCs w:val="32"/>
              </w:rPr>
              <w:t>Director de Estudos de Mercado</w:t>
            </w:r>
          </w:p>
        </w:tc>
      </w:tr>
      <w:tr w:rsidR="00CA469F" w:rsidTr="00CA469F">
        <w:trPr>
          <w:cnfStyle w:val="000000010000"/>
          <w:trHeight w:val="417"/>
        </w:trPr>
        <w:tc>
          <w:tcPr>
            <w:cnfStyle w:val="000010000000"/>
            <w:tcW w:w="8964" w:type="dxa"/>
            <w:tcBorders>
              <w:top w:val="single" w:sz="24" w:space="0" w:color="00B0F0"/>
              <w:left w:val="single" w:sz="24" w:space="0" w:color="00B0F0"/>
              <w:bottom w:val="single" w:sz="24" w:space="0" w:color="00B0F0"/>
              <w:right w:val="single" w:sz="24" w:space="0" w:color="00B0F0"/>
            </w:tcBorders>
          </w:tcPr>
          <w:p w:rsidR="00CA469F" w:rsidRPr="00B50E07" w:rsidRDefault="00CA469F" w:rsidP="00CA469F">
            <w:pPr>
              <w:pStyle w:val="Pa21"/>
              <w:numPr>
                <w:ilvl w:val="0"/>
                <w:numId w:val="2"/>
              </w:numPr>
              <w:rPr>
                <w:rFonts w:ascii="Trebuchet MS" w:hAnsi="Trebuchet MS" w:cs="LUBHPU+Myriad-Roman"/>
                <w:color w:val="524733" w:themeColor="accent3" w:themeShade="80"/>
                <w:sz w:val="32"/>
                <w:szCs w:val="32"/>
              </w:rPr>
            </w:pPr>
            <w:r w:rsidRPr="00B50E07">
              <w:rPr>
                <w:rStyle w:val="A2"/>
                <w:rFonts w:ascii="Trebuchet MS" w:hAnsi="Trebuchet MS"/>
                <w:color w:val="524733" w:themeColor="accent3" w:themeShade="80"/>
                <w:sz w:val="32"/>
                <w:szCs w:val="32"/>
              </w:rPr>
              <w:t>Director de Marketing</w:t>
            </w:r>
          </w:p>
        </w:tc>
      </w:tr>
      <w:tr w:rsidR="00CA469F" w:rsidTr="00CA469F">
        <w:trPr>
          <w:cnfStyle w:val="000000100000"/>
          <w:trHeight w:val="511"/>
        </w:trPr>
        <w:tc>
          <w:tcPr>
            <w:cnfStyle w:val="000010000000"/>
            <w:tcW w:w="8964" w:type="dxa"/>
            <w:tcBorders>
              <w:top w:val="single" w:sz="24" w:space="0" w:color="00B0F0"/>
              <w:left w:val="single" w:sz="24" w:space="0" w:color="00B0F0"/>
              <w:bottom w:val="single" w:sz="24" w:space="0" w:color="00B0F0"/>
              <w:right w:val="single" w:sz="24" w:space="0" w:color="00B0F0"/>
            </w:tcBorders>
          </w:tcPr>
          <w:p w:rsidR="00CA469F" w:rsidRPr="00B50E07" w:rsidRDefault="00CA469F" w:rsidP="00CA469F">
            <w:pPr>
              <w:pStyle w:val="Pa21"/>
              <w:numPr>
                <w:ilvl w:val="0"/>
                <w:numId w:val="2"/>
              </w:numPr>
              <w:spacing w:line="240" w:lineRule="auto"/>
              <w:rPr>
                <w:rFonts w:ascii="Trebuchet MS" w:hAnsi="Trebuchet MS" w:cs="LUBHPU+Myriad-Roman"/>
                <w:color w:val="524733" w:themeColor="accent3" w:themeShade="80"/>
                <w:sz w:val="32"/>
                <w:szCs w:val="32"/>
              </w:rPr>
            </w:pPr>
            <w:r w:rsidRPr="00B50E07">
              <w:rPr>
                <w:rStyle w:val="A2"/>
                <w:rFonts w:ascii="Trebuchet MS" w:hAnsi="Trebuchet MS"/>
                <w:color w:val="524733" w:themeColor="accent3" w:themeShade="80"/>
                <w:sz w:val="32"/>
                <w:szCs w:val="32"/>
              </w:rPr>
              <w:t>Gestor de Marketing Directo</w:t>
            </w:r>
          </w:p>
        </w:tc>
      </w:tr>
      <w:tr w:rsidR="00CA469F" w:rsidTr="00CA469F">
        <w:trPr>
          <w:cnfStyle w:val="000000010000"/>
          <w:trHeight w:val="479"/>
        </w:trPr>
        <w:tc>
          <w:tcPr>
            <w:cnfStyle w:val="000010000000"/>
            <w:tcW w:w="8964" w:type="dxa"/>
            <w:tcBorders>
              <w:top w:val="single" w:sz="24" w:space="0" w:color="00B0F0"/>
              <w:left w:val="single" w:sz="24" w:space="0" w:color="00B0F0"/>
              <w:bottom w:val="single" w:sz="24" w:space="0" w:color="00B0F0"/>
              <w:right w:val="single" w:sz="24" w:space="0" w:color="00B0F0"/>
            </w:tcBorders>
          </w:tcPr>
          <w:p w:rsidR="00CA469F" w:rsidRPr="00B50E07" w:rsidRDefault="00CA469F" w:rsidP="00CA469F">
            <w:pPr>
              <w:pStyle w:val="Pa21"/>
              <w:numPr>
                <w:ilvl w:val="0"/>
                <w:numId w:val="2"/>
              </w:numPr>
              <w:rPr>
                <w:rFonts w:ascii="Trebuchet MS" w:hAnsi="Trebuchet MS" w:cs="LUBHPU+Myriad-Roman"/>
                <w:color w:val="524733" w:themeColor="accent3" w:themeShade="80"/>
                <w:sz w:val="32"/>
                <w:szCs w:val="32"/>
              </w:rPr>
            </w:pPr>
            <w:r w:rsidRPr="00B50E07">
              <w:rPr>
                <w:rStyle w:val="A2"/>
                <w:rFonts w:ascii="Trebuchet MS" w:hAnsi="Trebuchet MS"/>
                <w:color w:val="524733" w:themeColor="accent3" w:themeShade="80"/>
                <w:sz w:val="32"/>
                <w:szCs w:val="32"/>
              </w:rPr>
              <w:t>Director de Novos Canais</w:t>
            </w:r>
          </w:p>
        </w:tc>
      </w:tr>
      <w:tr w:rsidR="00CA469F" w:rsidTr="00CA469F">
        <w:trPr>
          <w:cnfStyle w:val="000000100000"/>
          <w:trHeight w:val="479"/>
        </w:trPr>
        <w:tc>
          <w:tcPr>
            <w:cnfStyle w:val="000010000000"/>
            <w:tcW w:w="8964" w:type="dxa"/>
            <w:tcBorders>
              <w:top w:val="single" w:sz="24" w:space="0" w:color="00B0F0"/>
              <w:left w:val="single" w:sz="24" w:space="0" w:color="00B0F0"/>
              <w:bottom w:val="single" w:sz="24" w:space="0" w:color="00B0F0"/>
              <w:right w:val="single" w:sz="24" w:space="0" w:color="00B0F0"/>
            </w:tcBorders>
          </w:tcPr>
          <w:p w:rsidR="00CA469F" w:rsidRPr="00B50E07" w:rsidRDefault="00CA469F" w:rsidP="00CA469F">
            <w:pPr>
              <w:pStyle w:val="Pa21"/>
              <w:numPr>
                <w:ilvl w:val="0"/>
                <w:numId w:val="2"/>
              </w:numPr>
              <w:rPr>
                <w:rFonts w:ascii="Trebuchet MS" w:hAnsi="Trebuchet MS" w:cs="LUBHPU+Myriad-Roman"/>
                <w:color w:val="524733" w:themeColor="accent3" w:themeShade="80"/>
                <w:sz w:val="32"/>
                <w:szCs w:val="32"/>
              </w:rPr>
            </w:pPr>
            <w:r w:rsidRPr="00B50E07">
              <w:rPr>
                <w:rStyle w:val="A2"/>
                <w:rFonts w:ascii="Trebuchet MS" w:hAnsi="Trebuchet MS"/>
                <w:color w:val="524733" w:themeColor="accent3" w:themeShade="80"/>
                <w:sz w:val="32"/>
                <w:szCs w:val="32"/>
              </w:rPr>
              <w:t>Gestor de Promoções</w:t>
            </w:r>
          </w:p>
        </w:tc>
      </w:tr>
      <w:tr w:rsidR="00CA469F" w:rsidTr="00CA469F">
        <w:trPr>
          <w:cnfStyle w:val="000000010000"/>
          <w:trHeight w:val="456"/>
        </w:trPr>
        <w:tc>
          <w:tcPr>
            <w:cnfStyle w:val="000010000000"/>
            <w:tcW w:w="8964" w:type="dxa"/>
            <w:tcBorders>
              <w:top w:val="single" w:sz="24" w:space="0" w:color="00B0F0"/>
              <w:left w:val="single" w:sz="24" w:space="0" w:color="00B0F0"/>
              <w:bottom w:val="single" w:sz="24" w:space="0" w:color="00B0F0"/>
              <w:right w:val="single" w:sz="24" w:space="0" w:color="00B0F0"/>
            </w:tcBorders>
          </w:tcPr>
          <w:p w:rsidR="00CA469F" w:rsidRPr="00B50E07" w:rsidRDefault="00CA469F" w:rsidP="00CA469F">
            <w:pPr>
              <w:pStyle w:val="Pa21"/>
              <w:numPr>
                <w:ilvl w:val="0"/>
                <w:numId w:val="2"/>
              </w:numPr>
              <w:rPr>
                <w:rFonts w:ascii="Trebuchet MS" w:hAnsi="Trebuchet MS" w:cs="LUBHPU+Myriad-Roman"/>
                <w:color w:val="524733" w:themeColor="accent3" w:themeShade="80"/>
                <w:sz w:val="32"/>
                <w:szCs w:val="32"/>
              </w:rPr>
            </w:pPr>
            <w:r w:rsidRPr="00B50E07">
              <w:rPr>
                <w:rStyle w:val="A2"/>
                <w:rFonts w:ascii="Trebuchet MS" w:hAnsi="Trebuchet MS"/>
                <w:color w:val="524733" w:themeColor="accent3" w:themeShade="80"/>
                <w:sz w:val="32"/>
                <w:szCs w:val="32"/>
              </w:rPr>
              <w:t>Director de Publicidade</w:t>
            </w:r>
          </w:p>
        </w:tc>
      </w:tr>
      <w:tr w:rsidR="00CA469F" w:rsidTr="00CA469F">
        <w:trPr>
          <w:cnfStyle w:val="000000100000"/>
          <w:trHeight w:val="388"/>
        </w:trPr>
        <w:tc>
          <w:tcPr>
            <w:cnfStyle w:val="000010000000"/>
            <w:tcW w:w="8964" w:type="dxa"/>
            <w:tcBorders>
              <w:top w:val="single" w:sz="24" w:space="0" w:color="00B0F0"/>
              <w:left w:val="single" w:sz="24" w:space="0" w:color="00B0F0"/>
              <w:bottom w:val="single" w:sz="24" w:space="0" w:color="00B0F0"/>
              <w:right w:val="single" w:sz="24" w:space="0" w:color="00B0F0"/>
            </w:tcBorders>
          </w:tcPr>
          <w:p w:rsidR="00CA469F" w:rsidRPr="00B50E07" w:rsidRDefault="00CA469F" w:rsidP="00CA469F">
            <w:pPr>
              <w:pStyle w:val="Pa21"/>
              <w:numPr>
                <w:ilvl w:val="0"/>
                <w:numId w:val="2"/>
              </w:numPr>
              <w:rPr>
                <w:rFonts w:ascii="Trebuchet MS" w:hAnsi="Trebuchet MS" w:cs="LUBHPU+Myriad-Roman"/>
                <w:color w:val="524733" w:themeColor="accent3" w:themeShade="80"/>
                <w:sz w:val="32"/>
                <w:szCs w:val="32"/>
              </w:rPr>
            </w:pPr>
            <w:r w:rsidRPr="00B50E07">
              <w:rPr>
                <w:rStyle w:val="A2"/>
                <w:rFonts w:ascii="Trebuchet MS" w:hAnsi="Trebuchet MS"/>
                <w:color w:val="524733" w:themeColor="accent3" w:themeShade="80"/>
                <w:sz w:val="32"/>
                <w:szCs w:val="32"/>
              </w:rPr>
              <w:t>Director de Relações Públicas</w:t>
            </w:r>
          </w:p>
        </w:tc>
      </w:tr>
      <w:tr w:rsidR="00CA469F" w:rsidTr="00CA469F">
        <w:trPr>
          <w:cnfStyle w:val="000000010000"/>
          <w:trHeight w:val="418"/>
        </w:trPr>
        <w:tc>
          <w:tcPr>
            <w:cnfStyle w:val="000010000000"/>
            <w:tcW w:w="8964" w:type="dxa"/>
            <w:tcBorders>
              <w:top w:val="single" w:sz="24" w:space="0" w:color="00B0F0"/>
              <w:left w:val="single" w:sz="24" w:space="0" w:color="00B0F0"/>
              <w:bottom w:val="single" w:sz="24" w:space="0" w:color="00B0F0"/>
              <w:right w:val="single" w:sz="24" w:space="0" w:color="00B0F0"/>
            </w:tcBorders>
          </w:tcPr>
          <w:p w:rsidR="00CA469F" w:rsidRPr="00B50E07" w:rsidRDefault="00CA469F" w:rsidP="00CA469F">
            <w:pPr>
              <w:pStyle w:val="Pa21"/>
              <w:numPr>
                <w:ilvl w:val="0"/>
                <w:numId w:val="2"/>
              </w:numPr>
              <w:rPr>
                <w:rFonts w:ascii="Trebuchet MS" w:hAnsi="Trebuchet MS" w:cs="LUBHPU+Myriad-Roman"/>
                <w:color w:val="524733" w:themeColor="accent3" w:themeShade="80"/>
                <w:sz w:val="32"/>
                <w:szCs w:val="32"/>
              </w:rPr>
            </w:pPr>
            <w:r w:rsidRPr="00B50E07">
              <w:rPr>
                <w:rStyle w:val="A2"/>
                <w:rFonts w:ascii="Trebuchet MS" w:hAnsi="Trebuchet MS"/>
                <w:color w:val="524733" w:themeColor="accent3" w:themeShade="80"/>
                <w:sz w:val="32"/>
                <w:szCs w:val="32"/>
              </w:rPr>
              <w:t>Gestor de CRM</w:t>
            </w:r>
          </w:p>
        </w:tc>
      </w:tr>
      <w:tr w:rsidR="00CA469F" w:rsidTr="00CA469F">
        <w:trPr>
          <w:cnfStyle w:val="000000100000"/>
          <w:trHeight w:val="537"/>
        </w:trPr>
        <w:tc>
          <w:tcPr>
            <w:cnfStyle w:val="000010000000"/>
            <w:tcW w:w="8964" w:type="dxa"/>
            <w:tcBorders>
              <w:top w:val="single" w:sz="24" w:space="0" w:color="00B0F0"/>
              <w:left w:val="single" w:sz="24" w:space="0" w:color="00B0F0"/>
              <w:bottom w:val="single" w:sz="24" w:space="0" w:color="00B0F0"/>
              <w:right w:val="single" w:sz="24" w:space="0" w:color="00B0F0"/>
            </w:tcBorders>
          </w:tcPr>
          <w:p w:rsidR="00CA469F" w:rsidRPr="00B50E07" w:rsidRDefault="00CA469F" w:rsidP="00CA469F">
            <w:pPr>
              <w:pStyle w:val="Pa21"/>
              <w:numPr>
                <w:ilvl w:val="0"/>
                <w:numId w:val="2"/>
              </w:numPr>
              <w:rPr>
                <w:rFonts w:ascii="Trebuchet MS" w:hAnsi="Trebuchet MS" w:cs="LUBHPU+Myriad-Roman"/>
                <w:color w:val="524733" w:themeColor="accent3" w:themeShade="80"/>
                <w:sz w:val="32"/>
                <w:szCs w:val="32"/>
              </w:rPr>
            </w:pPr>
            <w:r w:rsidRPr="00B50E07">
              <w:rPr>
                <w:rStyle w:val="A2"/>
                <w:rFonts w:ascii="Trebuchet MS" w:hAnsi="Trebuchet MS"/>
                <w:color w:val="524733" w:themeColor="accent3" w:themeShade="80"/>
                <w:sz w:val="32"/>
                <w:szCs w:val="32"/>
              </w:rPr>
              <w:t>Gestor de Merchandising</w:t>
            </w:r>
          </w:p>
        </w:tc>
      </w:tr>
      <w:tr w:rsidR="00CA469F" w:rsidTr="00CA469F">
        <w:trPr>
          <w:cnfStyle w:val="000000010000"/>
          <w:trHeight w:val="388"/>
        </w:trPr>
        <w:tc>
          <w:tcPr>
            <w:cnfStyle w:val="000010000000"/>
            <w:tcW w:w="8964" w:type="dxa"/>
            <w:tcBorders>
              <w:top w:val="single" w:sz="24" w:space="0" w:color="00B0F0"/>
              <w:left w:val="single" w:sz="24" w:space="0" w:color="00B0F0"/>
              <w:bottom w:val="single" w:sz="24" w:space="0" w:color="00B0F0"/>
              <w:right w:val="single" w:sz="24" w:space="0" w:color="00B0F0"/>
            </w:tcBorders>
          </w:tcPr>
          <w:p w:rsidR="00CA469F" w:rsidRPr="00B50E07" w:rsidRDefault="00CA469F" w:rsidP="00CA469F">
            <w:pPr>
              <w:pStyle w:val="Pa21"/>
              <w:numPr>
                <w:ilvl w:val="0"/>
                <w:numId w:val="2"/>
              </w:numPr>
              <w:rPr>
                <w:rFonts w:ascii="Trebuchet MS" w:hAnsi="Trebuchet MS" w:cs="LUBHPU+Myriad-Roman"/>
                <w:color w:val="524733" w:themeColor="accent3" w:themeShade="80"/>
                <w:sz w:val="32"/>
                <w:szCs w:val="32"/>
              </w:rPr>
            </w:pPr>
            <w:r w:rsidRPr="00B50E07">
              <w:rPr>
                <w:rStyle w:val="A2"/>
                <w:rFonts w:ascii="Trebuchet MS" w:hAnsi="Trebuchet MS"/>
                <w:color w:val="524733" w:themeColor="accent3" w:themeShade="80"/>
                <w:sz w:val="32"/>
                <w:szCs w:val="32"/>
              </w:rPr>
              <w:t>Gestor de Produto</w:t>
            </w:r>
          </w:p>
        </w:tc>
      </w:tr>
      <w:tr w:rsidR="00CA469F" w:rsidTr="00CA469F">
        <w:trPr>
          <w:cnfStyle w:val="000000100000"/>
          <w:trHeight w:val="465"/>
        </w:trPr>
        <w:tc>
          <w:tcPr>
            <w:cnfStyle w:val="000010000000"/>
            <w:tcW w:w="8964" w:type="dxa"/>
            <w:tcBorders>
              <w:top w:val="single" w:sz="24" w:space="0" w:color="00B0F0"/>
              <w:left w:val="single" w:sz="24" w:space="0" w:color="00B0F0"/>
              <w:bottom w:val="single" w:sz="24" w:space="0" w:color="00B0F0"/>
              <w:right w:val="single" w:sz="24" w:space="0" w:color="00B0F0"/>
            </w:tcBorders>
          </w:tcPr>
          <w:p w:rsidR="00CA469F" w:rsidRPr="00B50E07" w:rsidRDefault="00CA469F" w:rsidP="00CA469F">
            <w:pPr>
              <w:pStyle w:val="Pa21"/>
              <w:numPr>
                <w:ilvl w:val="0"/>
                <w:numId w:val="2"/>
              </w:numPr>
              <w:rPr>
                <w:rFonts w:ascii="Trebuchet MS" w:hAnsi="Trebuchet MS" w:cs="LUBHPU+Myriad-Roman"/>
                <w:color w:val="524733" w:themeColor="accent3" w:themeShade="80"/>
                <w:sz w:val="32"/>
                <w:szCs w:val="32"/>
              </w:rPr>
            </w:pPr>
            <w:r w:rsidRPr="00B50E07">
              <w:rPr>
                <w:rStyle w:val="A2"/>
                <w:rFonts w:ascii="Trebuchet MS" w:hAnsi="Trebuchet MS"/>
                <w:color w:val="524733" w:themeColor="accent3" w:themeShade="80"/>
                <w:sz w:val="32"/>
                <w:szCs w:val="32"/>
              </w:rPr>
              <w:t>Director de Call Center</w:t>
            </w:r>
          </w:p>
        </w:tc>
      </w:tr>
    </w:tbl>
    <w:p w:rsidR="00CA469F" w:rsidRDefault="00CA469F" w:rsidP="00CA469F">
      <w:pPr>
        <w:pStyle w:val="Default"/>
        <w:spacing w:after="200" w:line="276" w:lineRule="auto"/>
        <w:ind w:left="1428"/>
        <w:rPr>
          <w:rFonts w:ascii="Trebuchet MS" w:hAnsi="Trebuchet MS"/>
          <w:i/>
        </w:rPr>
      </w:pPr>
    </w:p>
    <w:p w:rsidR="00CA469F" w:rsidRPr="00EE7C0D" w:rsidRDefault="00CA469F" w:rsidP="00EE7C0D">
      <w:pPr>
        <w:pStyle w:val="NormalWeb"/>
        <w:rPr>
          <w:color w:val="9B2D1F" w:themeColor="accent2"/>
          <w:sz w:val="20"/>
          <w:szCs w:val="20"/>
          <w:u w:val="dotted" w:color="C00000"/>
        </w:rPr>
      </w:pPr>
    </w:p>
    <w:p w:rsidR="00AF25FC" w:rsidRDefault="005B4AD9">
      <w:pPr>
        <w:rPr>
          <w:lang w:eastAsia="pt-PT"/>
        </w:rPr>
      </w:pPr>
      <w:r>
        <w:rPr>
          <w:lang w:eastAsia="pt-PT"/>
        </w:rPr>
        <w:br w:type="page"/>
      </w:r>
    </w:p>
    <w:p w:rsidR="00AF25FC" w:rsidRPr="00AF25FC" w:rsidRDefault="00AF25FC" w:rsidP="00AF25FC">
      <w:pPr>
        <w:pStyle w:val="Ttulo2"/>
      </w:pPr>
      <w:r w:rsidRPr="00AF25FC">
        <w:lastRenderedPageBreak/>
        <w:t>António Óscar Fragoso Carmona</w:t>
      </w:r>
    </w:p>
    <w:p w:rsidR="00AF25FC" w:rsidRPr="00AF25FC" w:rsidRDefault="00AF25FC" w:rsidP="00AF25FC">
      <w:pPr>
        <w:rPr>
          <w:rFonts w:ascii="Book Antiqua" w:hAnsi="Book Antiqua"/>
          <w:sz w:val="36"/>
          <w:szCs w:val="36"/>
        </w:rPr>
      </w:pPr>
    </w:p>
    <w:p w:rsidR="00AF25FC" w:rsidRPr="00AF25FC" w:rsidRDefault="00AF25FC" w:rsidP="00AF25FC">
      <w:pPr>
        <w:pStyle w:val="Ttulo3"/>
      </w:pPr>
      <w:r w:rsidRPr="00AF25FC">
        <w:t>Pais:</w:t>
      </w:r>
    </w:p>
    <w:p w:rsidR="00AF25FC" w:rsidRPr="00AF25FC" w:rsidRDefault="00AF25FC" w:rsidP="00A921CB">
      <w:pPr>
        <w:jc w:val="both"/>
        <w:rPr>
          <w:b/>
        </w:rPr>
      </w:pPr>
      <w:r w:rsidRPr="00AF25FC">
        <w:rPr>
          <w:b/>
        </w:rPr>
        <w:t xml:space="preserve"> </w:t>
      </w:r>
      <w:r>
        <w:rPr>
          <w:b/>
        </w:rPr>
        <w:tab/>
      </w:r>
      <w:r w:rsidRPr="00AF25FC">
        <w:rPr>
          <w:b/>
        </w:rPr>
        <w:t>Inácio Maria Machado de Morais Carmona “General Exercito” – Maria Inês de Fragoso Côrte-real</w:t>
      </w:r>
    </w:p>
    <w:p w:rsidR="00AF25FC" w:rsidRPr="00AF25FC" w:rsidRDefault="00AF25FC" w:rsidP="00AF25FC">
      <w:pPr>
        <w:pStyle w:val="Ttulo3"/>
        <w:rPr>
          <w:rFonts w:ascii="Verdana" w:hAnsi="Verdana"/>
          <w:b w:val="0"/>
          <w:sz w:val="16"/>
          <w:szCs w:val="16"/>
        </w:rPr>
      </w:pPr>
      <w:r w:rsidRPr="00AF25FC">
        <w:rPr>
          <w:rFonts w:ascii="Verdana" w:hAnsi="Verdana"/>
          <w:sz w:val="16"/>
          <w:szCs w:val="16"/>
        </w:rPr>
        <w:t>Cônjuge:</w:t>
      </w:r>
    </w:p>
    <w:p w:rsidR="00AF25FC" w:rsidRPr="00AF25FC" w:rsidRDefault="00AF25FC" w:rsidP="00A921CB">
      <w:pPr>
        <w:ind w:firstLine="708"/>
        <w:jc w:val="both"/>
        <w:rPr>
          <w:b/>
        </w:rPr>
      </w:pPr>
      <w:r w:rsidRPr="00AF25FC">
        <w:t xml:space="preserve"> </w:t>
      </w:r>
      <w:r w:rsidRPr="00AF25FC">
        <w:rPr>
          <w:b/>
        </w:rPr>
        <w:t>Maria do Carmo Ferreira da Silva</w:t>
      </w:r>
    </w:p>
    <w:p w:rsidR="00AF25FC" w:rsidRPr="00AF25FC" w:rsidRDefault="00AF25FC" w:rsidP="00AF25FC">
      <w:pPr>
        <w:pStyle w:val="Ttulo3"/>
        <w:rPr>
          <w:rFonts w:ascii="Verdana" w:hAnsi="Verdana"/>
          <w:sz w:val="16"/>
          <w:szCs w:val="16"/>
        </w:rPr>
      </w:pPr>
      <w:r w:rsidRPr="00AF25FC">
        <w:rPr>
          <w:rFonts w:ascii="Verdana" w:hAnsi="Verdana"/>
          <w:sz w:val="16"/>
          <w:szCs w:val="16"/>
        </w:rPr>
        <w:t>Formação:</w:t>
      </w:r>
    </w:p>
    <w:p w:rsidR="00AF25FC" w:rsidRPr="00AF25FC" w:rsidRDefault="00AF25FC" w:rsidP="00A921CB">
      <w:pPr>
        <w:ind w:firstLine="708"/>
        <w:jc w:val="both"/>
        <w:rPr>
          <w:b/>
        </w:rPr>
      </w:pPr>
      <w:r w:rsidRPr="00AF25FC">
        <w:rPr>
          <w:b/>
        </w:rPr>
        <w:t xml:space="preserve"> Colégio Militar “1882 – 1888”; Escola do Exercito “1889 – 1892”</w:t>
      </w:r>
    </w:p>
    <w:p w:rsidR="00AF25FC" w:rsidRPr="00AF25FC" w:rsidRDefault="00AF25FC" w:rsidP="00AF25FC">
      <w:pPr>
        <w:pStyle w:val="Ttulo3"/>
        <w:rPr>
          <w:rFonts w:ascii="Verdana" w:hAnsi="Verdana"/>
          <w:sz w:val="16"/>
          <w:szCs w:val="16"/>
        </w:rPr>
      </w:pPr>
      <w:r w:rsidRPr="00AF25FC">
        <w:rPr>
          <w:rFonts w:ascii="Verdana" w:hAnsi="Verdana"/>
          <w:sz w:val="16"/>
          <w:szCs w:val="16"/>
        </w:rPr>
        <w:t>Profissão:</w:t>
      </w:r>
    </w:p>
    <w:p w:rsidR="00AF25FC" w:rsidRPr="00EA5B88" w:rsidRDefault="00AF25FC" w:rsidP="00A921CB">
      <w:pPr>
        <w:ind w:firstLine="708"/>
        <w:jc w:val="both"/>
        <w:rPr>
          <w:b/>
        </w:rPr>
      </w:pPr>
      <w:r w:rsidRPr="00AF25FC">
        <w:rPr>
          <w:b/>
        </w:rPr>
        <w:t>Oficial de Cavalaria - Aspirante “1892”, Alferes “1894”, Capitão “1910”, Major “1910”, Tenente-Coronel “1916”; Coronel “1919”; General “1922”; Marechal “1947”</w:t>
      </w:r>
    </w:p>
    <w:p w:rsidR="00AF25FC" w:rsidRPr="00DA5B1C" w:rsidRDefault="00AF25FC" w:rsidP="00DA5B1C">
      <w:pPr>
        <w:pStyle w:val="Ttulo3"/>
        <w:rPr>
          <w:rFonts w:ascii="Verdana" w:hAnsi="Verdana"/>
          <w:sz w:val="16"/>
          <w:szCs w:val="16"/>
        </w:rPr>
      </w:pPr>
      <w:r w:rsidRPr="00DA5B1C">
        <w:rPr>
          <w:rFonts w:ascii="Verdana" w:hAnsi="Verdana"/>
          <w:sz w:val="16"/>
          <w:szCs w:val="16"/>
        </w:rPr>
        <w:t>Cargos:</w:t>
      </w:r>
    </w:p>
    <w:p w:rsidR="00AF25FC" w:rsidRPr="00EA5B88" w:rsidRDefault="00AF25FC" w:rsidP="00A921CB">
      <w:pPr>
        <w:ind w:firstLine="708"/>
        <w:jc w:val="both"/>
        <w:rPr>
          <w:b/>
        </w:rPr>
      </w:pPr>
      <w:r w:rsidRPr="00AF25FC">
        <w:rPr>
          <w:b/>
        </w:rPr>
        <w:t>Membro da Comissão de Reforma do Exército “1911”; Instrutor da Escola Central de Oficiais “1913-1914”; Director da Escola Prática de Cavalaria de Torres Novas “1918-1922”; Comandante da IVª Divisão - Évora “1922-1925”; Ministro da Guerra “1923”; Presidente do Ministério “1926-1928”; Ministro dos Negócios Estrangeiros “1926”</w:t>
      </w:r>
    </w:p>
    <w:p w:rsidR="00AF25FC" w:rsidRPr="00DA5B1C" w:rsidRDefault="00AF25FC" w:rsidP="00DA5B1C">
      <w:pPr>
        <w:pStyle w:val="Ttulo3"/>
        <w:rPr>
          <w:rFonts w:ascii="Verdana" w:hAnsi="Verdana"/>
          <w:sz w:val="16"/>
          <w:szCs w:val="16"/>
        </w:rPr>
      </w:pPr>
      <w:r w:rsidRPr="00DA5B1C">
        <w:rPr>
          <w:rFonts w:ascii="Verdana" w:hAnsi="Verdana"/>
          <w:sz w:val="16"/>
          <w:szCs w:val="16"/>
        </w:rPr>
        <w:t>ELEIÇÕES E PERÍODO PRESIDENCIAL:</w:t>
      </w:r>
    </w:p>
    <w:p w:rsidR="00AF25FC" w:rsidRPr="00EA5B88" w:rsidRDefault="00AF25FC" w:rsidP="00A921CB">
      <w:pPr>
        <w:ind w:firstLine="708"/>
        <w:jc w:val="both"/>
        <w:rPr>
          <w:b/>
        </w:rPr>
      </w:pPr>
      <w:r w:rsidRPr="00AF25FC">
        <w:rPr>
          <w:b/>
        </w:rPr>
        <w:t>Era-o, implicitamente, como presidente do Ministério, desde 9.7.1926, já que não existia presidente; foi nomeado, interinamente, por decreto, para o cargo a 16.11.1926; foi eleito, por sufrágio directo, presidente (25.3.1928); e sucessivamente reeleito sem opositor (17.2.1935, 8.2.1942, 13.2.1949), no entanto nesta última data, a oposição chegou a apresentar a candidatura do general Norton de Matos, que se retirou antes da votação. Foi portanto Presidente de 16.11.1926 a 18.4.1951.</w:t>
      </w:r>
    </w:p>
    <w:p w:rsidR="00AF25FC" w:rsidRPr="00AF25FC" w:rsidRDefault="00AF25FC" w:rsidP="00721DEB">
      <w:pPr>
        <w:keepNext/>
        <w:framePr w:dropCap="margin" w:lines="3" w:wrap="around" w:vAnchor="text" w:hAnchor="page"/>
        <w:spacing w:after="0" w:line="836" w:lineRule="exact"/>
        <w:ind w:left="1416" w:firstLine="708"/>
        <w:jc w:val="both"/>
        <w:textAlignment w:val="baseline"/>
        <w:rPr>
          <w:b/>
          <w:i/>
          <w:position w:val="-11"/>
          <w:sz w:val="103"/>
          <w:szCs w:val="24"/>
        </w:rPr>
      </w:pPr>
      <w:r w:rsidRPr="00AF25FC">
        <w:rPr>
          <w:b/>
          <w:i/>
          <w:position w:val="-11"/>
          <w:sz w:val="103"/>
          <w:szCs w:val="24"/>
        </w:rPr>
        <w:t>A</w:t>
      </w:r>
    </w:p>
    <w:p w:rsidR="00117845" w:rsidRDefault="00AF25FC" w:rsidP="00117845">
      <w:pPr>
        <w:spacing w:after="0" w:line="240" w:lineRule="auto"/>
        <w:jc w:val="both"/>
        <w:rPr>
          <w:b/>
          <w:i/>
          <w:sz w:val="24"/>
          <w:szCs w:val="24"/>
        </w:rPr>
      </w:pPr>
      <w:r w:rsidRPr="00AF25FC">
        <w:rPr>
          <w:b/>
          <w:i/>
          <w:sz w:val="24"/>
          <w:szCs w:val="24"/>
        </w:rPr>
        <w:t>ntónio Óscar Fragoso Carmona nasceu em Lisboa a 24 de Novembro de1869 e foi durante 23 anos Presidente República eleito. Ele foi o chefe de estado português que mais tempo esteve no poder no século XX e o único que exerceu o cargo até morrer, o que veio acontecer em 1951, já no exercício do seu quarto mandato. É ele o mais alto magistrado da nação durante o período de ouro do salazarismo, que abre caminho para Oliveira Salazar chegar ao poder e depois consolidá-lo. Num período histórico marcado por acontecimentos externos de grande relevância como a guerra Civil de Espanha e a segunda Guerra Mundial, Óscar Carmona assegurará por um lado, a protecção institucional e a estabilidade politica que o seu cargo lhe permitia dar à instauração e desenvolvimento de um novo regime autoritário em Portugal, e por outro, nunca deixará de ser uma referência de esperança, seja para o povo mais anónimo, seja para aqueles que não hesitarão em conspirar para derrubar o regime de Oliveira Salazar.</w:t>
      </w:r>
    </w:p>
    <w:p w:rsidR="00117845" w:rsidRPr="00117845" w:rsidRDefault="00117845" w:rsidP="00117845">
      <w:pPr>
        <w:tabs>
          <w:tab w:val="left" w:pos="924"/>
        </w:tabs>
        <w:rPr>
          <w:sz w:val="24"/>
          <w:szCs w:val="24"/>
        </w:rPr>
      </w:pPr>
    </w:p>
    <w:p w:rsidR="00117845" w:rsidRPr="00117845" w:rsidRDefault="00117845" w:rsidP="00117845">
      <w:pPr>
        <w:pStyle w:val="Ttulo2"/>
      </w:pPr>
      <w:r>
        <w:rPr>
          <w:noProof/>
          <w:lang w:eastAsia="pt-PT" w:bidi="ar-SA"/>
        </w:rPr>
        <w:lastRenderedPageBreak/>
        <w:drawing>
          <wp:anchor distT="0" distB="0" distL="114300" distR="114300" simplePos="0" relativeHeight="251648000" behindDoc="1" locked="0" layoutInCell="1" allowOverlap="1">
            <wp:simplePos x="0" y="0"/>
            <wp:positionH relativeFrom="column">
              <wp:posOffset>-597535</wp:posOffset>
            </wp:positionH>
            <wp:positionV relativeFrom="paragraph">
              <wp:posOffset>212090</wp:posOffset>
            </wp:positionV>
            <wp:extent cx="4286250" cy="4646930"/>
            <wp:effectExtent l="19050" t="0" r="0" b="0"/>
            <wp:wrapTight wrapText="bothSides">
              <wp:wrapPolygon edited="0">
                <wp:start x="-96" y="0"/>
                <wp:lineTo x="-96" y="21517"/>
                <wp:lineTo x="21600" y="21517"/>
                <wp:lineTo x="21600" y="0"/>
                <wp:lineTo x="-96" y="0"/>
              </wp:wrapPolygon>
            </wp:wrapTight>
            <wp:docPr id="1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4286250" cy="4646930"/>
                    </a:xfrm>
                    <a:prstGeom prst="rect">
                      <a:avLst/>
                    </a:prstGeom>
                    <a:noFill/>
                    <a:ln w="9525">
                      <a:noFill/>
                      <a:miter lim="800000"/>
                      <a:headEnd/>
                      <a:tailEnd/>
                    </a:ln>
                  </pic:spPr>
                </pic:pic>
              </a:graphicData>
            </a:graphic>
          </wp:anchor>
        </w:drawing>
      </w:r>
      <w:r>
        <w:rPr>
          <w:noProof/>
        </w:rPr>
        <w:t xml:space="preserve"> </w:t>
      </w:r>
      <w:r w:rsidRPr="00117845">
        <w:t>MADEIRA</w:t>
      </w:r>
    </w:p>
    <w:p w:rsidR="00117845" w:rsidRPr="007A5DF9" w:rsidRDefault="00117845" w:rsidP="00117845">
      <w:pPr>
        <w:pStyle w:val="NormalWeb"/>
        <w:ind w:left="708"/>
        <w:jc w:val="both"/>
        <w:rPr>
          <w:rFonts w:asciiTheme="minorHAnsi" w:hAnsiTheme="minorHAnsi"/>
          <w:b/>
          <w:sz w:val="22"/>
          <w:szCs w:val="22"/>
        </w:rPr>
      </w:pPr>
      <w:r w:rsidRPr="007A5DF9">
        <w:rPr>
          <w:rFonts w:asciiTheme="minorHAnsi" w:hAnsiTheme="minorHAnsi"/>
          <w:b/>
          <w:noProof/>
          <w:sz w:val="22"/>
          <w:szCs w:val="22"/>
        </w:rPr>
        <w:tab/>
      </w:r>
      <w:r w:rsidRPr="007A5DF9">
        <w:rPr>
          <w:rFonts w:asciiTheme="minorHAnsi" w:hAnsiTheme="minorHAnsi"/>
          <w:b/>
          <w:sz w:val="22"/>
          <w:szCs w:val="22"/>
        </w:rPr>
        <w:t xml:space="preserve">A </w:t>
      </w:r>
      <w:r w:rsidRPr="007A5DF9">
        <w:rPr>
          <w:rFonts w:asciiTheme="minorHAnsi" w:hAnsiTheme="minorHAnsi"/>
          <w:b/>
          <w:bCs/>
          <w:sz w:val="22"/>
          <w:szCs w:val="22"/>
        </w:rPr>
        <w:t>Ilha da Madeira</w:t>
      </w:r>
      <w:r w:rsidRPr="007A5DF9">
        <w:rPr>
          <w:rFonts w:asciiTheme="minorHAnsi" w:hAnsiTheme="minorHAnsi"/>
          <w:b/>
          <w:sz w:val="22"/>
          <w:szCs w:val="22"/>
        </w:rPr>
        <w:t xml:space="preserve"> é a ilha principal (740,7 km²) do arquipélago português com o mesmo nome, situado no Oceano Atlântico a oeste da costa africana (Marrocos), e constitui conjuntamente com Porto Santo, as Ilhas Desertas e as Ilhas Selvagens a Região Autónoma da Madeira.</w:t>
      </w:r>
    </w:p>
    <w:p w:rsidR="00117845" w:rsidRPr="007A5DF9" w:rsidRDefault="00117845" w:rsidP="00117845">
      <w:pPr>
        <w:pStyle w:val="NormalWeb"/>
        <w:ind w:left="708" w:firstLine="708"/>
        <w:jc w:val="both"/>
        <w:rPr>
          <w:rFonts w:asciiTheme="minorHAnsi" w:hAnsiTheme="minorHAnsi"/>
          <w:b/>
          <w:sz w:val="22"/>
          <w:szCs w:val="22"/>
        </w:rPr>
      </w:pPr>
      <w:r w:rsidRPr="007A5DF9">
        <w:rPr>
          <w:rFonts w:asciiTheme="minorHAnsi" w:hAnsiTheme="minorHAnsi"/>
          <w:b/>
          <w:sz w:val="22"/>
          <w:szCs w:val="22"/>
        </w:rPr>
        <w:t>A capital da ilha e da região autónoma é a cidade do Funchal.</w:t>
      </w:r>
    </w:p>
    <w:p w:rsidR="00117845" w:rsidRPr="007A5DF9" w:rsidRDefault="00117845" w:rsidP="00117845">
      <w:pPr>
        <w:pStyle w:val="NormalWeb"/>
        <w:ind w:left="708" w:firstLine="708"/>
        <w:jc w:val="both"/>
        <w:rPr>
          <w:rFonts w:asciiTheme="minorHAnsi" w:hAnsiTheme="minorHAnsi"/>
          <w:b/>
          <w:sz w:val="22"/>
          <w:szCs w:val="22"/>
        </w:rPr>
      </w:pPr>
      <w:r w:rsidRPr="007A5DF9">
        <w:rPr>
          <w:rFonts w:asciiTheme="minorHAnsi" w:hAnsiTheme="minorHAnsi"/>
          <w:b/>
          <w:noProof/>
          <w:sz w:val="22"/>
          <w:szCs w:val="22"/>
        </w:rPr>
        <w:drawing>
          <wp:anchor distT="0" distB="0" distL="114300" distR="114300" simplePos="0" relativeHeight="251649024" behindDoc="1" locked="0" layoutInCell="1" allowOverlap="1">
            <wp:simplePos x="433118" y="5348377"/>
            <wp:positionH relativeFrom="margin">
              <wp:align>center</wp:align>
            </wp:positionH>
            <wp:positionV relativeFrom="margin">
              <wp:align>bottom</wp:align>
            </wp:positionV>
            <wp:extent cx="6605138" cy="3743865"/>
            <wp:effectExtent l="19050" t="0" r="5212" b="0"/>
            <wp:wrapSquare wrapText="bothSides"/>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srcRect/>
                    <a:stretch>
                      <a:fillRect/>
                    </a:stretch>
                  </pic:blipFill>
                  <pic:spPr bwMode="auto">
                    <a:xfrm>
                      <a:off x="0" y="0"/>
                      <a:ext cx="6605138" cy="3743865"/>
                    </a:xfrm>
                    <a:prstGeom prst="rect">
                      <a:avLst/>
                    </a:prstGeom>
                    <a:noFill/>
                    <a:ln w="9525">
                      <a:noFill/>
                      <a:miter lim="800000"/>
                      <a:headEnd/>
                      <a:tailEnd/>
                    </a:ln>
                  </pic:spPr>
                </pic:pic>
              </a:graphicData>
            </a:graphic>
          </wp:anchor>
        </w:drawing>
      </w:r>
      <w:r w:rsidRPr="007A5DF9">
        <w:rPr>
          <w:rFonts w:asciiTheme="minorHAnsi" w:hAnsiTheme="minorHAnsi"/>
          <w:b/>
          <w:sz w:val="22"/>
          <w:szCs w:val="22"/>
        </w:rPr>
        <w:t>A ilha da Madeira é de origem vulcânica, o seu clima é subtropical com extensa flora exótica.</w:t>
      </w:r>
    </w:p>
    <w:p w:rsidR="00117845" w:rsidRPr="00117845" w:rsidRDefault="00117845" w:rsidP="00117845">
      <w:pPr>
        <w:rPr>
          <w:noProof/>
          <w:lang w:eastAsia="pt-PT"/>
        </w:rPr>
      </w:pPr>
      <w:r w:rsidRPr="00117845">
        <w:rPr>
          <w:noProof/>
          <w:lang w:eastAsia="pt-PT"/>
        </w:rPr>
        <w:t xml:space="preserve"> </w:t>
      </w:r>
    </w:p>
    <w:p w:rsidR="00117845" w:rsidRPr="00117845" w:rsidRDefault="00117845" w:rsidP="00117845">
      <w:pPr>
        <w:rPr>
          <w:noProof/>
          <w:lang w:eastAsia="pt-PT"/>
        </w:rPr>
      </w:pPr>
      <w:r w:rsidRPr="00117845">
        <w:rPr>
          <w:noProof/>
          <w:lang w:eastAsia="pt-PT"/>
        </w:rPr>
        <w:br w:type="page"/>
      </w:r>
    </w:p>
    <w:p w:rsidR="00117845" w:rsidRPr="007A5DF9" w:rsidRDefault="00117845" w:rsidP="00117845">
      <w:pPr>
        <w:ind w:firstLine="708"/>
        <w:jc w:val="both"/>
        <w:rPr>
          <w:b/>
        </w:rPr>
      </w:pPr>
      <w:r w:rsidRPr="007A5DF9">
        <w:rPr>
          <w:b/>
          <w:noProof/>
          <w:lang w:eastAsia="pt-PT" w:bidi="ar-SA"/>
        </w:rPr>
        <w:lastRenderedPageBreak/>
        <w:drawing>
          <wp:anchor distT="0" distB="0" distL="114300" distR="114300" simplePos="0" relativeHeight="251650048" behindDoc="0" locked="0" layoutInCell="1" allowOverlap="1">
            <wp:simplePos x="0" y="0"/>
            <wp:positionH relativeFrom="column">
              <wp:posOffset>133985</wp:posOffset>
            </wp:positionH>
            <wp:positionV relativeFrom="paragraph">
              <wp:posOffset>85090</wp:posOffset>
            </wp:positionV>
            <wp:extent cx="2436495" cy="1629410"/>
            <wp:effectExtent l="95250" t="76200" r="97155" b="85090"/>
            <wp:wrapSquare wrapText="bothSides"/>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srcRect/>
                    <a:stretch>
                      <a:fillRect/>
                    </a:stretch>
                  </pic:blipFill>
                  <pic:spPr bwMode="auto">
                    <a:xfrm>
                      <a:off x="0" y="0"/>
                      <a:ext cx="2436495" cy="162941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7A5DF9">
        <w:rPr>
          <w:b/>
        </w:rPr>
        <w:t xml:space="preserve">A Ilha da Madeira também é autónoma do continente Português, onde elegem o seu Presidente, e tem uma Assembleia Legislativa Regional composta por deputados, eleitos por sufrágio universal, directo e secreto, em harmonia com o princípio da representação proporcional e por círculos eleitorais. </w:t>
      </w:r>
    </w:p>
    <w:p w:rsidR="00117845" w:rsidRPr="007A5DF9" w:rsidRDefault="00117845" w:rsidP="00117845">
      <w:pPr>
        <w:ind w:firstLine="708"/>
        <w:jc w:val="both"/>
        <w:rPr>
          <w:b/>
        </w:rPr>
      </w:pPr>
      <w:r w:rsidRPr="007A5DF9">
        <w:rPr>
          <w:b/>
        </w:rPr>
        <w:t>O Governo Regional é o órgão executivo de condução da política regional e o órgão superior da administração pública regional. O Governo Regional é formado pelo Presidente e pelos Secretários Regionais.</w:t>
      </w:r>
    </w:p>
    <w:p w:rsidR="00117845" w:rsidRPr="007A5DF9" w:rsidRDefault="00117845" w:rsidP="00117845">
      <w:pPr>
        <w:ind w:firstLine="708"/>
        <w:jc w:val="both"/>
        <w:rPr>
          <w:b/>
        </w:rPr>
      </w:pPr>
      <w:r w:rsidRPr="007A5DF9">
        <w:rPr>
          <w:b/>
        </w:rPr>
        <w:t>O Governo Regional define e execução das políticas fiscal, monetária, financeira e cambial, de modo a assegurar o controlo regional dos meios de pagamento em circulação e o financiamento dos investimentos necessários ao desenvolvimento económico e social da Região.</w:t>
      </w:r>
    </w:p>
    <w:p w:rsidR="00117845" w:rsidRDefault="00117845" w:rsidP="00117845">
      <w:pPr>
        <w:pStyle w:val="NormalWeb"/>
        <w:jc w:val="center"/>
        <w:rPr>
          <w:rFonts w:ascii="Book Antiqua" w:hAnsi="Book Antiqua"/>
          <w:b/>
          <w:u w:val="single" w:color="9B2D1F" w:themeColor="accent2"/>
        </w:rPr>
        <w:sectPr w:rsidR="00117845" w:rsidSect="00E7758F">
          <w:headerReference w:type="default" r:id="rId22"/>
          <w:footerReference w:type="default" r:id="rId23"/>
          <w:headerReference w:type="first" r:id="rId24"/>
          <w:pgSz w:w="11906" w:h="16838"/>
          <w:pgMar w:top="1417" w:right="1701" w:bottom="1417" w:left="1701" w:header="708" w:footer="708" w:gutter="0"/>
          <w:pgBorders w:offsetFrom="page">
            <w:top w:val="triple" w:sz="12" w:space="24" w:color="956251" w:themeColor="accent4"/>
            <w:left w:val="triple" w:sz="12" w:space="24" w:color="956251" w:themeColor="accent4"/>
            <w:bottom w:val="triple" w:sz="12" w:space="24" w:color="956251" w:themeColor="accent4"/>
            <w:right w:val="triple" w:sz="12" w:space="24" w:color="956251" w:themeColor="accent4"/>
          </w:pgBorders>
          <w:cols w:space="708"/>
          <w:docGrid w:linePitch="360"/>
        </w:sectPr>
      </w:pPr>
    </w:p>
    <w:p w:rsidR="00117845" w:rsidRPr="000A6B7C" w:rsidRDefault="00117845" w:rsidP="00145073">
      <w:pPr>
        <w:pStyle w:val="Ttulo3"/>
        <w:rPr>
          <w:rStyle w:val="Forte"/>
          <w:rFonts w:ascii="Book Antiqua" w:hAnsi="Book Antiqua"/>
          <w:b/>
          <w:u w:color="9B2D1F" w:themeColor="accent2"/>
        </w:rPr>
      </w:pPr>
      <w:r w:rsidRPr="000A6B7C">
        <w:rPr>
          <w:u w:color="9B2D1F" w:themeColor="accent2"/>
        </w:rPr>
        <w:lastRenderedPageBreak/>
        <w:t>Hino Regional</w:t>
      </w:r>
    </w:p>
    <w:p w:rsidR="00117845" w:rsidRPr="00643B98" w:rsidRDefault="00117845" w:rsidP="00643B98">
      <w:pPr>
        <w:pStyle w:val="NormalWeb"/>
        <w:jc w:val="both"/>
        <w:rPr>
          <w:rFonts w:asciiTheme="minorHAnsi" w:hAnsiTheme="minorHAnsi"/>
          <w:sz w:val="22"/>
          <w:szCs w:val="22"/>
        </w:rPr>
      </w:pPr>
      <w:r w:rsidRPr="00643B98">
        <w:rPr>
          <w:rStyle w:val="Forte"/>
          <w:rFonts w:asciiTheme="minorHAnsi" w:hAnsiTheme="minorHAnsi"/>
          <w:sz w:val="22"/>
          <w:szCs w:val="22"/>
        </w:rPr>
        <w:t>Do vale à montanha e do mar à serra,</w:t>
      </w:r>
      <w:r w:rsidRPr="00643B98">
        <w:rPr>
          <w:rFonts w:asciiTheme="minorHAnsi" w:hAnsiTheme="minorHAnsi"/>
          <w:b/>
          <w:bCs/>
          <w:sz w:val="22"/>
          <w:szCs w:val="22"/>
        </w:rPr>
        <w:br/>
      </w:r>
      <w:r w:rsidRPr="00643B98">
        <w:rPr>
          <w:rStyle w:val="Forte"/>
          <w:rFonts w:asciiTheme="minorHAnsi" w:hAnsiTheme="minorHAnsi"/>
          <w:sz w:val="22"/>
          <w:szCs w:val="22"/>
        </w:rPr>
        <w:t>Teu povo humilde, estóico e valente</w:t>
      </w:r>
      <w:r w:rsidRPr="00643B98">
        <w:rPr>
          <w:rFonts w:asciiTheme="minorHAnsi" w:hAnsiTheme="minorHAnsi"/>
          <w:b/>
          <w:bCs/>
          <w:sz w:val="22"/>
          <w:szCs w:val="22"/>
        </w:rPr>
        <w:br/>
      </w:r>
      <w:r w:rsidRPr="00643B98">
        <w:rPr>
          <w:rStyle w:val="Forte"/>
          <w:rFonts w:asciiTheme="minorHAnsi" w:hAnsiTheme="minorHAnsi"/>
          <w:sz w:val="22"/>
          <w:szCs w:val="22"/>
        </w:rPr>
        <w:t>Entre a rocha dura te lavrou a terra,</w:t>
      </w:r>
      <w:r w:rsidRPr="00643B98">
        <w:rPr>
          <w:rFonts w:asciiTheme="minorHAnsi" w:hAnsiTheme="minorHAnsi"/>
          <w:b/>
          <w:bCs/>
          <w:sz w:val="22"/>
          <w:szCs w:val="22"/>
        </w:rPr>
        <w:br/>
      </w:r>
      <w:r w:rsidRPr="00643B98">
        <w:rPr>
          <w:rStyle w:val="Forte"/>
          <w:rFonts w:asciiTheme="minorHAnsi" w:hAnsiTheme="minorHAnsi"/>
          <w:sz w:val="22"/>
          <w:szCs w:val="22"/>
        </w:rPr>
        <w:t>Para lançar do pão a semente.</w:t>
      </w:r>
      <w:r w:rsidRPr="00643B98">
        <w:rPr>
          <w:rFonts w:asciiTheme="minorHAnsi" w:hAnsiTheme="minorHAnsi"/>
          <w:b/>
          <w:bCs/>
          <w:sz w:val="22"/>
          <w:szCs w:val="22"/>
        </w:rPr>
        <w:br/>
      </w:r>
      <w:r w:rsidRPr="00643B98">
        <w:rPr>
          <w:rStyle w:val="Forte"/>
          <w:rFonts w:asciiTheme="minorHAnsi" w:hAnsiTheme="minorHAnsi"/>
          <w:sz w:val="22"/>
          <w:szCs w:val="22"/>
        </w:rPr>
        <w:t>Herói do trabalho na montanha agreste,</w:t>
      </w:r>
      <w:r w:rsidRPr="00643B98">
        <w:rPr>
          <w:rFonts w:asciiTheme="minorHAnsi" w:hAnsiTheme="minorHAnsi"/>
          <w:b/>
          <w:bCs/>
          <w:sz w:val="22"/>
          <w:szCs w:val="22"/>
        </w:rPr>
        <w:br/>
      </w:r>
      <w:r w:rsidRPr="00643B98">
        <w:rPr>
          <w:rStyle w:val="Forte"/>
          <w:rFonts w:asciiTheme="minorHAnsi" w:hAnsiTheme="minorHAnsi"/>
          <w:sz w:val="22"/>
          <w:szCs w:val="22"/>
        </w:rPr>
        <w:t>Que se fez ao mar em vagas procelosas,</w:t>
      </w:r>
      <w:r w:rsidRPr="00643B98">
        <w:rPr>
          <w:rFonts w:asciiTheme="minorHAnsi" w:hAnsiTheme="minorHAnsi"/>
          <w:b/>
          <w:bCs/>
          <w:sz w:val="22"/>
          <w:szCs w:val="22"/>
        </w:rPr>
        <w:br/>
      </w:r>
      <w:r w:rsidRPr="00643B98">
        <w:rPr>
          <w:rStyle w:val="Forte"/>
          <w:rFonts w:asciiTheme="minorHAnsi" w:hAnsiTheme="minorHAnsi"/>
          <w:sz w:val="22"/>
          <w:szCs w:val="22"/>
        </w:rPr>
        <w:t>Os louros da vitória, em tuas mãos calosas</w:t>
      </w:r>
      <w:r w:rsidRPr="00643B98">
        <w:rPr>
          <w:rFonts w:asciiTheme="minorHAnsi" w:hAnsiTheme="minorHAnsi"/>
          <w:b/>
          <w:bCs/>
          <w:sz w:val="22"/>
          <w:szCs w:val="22"/>
        </w:rPr>
        <w:br/>
      </w:r>
      <w:r w:rsidRPr="00643B98">
        <w:rPr>
          <w:rStyle w:val="Forte"/>
          <w:rFonts w:asciiTheme="minorHAnsi" w:hAnsiTheme="minorHAnsi"/>
          <w:sz w:val="22"/>
          <w:szCs w:val="22"/>
        </w:rPr>
        <w:t xml:space="preserve">Foram a herança que a teus filhos deste. </w:t>
      </w:r>
    </w:p>
    <w:p w:rsidR="00117845" w:rsidRPr="00643B98" w:rsidRDefault="00117845" w:rsidP="00117845">
      <w:pPr>
        <w:pStyle w:val="NormalWeb"/>
        <w:jc w:val="center"/>
        <w:rPr>
          <w:rFonts w:asciiTheme="minorHAnsi" w:hAnsiTheme="minorHAnsi"/>
          <w:sz w:val="22"/>
          <w:szCs w:val="22"/>
        </w:rPr>
      </w:pPr>
      <w:r w:rsidRPr="00643B98">
        <w:rPr>
          <w:rStyle w:val="Forte"/>
          <w:rFonts w:asciiTheme="minorHAnsi" w:hAnsiTheme="minorHAnsi"/>
          <w:sz w:val="22"/>
          <w:szCs w:val="22"/>
        </w:rPr>
        <w:t xml:space="preserve">(Refrão) </w:t>
      </w:r>
    </w:p>
    <w:p w:rsidR="00117845" w:rsidRDefault="00117845" w:rsidP="00643B98">
      <w:pPr>
        <w:pStyle w:val="NormalWeb"/>
        <w:jc w:val="both"/>
        <w:rPr>
          <w:rStyle w:val="Forte"/>
        </w:rPr>
      </w:pPr>
      <w:r w:rsidRPr="00643B98">
        <w:rPr>
          <w:rStyle w:val="Forte"/>
          <w:rFonts w:asciiTheme="minorHAnsi" w:hAnsiTheme="minorHAnsi"/>
          <w:sz w:val="22"/>
          <w:szCs w:val="22"/>
        </w:rPr>
        <w:t>Por esse Mundo além,</w:t>
      </w:r>
      <w:r w:rsidRPr="00643B98">
        <w:rPr>
          <w:rFonts w:asciiTheme="minorHAnsi" w:hAnsiTheme="minorHAnsi"/>
          <w:b/>
          <w:bCs/>
          <w:sz w:val="22"/>
          <w:szCs w:val="22"/>
        </w:rPr>
        <w:br/>
      </w:r>
      <w:r w:rsidRPr="00643B98">
        <w:rPr>
          <w:rStyle w:val="Forte"/>
          <w:rFonts w:asciiTheme="minorHAnsi" w:hAnsiTheme="minorHAnsi"/>
          <w:sz w:val="22"/>
          <w:szCs w:val="22"/>
        </w:rPr>
        <w:t>Madeira, teu nome contínua</w:t>
      </w:r>
      <w:r w:rsidRPr="00643B98">
        <w:rPr>
          <w:rFonts w:asciiTheme="minorHAnsi" w:hAnsiTheme="minorHAnsi"/>
          <w:b/>
          <w:bCs/>
          <w:sz w:val="22"/>
          <w:szCs w:val="22"/>
        </w:rPr>
        <w:br/>
      </w:r>
      <w:r w:rsidRPr="00643B98">
        <w:rPr>
          <w:rStyle w:val="Forte"/>
          <w:rFonts w:asciiTheme="minorHAnsi" w:hAnsiTheme="minorHAnsi"/>
          <w:sz w:val="22"/>
          <w:szCs w:val="22"/>
        </w:rPr>
        <w:t>Em teus filhos saudosos,</w:t>
      </w:r>
      <w:r w:rsidRPr="00643B98">
        <w:rPr>
          <w:rFonts w:asciiTheme="minorHAnsi" w:hAnsiTheme="minorHAnsi"/>
          <w:b/>
          <w:bCs/>
          <w:sz w:val="22"/>
          <w:szCs w:val="22"/>
        </w:rPr>
        <w:br/>
      </w:r>
      <w:r w:rsidRPr="00643B98">
        <w:rPr>
          <w:rStyle w:val="Forte"/>
          <w:rFonts w:asciiTheme="minorHAnsi" w:hAnsiTheme="minorHAnsi"/>
          <w:sz w:val="22"/>
          <w:szCs w:val="22"/>
        </w:rPr>
        <w:t>Que além fronteiras</w:t>
      </w:r>
      <w:r w:rsidRPr="00643B98">
        <w:rPr>
          <w:rFonts w:asciiTheme="minorHAnsi" w:hAnsiTheme="minorHAnsi"/>
          <w:b/>
          <w:bCs/>
          <w:sz w:val="22"/>
          <w:szCs w:val="22"/>
        </w:rPr>
        <w:br/>
      </w:r>
      <w:r w:rsidRPr="00643B98">
        <w:rPr>
          <w:rStyle w:val="Forte"/>
          <w:rFonts w:asciiTheme="minorHAnsi" w:hAnsiTheme="minorHAnsi"/>
          <w:sz w:val="22"/>
          <w:szCs w:val="22"/>
        </w:rPr>
        <w:t>De ti se mostram orgulhosos.</w:t>
      </w:r>
      <w:r w:rsidRPr="00643B98">
        <w:rPr>
          <w:rFonts w:asciiTheme="minorHAnsi" w:hAnsiTheme="minorHAnsi"/>
          <w:b/>
          <w:bCs/>
          <w:sz w:val="22"/>
          <w:szCs w:val="22"/>
        </w:rPr>
        <w:br/>
      </w:r>
      <w:r w:rsidRPr="00643B98">
        <w:rPr>
          <w:rStyle w:val="Forte"/>
          <w:rFonts w:asciiTheme="minorHAnsi" w:hAnsiTheme="minorHAnsi"/>
          <w:sz w:val="22"/>
          <w:szCs w:val="22"/>
        </w:rPr>
        <w:t>Por esse Mundo além,</w:t>
      </w:r>
      <w:r w:rsidRPr="00643B98">
        <w:rPr>
          <w:rFonts w:asciiTheme="minorHAnsi" w:hAnsiTheme="minorHAnsi"/>
          <w:b/>
          <w:bCs/>
          <w:sz w:val="22"/>
          <w:szCs w:val="22"/>
        </w:rPr>
        <w:br/>
      </w:r>
      <w:r w:rsidRPr="00643B98">
        <w:rPr>
          <w:rStyle w:val="Forte"/>
          <w:rFonts w:asciiTheme="minorHAnsi" w:hAnsiTheme="minorHAnsi"/>
          <w:sz w:val="22"/>
          <w:szCs w:val="22"/>
        </w:rPr>
        <w:t xml:space="preserve">Madeira, honraremos tua </w:t>
      </w:r>
      <w:r w:rsidRPr="00643B98">
        <w:rPr>
          <w:rStyle w:val="Forte"/>
          <w:rFonts w:asciiTheme="minorHAnsi" w:hAnsiTheme="minorHAnsi"/>
          <w:sz w:val="22"/>
          <w:szCs w:val="22"/>
        </w:rPr>
        <w:lastRenderedPageBreak/>
        <w:t>História</w:t>
      </w:r>
      <w:r>
        <w:rPr>
          <w:b/>
          <w:bCs/>
        </w:rPr>
        <w:br/>
      </w:r>
      <w:r w:rsidRPr="00643B98">
        <w:rPr>
          <w:rStyle w:val="Forte"/>
          <w:rFonts w:asciiTheme="minorHAnsi" w:hAnsiTheme="minorHAnsi"/>
          <w:sz w:val="22"/>
          <w:szCs w:val="22"/>
        </w:rPr>
        <w:t>Na senda do trabalho</w:t>
      </w:r>
      <w:r>
        <w:rPr>
          <w:rStyle w:val="Forte"/>
        </w:rPr>
        <w:t xml:space="preserve"> </w:t>
      </w:r>
      <w:r>
        <w:rPr>
          <w:b/>
          <w:bCs/>
        </w:rPr>
        <w:br/>
      </w:r>
      <w:r w:rsidRPr="00643B98">
        <w:rPr>
          <w:rStyle w:val="Forte"/>
          <w:rFonts w:asciiTheme="minorHAnsi" w:hAnsiTheme="minorHAnsi"/>
          <w:sz w:val="22"/>
          <w:szCs w:val="22"/>
        </w:rPr>
        <w:t>Nós lutaremos,</w:t>
      </w:r>
      <w:r w:rsidRPr="00643B98">
        <w:rPr>
          <w:rFonts w:asciiTheme="minorHAnsi" w:hAnsiTheme="minorHAnsi"/>
          <w:b/>
          <w:bCs/>
          <w:sz w:val="22"/>
          <w:szCs w:val="22"/>
        </w:rPr>
        <w:br/>
      </w:r>
      <w:r w:rsidRPr="00643B98">
        <w:rPr>
          <w:rStyle w:val="Forte"/>
          <w:rFonts w:asciiTheme="minorHAnsi" w:hAnsiTheme="minorHAnsi"/>
          <w:sz w:val="22"/>
          <w:szCs w:val="22"/>
        </w:rPr>
        <w:t>Alcançaremos</w:t>
      </w:r>
      <w:r w:rsidRPr="00643B98">
        <w:rPr>
          <w:rFonts w:asciiTheme="minorHAnsi" w:hAnsiTheme="minorHAnsi"/>
          <w:b/>
          <w:bCs/>
          <w:sz w:val="22"/>
          <w:szCs w:val="22"/>
        </w:rPr>
        <w:br/>
      </w:r>
      <w:r w:rsidRPr="00643B98">
        <w:rPr>
          <w:rStyle w:val="Forte"/>
          <w:rFonts w:asciiTheme="minorHAnsi" w:hAnsiTheme="minorHAnsi"/>
          <w:sz w:val="22"/>
          <w:szCs w:val="22"/>
        </w:rPr>
        <w:t>Teu bem-estar e glória.</w:t>
      </w:r>
      <w:r>
        <w:rPr>
          <w:rStyle w:val="Forte"/>
        </w:rPr>
        <w:t xml:space="preserve"> </w:t>
      </w:r>
    </w:p>
    <w:p w:rsidR="00117845" w:rsidRDefault="00117845" w:rsidP="00117845">
      <w:pPr>
        <w:pStyle w:val="NormalWeb"/>
        <w:jc w:val="center"/>
      </w:pPr>
      <w:r>
        <w:rPr>
          <w:noProof/>
        </w:rPr>
        <w:drawing>
          <wp:inline distT="0" distB="0" distL="0" distR="0">
            <wp:extent cx="1905000" cy="1266825"/>
            <wp:effectExtent l="1905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srcRect/>
                    <a:stretch>
                      <a:fillRect/>
                    </a:stretch>
                  </pic:blipFill>
                  <pic:spPr bwMode="auto">
                    <a:xfrm>
                      <a:off x="0" y="0"/>
                      <a:ext cx="1905000" cy="1266825"/>
                    </a:xfrm>
                    <a:prstGeom prst="rect">
                      <a:avLst/>
                    </a:prstGeom>
                    <a:noFill/>
                    <a:ln w="9525">
                      <a:noFill/>
                      <a:miter lim="800000"/>
                      <a:headEnd/>
                      <a:tailEnd/>
                    </a:ln>
                  </pic:spPr>
                </pic:pic>
              </a:graphicData>
            </a:graphic>
          </wp:inline>
        </w:drawing>
      </w:r>
    </w:p>
    <w:p w:rsidR="00117845" w:rsidRPr="00FD5A23" w:rsidRDefault="00117845" w:rsidP="00FD5A23">
      <w:pPr>
        <w:pStyle w:val="NormalWeb"/>
        <w:pBdr>
          <w:top w:val="single" w:sz="24" w:space="1" w:color="0070C0"/>
          <w:left w:val="single" w:sz="24" w:space="4" w:color="0070C0"/>
          <w:bottom w:val="single" w:sz="24" w:space="1" w:color="0070C0"/>
          <w:right w:val="single" w:sz="24" w:space="4" w:color="0070C0"/>
        </w:pBdr>
        <w:ind w:firstLine="708"/>
        <w:jc w:val="both"/>
        <w:rPr>
          <w:rFonts w:ascii="Arial" w:hAnsi="Arial" w:cs="Arial"/>
          <w:b/>
          <w:sz w:val="18"/>
          <w:szCs w:val="18"/>
        </w:rPr>
      </w:pPr>
      <w:r w:rsidRPr="00FD5A23">
        <w:rPr>
          <w:rFonts w:ascii="Arial" w:hAnsi="Arial" w:cs="Arial"/>
          <w:b/>
          <w:sz w:val="18"/>
          <w:szCs w:val="18"/>
        </w:rPr>
        <w:t>A Bandeira da Madeira está dividida em três rectângulos iguais. Tem ao centro o símbolo da Cruz de Cristo sobre a cor de oiro (representa a fé do povo) e a cor azul nos dois extremos (símbolo da amenidade do clima)</w:t>
      </w:r>
    </w:p>
    <w:p w:rsidR="00117845" w:rsidRDefault="00117845" w:rsidP="00117845">
      <w:pPr>
        <w:ind w:firstLine="708"/>
        <w:jc w:val="both"/>
        <w:rPr>
          <w:rFonts w:ascii="Trebuchet MS" w:hAnsi="Trebuchet MS"/>
          <w:sz w:val="24"/>
          <w:szCs w:val="24"/>
        </w:rPr>
      </w:pPr>
    </w:p>
    <w:p w:rsidR="00643B98" w:rsidRPr="00643B98" w:rsidRDefault="00EB4FEC" w:rsidP="00643B98">
      <w:pPr>
        <w:ind w:firstLine="708"/>
        <w:jc w:val="right"/>
        <w:rPr>
          <w:rFonts w:ascii="Trebuchet MS" w:hAnsi="Trebuchet MS"/>
          <w:color w:val="69230B" w:themeColor="accent1" w:themeShade="80"/>
          <w:sz w:val="16"/>
          <w:szCs w:val="16"/>
          <w:u w:val="single" w:color="9B2D1F" w:themeColor="accent2"/>
        </w:rPr>
      </w:pPr>
      <w:hyperlink r:id="rId26" w:history="1">
        <w:r w:rsidR="00643B98" w:rsidRPr="00643B98">
          <w:rPr>
            <w:rStyle w:val="Hiperligao"/>
            <w:rFonts w:ascii="Trebuchet MS" w:hAnsi="Trebuchet MS"/>
            <w:color w:val="69230B" w:themeColor="accent1" w:themeShade="80"/>
            <w:sz w:val="16"/>
            <w:szCs w:val="16"/>
            <w:u w:color="9B2D1F" w:themeColor="accent2"/>
          </w:rPr>
          <w:t>http://cantinhodamadeira.net/ilhas/ilhas3.html</w:t>
        </w:r>
      </w:hyperlink>
    </w:p>
    <w:p w:rsidR="00643B98" w:rsidRPr="00117845" w:rsidRDefault="00643B98" w:rsidP="00117845">
      <w:pPr>
        <w:ind w:firstLine="708"/>
        <w:jc w:val="both"/>
        <w:rPr>
          <w:rFonts w:ascii="Trebuchet MS" w:hAnsi="Trebuchet MS"/>
          <w:sz w:val="24"/>
          <w:szCs w:val="24"/>
        </w:rPr>
        <w:sectPr w:rsidR="00643B98" w:rsidRPr="00117845" w:rsidSect="00E7758F">
          <w:type w:val="continuous"/>
          <w:pgSz w:w="11906" w:h="16838"/>
          <w:pgMar w:top="1417" w:right="1701" w:bottom="1417" w:left="1701" w:header="708" w:footer="708" w:gutter="0"/>
          <w:pgBorders w:offsetFrom="page">
            <w:top w:val="triple" w:sz="12" w:space="24" w:color="956251" w:themeColor="accent4"/>
            <w:left w:val="triple" w:sz="12" w:space="24" w:color="956251" w:themeColor="accent4"/>
            <w:bottom w:val="triple" w:sz="12" w:space="24" w:color="956251" w:themeColor="accent4"/>
            <w:right w:val="triple" w:sz="12" w:space="24" w:color="956251" w:themeColor="accent4"/>
          </w:pgBorders>
          <w:cols w:num="3" w:sep="1" w:space="708"/>
          <w:docGrid w:linePitch="360"/>
        </w:sectPr>
      </w:pPr>
    </w:p>
    <w:p w:rsidR="00117845" w:rsidRPr="00145073" w:rsidRDefault="00117845" w:rsidP="00117845">
      <w:pPr>
        <w:rPr>
          <w:rFonts w:ascii="Trebuchet MS" w:hAnsi="Trebuchet MS"/>
          <w:sz w:val="24"/>
          <w:szCs w:val="24"/>
        </w:rPr>
      </w:pPr>
    </w:p>
    <w:p w:rsidR="00117845" w:rsidRDefault="00145073" w:rsidP="00145073">
      <w:pPr>
        <w:pStyle w:val="Ttulo2"/>
      </w:pPr>
      <w:r w:rsidRPr="00145073">
        <w:t>AÇORES</w:t>
      </w:r>
    </w:p>
    <w:p w:rsidR="00FD5A23" w:rsidRPr="00FD5A23" w:rsidRDefault="00FD5A23" w:rsidP="00FD5A23"/>
    <w:p w:rsidR="00117845" w:rsidRPr="0032751B" w:rsidRDefault="00117845" w:rsidP="00117845">
      <w:pPr>
        <w:ind w:firstLine="708"/>
        <w:jc w:val="both"/>
        <w:rPr>
          <w:b/>
        </w:rPr>
      </w:pPr>
      <w:r w:rsidRPr="0032751B">
        <w:rPr>
          <w:b/>
          <w:noProof/>
          <w:lang w:eastAsia="pt-PT" w:bidi="ar-SA"/>
        </w:rPr>
        <w:drawing>
          <wp:anchor distT="0" distB="0" distL="114300" distR="114300" simplePos="0" relativeHeight="251651072" behindDoc="0" locked="0" layoutInCell="1" allowOverlap="1">
            <wp:simplePos x="0" y="0"/>
            <wp:positionH relativeFrom="margin">
              <wp:align>right</wp:align>
            </wp:positionH>
            <wp:positionV relativeFrom="margin">
              <wp:align>top</wp:align>
            </wp:positionV>
            <wp:extent cx="2371725" cy="1800225"/>
            <wp:effectExtent l="19050" t="0" r="9525" b="0"/>
            <wp:wrapSquare wrapText="bothSides"/>
            <wp:docPr id="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2371725" cy="1800225"/>
                    </a:xfrm>
                    <a:prstGeom prst="rect">
                      <a:avLst/>
                    </a:prstGeom>
                    <a:noFill/>
                    <a:ln w="9525">
                      <a:noFill/>
                      <a:miter lim="800000"/>
                      <a:headEnd/>
                      <a:tailEnd/>
                    </a:ln>
                  </pic:spPr>
                </pic:pic>
              </a:graphicData>
            </a:graphic>
          </wp:anchor>
        </w:drawing>
      </w:r>
      <w:r w:rsidRPr="0032751B">
        <w:rPr>
          <w:b/>
        </w:rPr>
        <w:t xml:space="preserve">Os </w:t>
      </w:r>
      <w:r w:rsidRPr="0032751B">
        <w:rPr>
          <w:b/>
          <w:bCs/>
        </w:rPr>
        <w:t>Açores</w:t>
      </w:r>
      <w:r w:rsidRPr="0032751B">
        <w:rPr>
          <w:b/>
        </w:rPr>
        <w:t xml:space="preserve">, oficialmente designados por </w:t>
      </w:r>
      <w:r w:rsidRPr="0032751B">
        <w:rPr>
          <w:b/>
          <w:bCs/>
        </w:rPr>
        <w:t>Região Autónoma dos Açores</w:t>
      </w:r>
      <w:r w:rsidRPr="0032751B">
        <w:rPr>
          <w:b/>
        </w:rPr>
        <w:t>, são um arquipélago transcontinental e um território autónomo da República Portuguesa, situado no Atlântico.</w:t>
      </w:r>
    </w:p>
    <w:p w:rsidR="00117845" w:rsidRPr="0032751B" w:rsidRDefault="00117845" w:rsidP="00117845">
      <w:pPr>
        <w:ind w:firstLine="708"/>
        <w:jc w:val="both"/>
        <w:rPr>
          <w:rFonts w:cs="Arial"/>
          <w:b/>
        </w:rPr>
      </w:pPr>
      <w:r w:rsidRPr="0032751B">
        <w:rPr>
          <w:rFonts w:cs="Arial"/>
          <w:b/>
        </w:rPr>
        <w:t>Os Açorianos são autónomos ao continente Português, onde elegem o seu presidente, e secretários. Que tem poderes para ter os seus Impostos, e Leis, ordenadamente com o Presidente da República Portuguesa. Como tem direito de poder pedir empréstimos bancários para o bem da região.</w:t>
      </w:r>
    </w:p>
    <w:p w:rsidR="00117845" w:rsidRPr="0032751B" w:rsidRDefault="00117845" w:rsidP="00117845">
      <w:pPr>
        <w:ind w:firstLine="708"/>
        <w:jc w:val="both"/>
        <w:rPr>
          <w:rFonts w:cs="Arial"/>
          <w:b/>
        </w:rPr>
      </w:pPr>
      <w:r w:rsidRPr="0032751B">
        <w:rPr>
          <w:rFonts w:cs="Arial"/>
          <w:b/>
        </w:rPr>
        <w:t>Regem também a áreas Piscatórias, e Marítimas da região, e os seus portos marítimos e aéreos.</w:t>
      </w:r>
    </w:p>
    <w:p w:rsidR="00117845" w:rsidRPr="0032751B" w:rsidRDefault="00117845" w:rsidP="00117845">
      <w:pPr>
        <w:autoSpaceDE w:val="0"/>
        <w:autoSpaceDN w:val="0"/>
        <w:adjustRightInd w:val="0"/>
        <w:spacing w:after="0" w:line="240" w:lineRule="auto"/>
        <w:jc w:val="both"/>
        <w:rPr>
          <w:rFonts w:cs="TimesNewRoman"/>
          <w:b/>
          <w:noProof/>
          <w:lang w:eastAsia="pt-PT"/>
        </w:rPr>
      </w:pPr>
      <w:r w:rsidRPr="0032751B">
        <w:rPr>
          <w:rFonts w:cs="TimesNewRoman"/>
          <w:b/>
        </w:rPr>
        <w:t>Composto pelas ilhas de Santa Maria, São Miguel, Terceira, Graciosa, São Jorge, Pico, Faial, Flores e Corvo, bem como os seus ilhéus.</w:t>
      </w:r>
      <w:r w:rsidRPr="0032751B">
        <w:rPr>
          <w:rFonts w:cs="TimesNewRoman"/>
          <w:b/>
          <w:noProof/>
          <w:lang w:eastAsia="pt-PT"/>
        </w:rPr>
        <w:t xml:space="preserve"> </w:t>
      </w:r>
    </w:p>
    <w:p w:rsidR="00374D72" w:rsidRPr="00EE63E0" w:rsidRDefault="00117845" w:rsidP="00EE63E0">
      <w:pPr>
        <w:autoSpaceDE w:val="0"/>
        <w:autoSpaceDN w:val="0"/>
        <w:adjustRightInd w:val="0"/>
        <w:spacing w:after="0" w:line="240" w:lineRule="auto"/>
        <w:jc w:val="both"/>
        <w:rPr>
          <w:rFonts w:ascii="Trebuchet MS" w:hAnsi="Trebuchet MS" w:cs="TimesNewRoman"/>
          <w:sz w:val="24"/>
          <w:szCs w:val="24"/>
        </w:rPr>
      </w:pPr>
      <w:r>
        <w:rPr>
          <w:rFonts w:ascii="Trebuchet MS" w:hAnsi="Trebuchet MS" w:cs="TimesNewRoman"/>
          <w:noProof/>
          <w:sz w:val="24"/>
          <w:szCs w:val="24"/>
          <w:lang w:eastAsia="pt-PT" w:bidi="ar-SA"/>
        </w:rPr>
        <w:drawing>
          <wp:anchor distT="0" distB="0" distL="114300" distR="114300" simplePos="0" relativeHeight="251653120" behindDoc="1" locked="0" layoutInCell="1" allowOverlap="1">
            <wp:simplePos x="0" y="0"/>
            <wp:positionH relativeFrom="column">
              <wp:posOffset>2634615</wp:posOffset>
            </wp:positionH>
            <wp:positionV relativeFrom="paragraph">
              <wp:posOffset>1815465</wp:posOffset>
            </wp:positionV>
            <wp:extent cx="1428750" cy="1076325"/>
            <wp:effectExtent l="19050" t="0" r="0" b="0"/>
            <wp:wrapTight wrapText="bothSides">
              <wp:wrapPolygon edited="0">
                <wp:start x="-288" y="0"/>
                <wp:lineTo x="-288" y="21409"/>
                <wp:lineTo x="21600" y="21409"/>
                <wp:lineTo x="21600" y="0"/>
                <wp:lineTo x="-288" y="0"/>
              </wp:wrapPolygon>
            </wp:wrapTight>
            <wp:docPr id="12"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srcRect/>
                    <a:stretch>
                      <a:fillRect/>
                    </a:stretch>
                  </pic:blipFill>
                  <pic:spPr bwMode="auto">
                    <a:xfrm>
                      <a:off x="0" y="0"/>
                      <a:ext cx="1428750" cy="1076325"/>
                    </a:xfrm>
                    <a:prstGeom prst="rect">
                      <a:avLst/>
                    </a:prstGeom>
                    <a:noFill/>
                    <a:ln w="9525">
                      <a:noFill/>
                      <a:miter lim="800000"/>
                      <a:headEnd/>
                      <a:tailEnd/>
                    </a:ln>
                  </pic:spPr>
                </pic:pic>
              </a:graphicData>
            </a:graphic>
          </wp:anchor>
        </w:drawing>
      </w:r>
      <w:r>
        <w:rPr>
          <w:rFonts w:ascii="Trebuchet MS" w:hAnsi="Trebuchet MS" w:cs="TimesNewRoman"/>
          <w:noProof/>
          <w:sz w:val="24"/>
          <w:szCs w:val="24"/>
          <w:lang w:eastAsia="pt-PT" w:bidi="ar-SA"/>
        </w:rPr>
        <w:drawing>
          <wp:anchor distT="0" distB="0" distL="114300" distR="114300" simplePos="0" relativeHeight="251654144" behindDoc="1" locked="0" layoutInCell="1" allowOverlap="1">
            <wp:simplePos x="0" y="0"/>
            <wp:positionH relativeFrom="column">
              <wp:posOffset>-127635</wp:posOffset>
            </wp:positionH>
            <wp:positionV relativeFrom="paragraph">
              <wp:posOffset>320040</wp:posOffset>
            </wp:positionV>
            <wp:extent cx="2705100" cy="2657475"/>
            <wp:effectExtent l="19050" t="0" r="0" b="0"/>
            <wp:wrapTight wrapText="bothSides">
              <wp:wrapPolygon edited="0">
                <wp:start x="-152" y="0"/>
                <wp:lineTo x="-152" y="21523"/>
                <wp:lineTo x="21600" y="21523"/>
                <wp:lineTo x="21600" y="0"/>
                <wp:lineTo x="-152" y="0"/>
              </wp:wrapPolygon>
            </wp:wrapTight>
            <wp:docPr id="13"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srcRect/>
                    <a:stretch>
                      <a:fillRect/>
                    </a:stretch>
                  </pic:blipFill>
                  <pic:spPr bwMode="auto">
                    <a:xfrm>
                      <a:off x="0" y="0"/>
                      <a:ext cx="2705100" cy="2657475"/>
                    </a:xfrm>
                    <a:prstGeom prst="rect">
                      <a:avLst/>
                    </a:prstGeom>
                    <a:noFill/>
                    <a:ln w="9525">
                      <a:noFill/>
                      <a:miter lim="800000"/>
                      <a:headEnd/>
                      <a:tailEnd/>
                    </a:ln>
                  </pic:spPr>
                </pic:pic>
              </a:graphicData>
            </a:graphic>
          </wp:anchor>
        </w:drawing>
      </w:r>
      <w:r>
        <w:rPr>
          <w:rFonts w:ascii="Trebuchet MS" w:hAnsi="Trebuchet MS" w:cs="TimesNewRoman"/>
          <w:noProof/>
          <w:sz w:val="24"/>
          <w:szCs w:val="24"/>
          <w:lang w:eastAsia="pt-PT" w:bidi="ar-SA"/>
        </w:rPr>
        <w:drawing>
          <wp:anchor distT="0" distB="0" distL="114300" distR="114300" simplePos="0" relativeHeight="251652096" behindDoc="1" locked="0" layoutInCell="1" allowOverlap="1">
            <wp:simplePos x="0" y="0"/>
            <wp:positionH relativeFrom="column">
              <wp:posOffset>2758440</wp:posOffset>
            </wp:positionH>
            <wp:positionV relativeFrom="paragraph">
              <wp:posOffset>24765</wp:posOffset>
            </wp:positionV>
            <wp:extent cx="2705100" cy="1724025"/>
            <wp:effectExtent l="152400" t="76200" r="133350" b="85725"/>
            <wp:wrapTight wrapText="bothSides">
              <wp:wrapPolygon edited="0">
                <wp:start x="-608" y="-955"/>
                <wp:lineTo x="-1217" y="955"/>
                <wp:lineTo x="-1217" y="21958"/>
                <wp:lineTo x="-608" y="22674"/>
                <wp:lineTo x="21904" y="22674"/>
                <wp:lineTo x="22056" y="22674"/>
                <wp:lineTo x="22513" y="22197"/>
                <wp:lineTo x="22513" y="2864"/>
                <wp:lineTo x="22665" y="955"/>
                <wp:lineTo x="21904" y="-955"/>
                <wp:lineTo x="-608" y="-955"/>
              </wp:wrapPolygon>
            </wp:wrapTight>
            <wp:docPr id="14"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srcRect/>
                    <a:stretch>
                      <a:fillRect/>
                    </a:stretch>
                  </pic:blipFill>
                  <pic:spPr bwMode="auto">
                    <a:xfrm>
                      <a:off x="0" y="0"/>
                      <a:ext cx="2705100" cy="17240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EE63E0" w:rsidRPr="00EE63E0" w:rsidRDefault="00734283" w:rsidP="00EE63E0">
      <w:pPr>
        <w:pStyle w:val="Ttulo2"/>
        <w:rPr>
          <w:szCs w:val="20"/>
        </w:rPr>
      </w:pPr>
      <w:r>
        <w:rPr>
          <w:rFonts w:eastAsia="Times New Roman"/>
          <w:lang w:eastAsia="pt-PT"/>
        </w:rPr>
        <w:br w:type="page"/>
      </w:r>
      <w:r w:rsidR="00EE63E0" w:rsidRPr="00EE63E0">
        <w:lastRenderedPageBreak/>
        <w:t>Politicas de Integração</w:t>
      </w:r>
    </w:p>
    <w:p w:rsidR="00EE63E0" w:rsidRPr="00335D6B" w:rsidRDefault="00EE63E0" w:rsidP="00EE63E0">
      <w:pPr>
        <w:pStyle w:val="NormalWeb"/>
        <w:ind w:firstLine="708"/>
        <w:jc w:val="both"/>
        <w:rPr>
          <w:rFonts w:asciiTheme="minorHAnsi" w:hAnsiTheme="minorHAnsi"/>
          <w:b/>
          <w:i/>
          <w:sz w:val="22"/>
          <w:szCs w:val="22"/>
        </w:rPr>
      </w:pPr>
      <w:r w:rsidRPr="00335D6B">
        <w:rPr>
          <w:rFonts w:asciiTheme="minorHAnsi" w:hAnsiTheme="minorHAnsi" w:cs="Arial"/>
          <w:b/>
          <w:i/>
          <w:color w:val="000000"/>
          <w:sz w:val="22"/>
          <w:szCs w:val="22"/>
        </w:rPr>
        <w:t>“Portugal têm sido desde o século XV um país de emigrantes, facto que acabou por condicionar toda a sua história. No século XV e XVI a emigração dirigiu-se sobretudo para as costas do norte de África (Marrocos), ilhas atlânticas (Açores, Madeira, São Tomé, Cabo Verde, Canárias) e depois da descoberta do caminho marítimo para a Índia (1498) espalha-se pelo Oriente, mantendo-se muito activa até finais do século XVIII.  </w:t>
      </w:r>
    </w:p>
    <w:p w:rsidR="00EE63E0" w:rsidRPr="00335D6B" w:rsidRDefault="00EE63E0" w:rsidP="00EE63E0">
      <w:pPr>
        <w:pStyle w:val="NormalWeb"/>
        <w:ind w:firstLine="708"/>
        <w:jc w:val="both"/>
        <w:rPr>
          <w:rFonts w:asciiTheme="minorHAnsi" w:hAnsiTheme="minorHAnsi"/>
          <w:b/>
          <w:i/>
          <w:sz w:val="22"/>
          <w:szCs w:val="22"/>
        </w:rPr>
      </w:pPr>
      <w:r w:rsidRPr="00335D6B">
        <w:rPr>
          <w:rFonts w:asciiTheme="minorHAnsi" w:hAnsiTheme="minorHAnsi" w:cs="Arial"/>
          <w:b/>
          <w:i/>
          <w:color w:val="000000"/>
          <w:sz w:val="22"/>
          <w:szCs w:val="22"/>
        </w:rPr>
        <w:t>Em meados do século XVI aumenta a emigração para o Brasil, o qual acaba por se tornar no século XVII no principal destino dos portugueses, o que se manterá sem grandes oscilações  até finais dos anos 50 do século XX.</w:t>
      </w:r>
    </w:p>
    <w:p w:rsidR="00EE63E0" w:rsidRPr="00335D6B" w:rsidRDefault="00EE63E0" w:rsidP="00EE63E0">
      <w:pPr>
        <w:pStyle w:val="NormalWeb"/>
        <w:ind w:firstLine="708"/>
        <w:jc w:val="both"/>
        <w:rPr>
          <w:rFonts w:asciiTheme="minorHAnsi" w:hAnsiTheme="minorHAnsi"/>
          <w:b/>
          <w:i/>
          <w:sz w:val="22"/>
          <w:szCs w:val="22"/>
        </w:rPr>
      </w:pPr>
      <w:r w:rsidRPr="00335D6B">
        <w:rPr>
          <w:rFonts w:asciiTheme="minorHAnsi" w:hAnsiTheme="minorHAnsi" w:cs="Arial"/>
          <w:b/>
          <w:i/>
          <w:color w:val="000000"/>
          <w:sz w:val="22"/>
          <w:szCs w:val="22"/>
        </w:rPr>
        <w:t>Em finais do século XIX os portugueses começam a procurar activamente novos destinos alternativos ao Brasil, quer na Europa,   quer no outro lado do Atlântico. Ao longo do século XX, fora da Europa, espalham-se pelos EUA, Argentina, Venezuela, Canadá, Austrália, etc. O fluxo emigratório para África aumenta, em especial para Angola, Moçambique e outras regiões da África Austral como a África do Sul, Zimbabwe ou o Congo.  </w:t>
      </w:r>
    </w:p>
    <w:p w:rsidR="00EE63E0" w:rsidRPr="00335D6B" w:rsidRDefault="00EE63E0" w:rsidP="00EE63E0">
      <w:pPr>
        <w:pStyle w:val="NormalWeb"/>
        <w:ind w:firstLine="708"/>
        <w:jc w:val="both"/>
        <w:rPr>
          <w:rFonts w:asciiTheme="minorHAnsi" w:hAnsiTheme="minorHAnsi"/>
          <w:b/>
          <w:i/>
          <w:sz w:val="22"/>
          <w:szCs w:val="22"/>
        </w:rPr>
      </w:pPr>
      <w:r w:rsidRPr="00335D6B">
        <w:rPr>
          <w:rFonts w:asciiTheme="minorHAnsi" w:hAnsiTheme="minorHAnsi" w:cs="Arial"/>
          <w:b/>
          <w:i/>
          <w:color w:val="000000"/>
          <w:sz w:val="22"/>
          <w:szCs w:val="22"/>
        </w:rPr>
        <w:t>A grande debandada do país, ocorre todavia a partir de finais dos anos 50, e dirige-se agora para a Europa: França, Alemanha, Bélgica, Holanda, Luxemburgo, Suíça, etc. O impacto deste surto emigratório será tão forte que abala toda a sociedade portuguesa. Em menos de dez anos, imigram para a França, por exemplo, mais de um milhões portugueses.   </w:t>
      </w:r>
    </w:p>
    <w:p w:rsidR="00EE63E0" w:rsidRPr="00335D6B" w:rsidRDefault="00EE63E0" w:rsidP="00EE63E0">
      <w:pPr>
        <w:pStyle w:val="NormalWeb"/>
        <w:ind w:firstLine="708"/>
        <w:jc w:val="both"/>
        <w:rPr>
          <w:rFonts w:asciiTheme="minorHAnsi" w:hAnsiTheme="minorHAnsi" w:cs="Arial"/>
          <w:b/>
          <w:i/>
          <w:color w:val="000000"/>
          <w:sz w:val="22"/>
          <w:szCs w:val="22"/>
        </w:rPr>
      </w:pPr>
      <w:r w:rsidRPr="00335D6B">
        <w:rPr>
          <w:rFonts w:asciiTheme="minorHAnsi" w:hAnsiTheme="minorHAnsi" w:cs="Arial"/>
          <w:b/>
          <w:i/>
          <w:color w:val="000000"/>
          <w:sz w:val="22"/>
          <w:szCs w:val="22"/>
        </w:rPr>
        <w:t>A emigração portuguesa, apesar de todos os entraves continuou até aos nossos dias, embora numa dimensão mais modesta, assumindo agora um carácter temporário,   e cada vez mais ligada a investimentos económicos, realização de estudos, actividades profissionais, tradição, etc.”</w:t>
      </w:r>
    </w:p>
    <w:p w:rsidR="00EE63E0" w:rsidRDefault="00EB4FEC" w:rsidP="00EE63E0">
      <w:pPr>
        <w:pStyle w:val="NormalWeb"/>
        <w:ind w:firstLine="708"/>
        <w:jc w:val="right"/>
        <w:rPr>
          <w:rFonts w:asciiTheme="minorHAnsi" w:hAnsiTheme="minorHAnsi"/>
          <w:b/>
          <w:i/>
          <w:sz w:val="16"/>
          <w:szCs w:val="16"/>
        </w:rPr>
      </w:pPr>
      <w:hyperlink r:id="rId31" w:history="1">
        <w:r w:rsidR="00EE63E0" w:rsidRPr="00495DCA">
          <w:rPr>
            <w:rStyle w:val="Hiperligao"/>
            <w:rFonts w:asciiTheme="minorHAnsi" w:hAnsiTheme="minorHAnsi"/>
            <w:b/>
            <w:i/>
            <w:sz w:val="16"/>
            <w:szCs w:val="16"/>
          </w:rPr>
          <w:t>http://imigrantes.no.sapo.pt/page6.html</w:t>
        </w:r>
      </w:hyperlink>
    </w:p>
    <w:p w:rsidR="00EE63E0" w:rsidRDefault="00EE63E0" w:rsidP="00EE63E0">
      <w:pPr>
        <w:pStyle w:val="NormalWeb"/>
        <w:ind w:firstLine="708"/>
        <w:jc w:val="both"/>
        <w:rPr>
          <w:rFonts w:asciiTheme="minorHAnsi" w:hAnsiTheme="minorHAnsi"/>
          <w:b/>
          <w:sz w:val="22"/>
          <w:szCs w:val="22"/>
        </w:rPr>
      </w:pPr>
      <w:r w:rsidRPr="00335D6B">
        <w:rPr>
          <w:rFonts w:asciiTheme="minorHAnsi" w:hAnsiTheme="minorHAnsi"/>
          <w:b/>
          <w:sz w:val="22"/>
          <w:szCs w:val="22"/>
        </w:rPr>
        <w:t xml:space="preserve">Durante muitas décadas Portugal foi um País de Emigração, só nos últimos anos com o desenvolvimento passou a ser um país de acolhimento para </w:t>
      </w:r>
      <w:r>
        <w:rPr>
          <w:rFonts w:asciiTheme="minorHAnsi" w:hAnsiTheme="minorHAnsi"/>
          <w:b/>
          <w:bCs/>
          <w:sz w:val="22"/>
          <w:szCs w:val="22"/>
        </w:rPr>
        <w:t>cidadão</w:t>
      </w:r>
      <w:r w:rsidRPr="00335D6B">
        <w:rPr>
          <w:rFonts w:asciiTheme="minorHAnsi" w:hAnsiTheme="minorHAnsi"/>
          <w:b/>
          <w:bCs/>
          <w:sz w:val="22"/>
          <w:szCs w:val="22"/>
        </w:rPr>
        <w:t>s estrangeiros</w:t>
      </w:r>
      <w:r>
        <w:rPr>
          <w:rFonts w:asciiTheme="minorHAnsi" w:hAnsiTheme="minorHAnsi"/>
          <w:b/>
          <w:bCs/>
          <w:sz w:val="22"/>
          <w:szCs w:val="22"/>
        </w:rPr>
        <w:t xml:space="preserve">, </w:t>
      </w:r>
      <w:r w:rsidRPr="00D86A3F">
        <w:rPr>
          <w:rFonts w:asciiTheme="minorHAnsi" w:hAnsiTheme="minorHAnsi"/>
          <w:b/>
          <w:sz w:val="22"/>
          <w:szCs w:val="22"/>
        </w:rPr>
        <w:t>a maioria destes imigrantes vem de países</w:t>
      </w:r>
      <w:r>
        <w:rPr>
          <w:rFonts w:asciiTheme="minorHAnsi" w:hAnsiTheme="minorHAnsi"/>
          <w:b/>
          <w:sz w:val="22"/>
          <w:szCs w:val="22"/>
        </w:rPr>
        <w:t xml:space="preserve"> </w:t>
      </w:r>
      <w:r w:rsidRPr="00D86A3F">
        <w:rPr>
          <w:rFonts w:asciiTheme="minorHAnsi" w:hAnsiTheme="minorHAnsi"/>
          <w:b/>
          <w:sz w:val="22"/>
          <w:szCs w:val="22"/>
        </w:rPr>
        <w:t>africanos e do Brasil</w:t>
      </w:r>
      <w:r>
        <w:rPr>
          <w:rFonts w:asciiTheme="minorHAnsi" w:hAnsiTheme="minorHAnsi"/>
          <w:b/>
          <w:sz w:val="22"/>
          <w:szCs w:val="22"/>
        </w:rPr>
        <w:t xml:space="preserve">, </w:t>
      </w:r>
      <w:r w:rsidRPr="007A20EB">
        <w:rPr>
          <w:rFonts w:asciiTheme="minorHAnsi" w:hAnsiTheme="minorHAnsi" w:cs="Arial"/>
          <w:b/>
          <w:sz w:val="22"/>
          <w:szCs w:val="22"/>
        </w:rPr>
        <w:t>até aos anos noventa, foi sobretudo procurado por habitantes dos países lusófonos, mas actualmente oriundos dos</w:t>
      </w:r>
      <w:r>
        <w:rPr>
          <w:rFonts w:ascii="Arial" w:hAnsi="Arial" w:cs="Arial"/>
          <w:sz w:val="20"/>
          <w:szCs w:val="20"/>
        </w:rPr>
        <w:t xml:space="preserve"> </w:t>
      </w:r>
      <w:r w:rsidRPr="00D86A3F">
        <w:rPr>
          <w:rFonts w:asciiTheme="minorHAnsi" w:hAnsiTheme="minorHAnsi"/>
          <w:b/>
          <w:sz w:val="22"/>
          <w:szCs w:val="22"/>
        </w:rPr>
        <w:t>países do leste da Europa e da Ásia</w:t>
      </w:r>
      <w:r>
        <w:rPr>
          <w:rFonts w:asciiTheme="minorHAnsi" w:hAnsiTheme="minorHAnsi"/>
          <w:b/>
          <w:sz w:val="22"/>
          <w:szCs w:val="22"/>
        </w:rPr>
        <w:t>.</w:t>
      </w:r>
    </w:p>
    <w:p w:rsidR="00EE63E0" w:rsidRDefault="00EE63E0" w:rsidP="00EE63E0">
      <w:pPr>
        <w:pStyle w:val="NormalWeb"/>
        <w:ind w:firstLine="708"/>
        <w:jc w:val="both"/>
        <w:rPr>
          <w:rFonts w:asciiTheme="minorHAnsi" w:hAnsiTheme="minorHAnsi" w:cs="Arial"/>
          <w:b/>
          <w:sz w:val="22"/>
          <w:szCs w:val="22"/>
        </w:rPr>
      </w:pPr>
      <w:r w:rsidRPr="008B1290">
        <w:rPr>
          <w:rFonts w:asciiTheme="minorHAnsi" w:hAnsiTheme="minorHAnsi" w:cs="Arial"/>
          <w:b/>
          <w:sz w:val="22"/>
          <w:szCs w:val="22"/>
        </w:rPr>
        <w:t>O número de imigrantes legais em Portugal, atinge 388.258 pessoas (Meados de 2002). A situação torna-se então extremamente difícil de controlar, sobretudo devido à acção das redes de imigração clandestina.</w:t>
      </w:r>
    </w:p>
    <w:p w:rsidR="00EE63E0" w:rsidRDefault="00EE63E0" w:rsidP="00EE63E0">
      <w:pPr>
        <w:pStyle w:val="NormalWeb"/>
        <w:ind w:firstLine="708"/>
        <w:jc w:val="both"/>
        <w:rPr>
          <w:rFonts w:asciiTheme="minorHAnsi" w:hAnsiTheme="minorHAnsi"/>
          <w:b/>
          <w:sz w:val="22"/>
          <w:szCs w:val="22"/>
        </w:rPr>
      </w:pPr>
      <w:r w:rsidRPr="006D6FA3">
        <w:rPr>
          <w:rFonts w:asciiTheme="minorHAnsi" w:hAnsiTheme="minorHAnsi"/>
          <w:b/>
          <w:sz w:val="22"/>
          <w:szCs w:val="22"/>
        </w:rPr>
        <w:t>Tal como em outros países que recebem Imigrantes, em Portugal vive-se diversas formas de violação dos Direitos Humanos. Os casos de exploração sucedem-se, por mais qualificado e trabalhador que o imigrante seja, normalmente recebe sempre menos pelo seu trabalho. A solidão é outro dos problemas dos imigrantes, muitos vêem sozinhos com o objectivo de ganhar dinheiro para enviar á família residente no país de origem, só que nem sempre tudo corre bem e muitos deles perdem-se na solidão e acabam por se tornar alcoólicos, violentos ou toxicodependentes a viverem em bairros degradados</w:t>
      </w:r>
      <w:r>
        <w:rPr>
          <w:rFonts w:asciiTheme="minorHAnsi" w:hAnsiTheme="minorHAnsi"/>
          <w:b/>
          <w:sz w:val="22"/>
          <w:szCs w:val="22"/>
        </w:rPr>
        <w:t>.</w:t>
      </w:r>
    </w:p>
    <w:p w:rsidR="00EE63E0" w:rsidRDefault="00EE63E0" w:rsidP="00EE63E0">
      <w:pPr>
        <w:pStyle w:val="NormalWeb"/>
        <w:ind w:firstLine="708"/>
        <w:jc w:val="both"/>
        <w:rPr>
          <w:rFonts w:asciiTheme="minorHAnsi" w:hAnsiTheme="minorHAnsi"/>
          <w:b/>
          <w:sz w:val="22"/>
          <w:szCs w:val="22"/>
        </w:rPr>
      </w:pPr>
    </w:p>
    <w:p w:rsidR="00EE63E0" w:rsidRDefault="00EE63E0" w:rsidP="00EE63E0">
      <w:pPr>
        <w:pStyle w:val="NormalWeb"/>
        <w:ind w:firstLine="708"/>
        <w:jc w:val="both"/>
        <w:rPr>
          <w:rFonts w:asciiTheme="minorHAnsi" w:hAnsiTheme="minorHAnsi" w:cs="Arial"/>
          <w:b/>
          <w:sz w:val="22"/>
          <w:szCs w:val="22"/>
        </w:rPr>
      </w:pPr>
      <w:r w:rsidRPr="006D6FA3">
        <w:rPr>
          <w:rFonts w:asciiTheme="minorHAnsi" w:hAnsiTheme="minorHAnsi" w:cs="Arial"/>
          <w:b/>
          <w:sz w:val="22"/>
          <w:szCs w:val="22"/>
        </w:rPr>
        <w:t xml:space="preserve">Uma coisa é certo o número de imigrantes ilegais, nos últimos anos, não tem parado de aumentar. Estimava-se em Abril de 2002 que vivessem em Portugal cerca de 200 mil imigrantes clandestinos, os </w:t>
      </w:r>
      <w:r w:rsidRPr="006D6FA3">
        <w:rPr>
          <w:rFonts w:asciiTheme="minorHAnsi" w:hAnsiTheme="minorHAnsi" w:cs="Arial"/>
          <w:b/>
          <w:sz w:val="22"/>
          <w:szCs w:val="22"/>
        </w:rPr>
        <w:lastRenderedPageBreak/>
        <w:t>números reais ninguém o sabe. Quem lucra com esta situação são as máfias e todo o tipo de exploradores desta mão-de-obra.</w:t>
      </w:r>
    </w:p>
    <w:p w:rsidR="00EE63E0" w:rsidRDefault="00EE63E0" w:rsidP="00EE63E0">
      <w:pPr>
        <w:pStyle w:val="NormalWeb"/>
        <w:ind w:firstLine="708"/>
        <w:jc w:val="both"/>
        <w:rPr>
          <w:rFonts w:asciiTheme="minorHAnsi" w:hAnsiTheme="minorHAnsi"/>
          <w:b/>
          <w:sz w:val="22"/>
          <w:szCs w:val="22"/>
        </w:rPr>
      </w:pPr>
      <w:r w:rsidRPr="00CE3FD5">
        <w:rPr>
          <w:rFonts w:asciiTheme="minorHAnsi" w:hAnsiTheme="minorHAnsi"/>
          <w:b/>
          <w:sz w:val="22"/>
          <w:szCs w:val="22"/>
        </w:rPr>
        <w:t>Para combater esse problema, Portugal criou Centros Nacionais de Apoio ao Imigrante (CNAI), desenvolvendo serviços adequados às necessidades dos Imigrantes em Portugal.</w:t>
      </w:r>
    </w:p>
    <w:p w:rsidR="00EE63E0" w:rsidRDefault="00EE63E0" w:rsidP="00EE63E0">
      <w:pPr>
        <w:autoSpaceDE w:val="0"/>
        <w:autoSpaceDN w:val="0"/>
        <w:adjustRightInd w:val="0"/>
        <w:spacing w:after="0"/>
        <w:jc w:val="both"/>
        <w:rPr>
          <w:rFonts w:cs="Times New Roman"/>
          <w:b/>
        </w:rPr>
      </w:pPr>
      <w:r w:rsidRPr="00CE3FD5">
        <w:rPr>
          <w:rFonts w:cs="Times New Roman"/>
          <w:b/>
        </w:rPr>
        <w:t xml:space="preserve">É difícil para um Imigrante conseguir trabalho qualificado ou legal, normalmente </w:t>
      </w:r>
      <w:r>
        <w:rPr>
          <w:b/>
        </w:rPr>
        <w:t>é sempre o “cão rafeiro</w:t>
      </w:r>
      <w:r w:rsidRPr="00CE3FD5">
        <w:rPr>
          <w:rFonts w:cs="Times New Roman"/>
          <w:b/>
        </w:rPr>
        <w:t>” que faz o pior trabalho e que recebe menos</w:t>
      </w:r>
      <w:r>
        <w:rPr>
          <w:b/>
        </w:rPr>
        <w:t>,</w:t>
      </w:r>
      <w:r w:rsidRPr="00CE3FD5">
        <w:rPr>
          <w:rFonts w:cs="Times New Roman"/>
          <w:b/>
        </w:rPr>
        <w:t xml:space="preserve"> porqu</w:t>
      </w:r>
      <w:r>
        <w:rPr>
          <w:b/>
        </w:rPr>
        <w:t>e não sabe falar ou porque não está</w:t>
      </w:r>
      <w:r w:rsidRPr="00CE3FD5">
        <w:rPr>
          <w:rFonts w:cs="Times New Roman"/>
          <w:b/>
        </w:rPr>
        <w:t xml:space="preserve"> legal.</w:t>
      </w:r>
      <w:r w:rsidRPr="00CE3FD5">
        <w:rPr>
          <w:rFonts w:ascii="Times New Roman" w:hAnsi="Times New Roman" w:cs="Times New Roman"/>
        </w:rPr>
        <w:t xml:space="preserve"> </w:t>
      </w:r>
      <w:r w:rsidRPr="00CE3FD5">
        <w:rPr>
          <w:rFonts w:cs="Times New Roman"/>
          <w:b/>
        </w:rPr>
        <w:t>Eu já estive fora do País e senti um bocado como é ser Imigrante. Portugal tomou medidas para o incentivo na integração dos trabalhadores Imigrantes. Tais como, promover e divulgar junto das empresas um referencial de acolhimento e integração dos trabalhadores Imigrantes, criou apoios à aprendizagem da língua Portuguesa, ao acesso a mecanismos de formação e qualificação profissional e à participação activa nas estruturas Sócio – culturais dos trabalhadores Imigrantes das empresas.</w:t>
      </w:r>
    </w:p>
    <w:p w:rsidR="00B91B79" w:rsidRDefault="00B91B79" w:rsidP="00EE63E0">
      <w:pPr>
        <w:autoSpaceDE w:val="0"/>
        <w:autoSpaceDN w:val="0"/>
        <w:adjustRightInd w:val="0"/>
        <w:spacing w:after="0"/>
        <w:jc w:val="both"/>
        <w:rPr>
          <w:rFonts w:cs="Times New Roman"/>
          <w:b/>
        </w:rPr>
      </w:pPr>
    </w:p>
    <w:p w:rsidR="001F06F6" w:rsidRDefault="00B91B79" w:rsidP="00B91B79">
      <w:pPr>
        <w:pStyle w:val="Ttulo2"/>
      </w:pPr>
      <w:r w:rsidRPr="00B91B79">
        <w:t>UNIÃO EUROPEIA</w:t>
      </w:r>
    </w:p>
    <w:p w:rsidR="000A4A9A" w:rsidRPr="000A4A9A" w:rsidRDefault="000A4A9A" w:rsidP="000A4A9A"/>
    <w:p w:rsidR="00B91B79" w:rsidRPr="00947224" w:rsidRDefault="00B91B79" w:rsidP="00B91B79">
      <w:pPr>
        <w:pStyle w:val="Ttulo3"/>
        <w:numPr>
          <w:ilvl w:val="0"/>
          <w:numId w:val="5"/>
        </w:numPr>
      </w:pPr>
      <w:r w:rsidRPr="00B1001A">
        <w:t>Identificar</w:t>
      </w:r>
      <w:r w:rsidRPr="0097147D">
        <w:t xml:space="preserve"> </w:t>
      </w:r>
      <w:r w:rsidRPr="00236A74">
        <w:t>os</w:t>
      </w:r>
      <w:r w:rsidRPr="0097147D">
        <w:t xml:space="preserve"> </w:t>
      </w:r>
      <w:r w:rsidRPr="00FB32FC">
        <w:t>Países</w:t>
      </w:r>
      <w:r w:rsidRPr="0097147D">
        <w:t xml:space="preserve"> </w:t>
      </w:r>
      <w:r w:rsidRPr="00EA1700">
        <w:t>pertencentes</w:t>
      </w:r>
    </w:p>
    <w:tbl>
      <w:tblPr>
        <w:tblW w:w="0" w:type="auto"/>
        <w:tblCellSpacing w:w="0" w:type="dxa"/>
        <w:tblCellMar>
          <w:left w:w="0" w:type="dxa"/>
          <w:right w:w="0" w:type="dxa"/>
        </w:tblCellMar>
        <w:tblLook w:val="04A0"/>
      </w:tblPr>
      <w:tblGrid>
        <w:gridCol w:w="2600"/>
        <w:gridCol w:w="6033"/>
      </w:tblGrid>
      <w:tr w:rsidR="00B91B79" w:rsidRPr="00B03EF4" w:rsidTr="00576D50">
        <w:trPr>
          <w:trHeight w:val="651"/>
          <w:tblCellSpacing w:w="0" w:type="dxa"/>
        </w:trPr>
        <w:tc>
          <w:tcPr>
            <w:tcW w:w="2600" w:type="dxa"/>
            <w:vAlign w:val="center"/>
          </w:tcPr>
          <w:p w:rsidR="00B91B79" w:rsidRPr="00236A74" w:rsidRDefault="00B91B79" w:rsidP="00576D50">
            <w:pPr>
              <w:spacing w:after="0" w:line="240" w:lineRule="auto"/>
              <w:jc w:val="both"/>
              <w:rPr>
                <w:rFonts w:ascii="Times New Roman" w:hAnsi="Times New Roman"/>
                <w:i/>
                <w:color w:val="0000FF"/>
                <w:sz w:val="24"/>
                <w:szCs w:val="24"/>
                <w:u w:val="single"/>
                <w:lang w:eastAsia="pt-PT" w:bidi="ar-SA"/>
              </w:rPr>
            </w:pPr>
            <w:r w:rsidRPr="00236A74">
              <w:rPr>
                <w:rFonts w:ascii="Times New Roman" w:hAnsi="Times New Roman"/>
                <w:i/>
                <w:sz w:val="24"/>
                <w:szCs w:val="24"/>
                <w:lang w:eastAsia="pt-PT" w:bidi="ar-SA"/>
              </w:rPr>
              <w:t xml:space="preserve"> </w:t>
            </w:r>
            <w:r w:rsidRPr="00236A74">
              <w:rPr>
                <w:rFonts w:ascii="Times New Roman" w:hAnsi="Times New Roman"/>
                <w:i/>
                <w:color w:val="0000FF"/>
                <w:sz w:val="24"/>
                <w:szCs w:val="24"/>
                <w:u w:val="single"/>
                <w:lang w:eastAsia="pt-PT" w:bidi="ar-SA"/>
              </w:rPr>
              <w:t>Estados-Membros da EU</w:t>
            </w:r>
          </w:p>
          <w:p w:rsidR="00B91B79" w:rsidRPr="00236A74" w:rsidRDefault="00B91B79" w:rsidP="00576D50">
            <w:pPr>
              <w:spacing w:after="0" w:line="240" w:lineRule="auto"/>
              <w:jc w:val="both"/>
              <w:rPr>
                <w:rFonts w:ascii="Times New Roman" w:hAnsi="Times New Roman"/>
                <w:i/>
                <w:color w:val="0000FF"/>
                <w:sz w:val="24"/>
                <w:szCs w:val="24"/>
                <w:u w:val="single"/>
                <w:lang w:eastAsia="pt-PT" w:bidi="ar-SA"/>
              </w:rPr>
            </w:pPr>
          </w:p>
          <w:p w:rsidR="00B91B79" w:rsidRPr="00236A74" w:rsidRDefault="00B91B79" w:rsidP="00576D50">
            <w:pPr>
              <w:spacing w:after="0" w:line="240" w:lineRule="auto"/>
              <w:jc w:val="both"/>
              <w:rPr>
                <w:rFonts w:ascii="Times New Roman" w:hAnsi="Times New Roman"/>
                <w:i/>
                <w:sz w:val="24"/>
                <w:szCs w:val="24"/>
                <w:lang w:eastAsia="pt-PT" w:bidi="ar-SA"/>
              </w:rPr>
            </w:pPr>
          </w:p>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t>Alemanha</w:t>
            </w:r>
          </w:p>
        </w:tc>
        <w:tc>
          <w:tcPr>
            <w:tcW w:w="6033" w:type="dxa"/>
            <w:vAlign w:val="center"/>
            <w:hideMark/>
          </w:tcPr>
          <w:p w:rsidR="00B91B79" w:rsidRPr="00415D13" w:rsidRDefault="00B91B79" w:rsidP="00576D50">
            <w:pPr>
              <w:spacing w:before="100" w:beforeAutospacing="1" w:after="100" w:afterAutospacing="1" w:line="240" w:lineRule="auto"/>
              <w:contextualSpacing/>
              <w:jc w:val="both"/>
              <w:rPr>
                <w:rStyle w:val="Forte"/>
              </w:rPr>
            </w:pPr>
          </w:p>
          <w:p w:rsidR="00B91B79" w:rsidRPr="00415D13" w:rsidRDefault="00B91B79" w:rsidP="00576D50">
            <w:pPr>
              <w:spacing w:before="100" w:beforeAutospacing="1" w:after="100" w:afterAutospacing="1" w:line="240" w:lineRule="auto"/>
              <w:contextualSpacing/>
              <w:jc w:val="both"/>
              <w:rPr>
                <w:rStyle w:val="Forte"/>
              </w:rPr>
            </w:pPr>
          </w:p>
          <w:p w:rsidR="00B91B79" w:rsidRPr="00415D13" w:rsidRDefault="00B91B79" w:rsidP="00576D50">
            <w:pPr>
              <w:spacing w:before="100" w:beforeAutospacing="1" w:after="100" w:afterAutospacing="1" w:line="240" w:lineRule="auto"/>
              <w:contextualSpacing/>
              <w:jc w:val="both"/>
              <w:rPr>
                <w:rStyle w:val="Forte"/>
              </w:rPr>
            </w:pPr>
          </w:p>
          <w:p w:rsidR="00B91B79" w:rsidRPr="00415D13" w:rsidRDefault="00B91B79" w:rsidP="00576D50">
            <w:pPr>
              <w:spacing w:before="100" w:beforeAutospacing="1" w:after="100" w:afterAutospacing="1" w:line="240" w:lineRule="auto"/>
              <w:contextualSpacing/>
              <w:jc w:val="both"/>
              <w:rPr>
                <w:rStyle w:val="Forte"/>
              </w:rPr>
            </w:pPr>
          </w:p>
          <w:p w:rsidR="00B91B79" w:rsidRPr="006C097F" w:rsidRDefault="00B91B79" w:rsidP="00576D50">
            <w:pPr>
              <w:spacing w:before="100" w:beforeAutospacing="1" w:after="100" w:afterAutospacing="1" w:line="240" w:lineRule="auto"/>
              <w:contextualSpacing/>
              <w:jc w:val="both"/>
              <w:rPr>
                <w:rFonts w:ascii="Times New Roman" w:hAnsi="Times New Roman"/>
                <w:sz w:val="24"/>
                <w:szCs w:val="24"/>
                <w:lang w:eastAsia="pt-PT" w:bidi="ar-SA"/>
              </w:rPr>
            </w:pPr>
            <w:r w:rsidRPr="00415D13">
              <w:rPr>
                <w:rStyle w:val="Forte"/>
              </w:rPr>
              <w:t>Ano de adesão à União Europeia</w:t>
            </w:r>
            <w:r w:rsidRPr="00415D13">
              <w:t>: Membro fundador</w:t>
            </w:r>
          </w:p>
        </w:tc>
      </w:tr>
      <w:tr w:rsidR="00B91B79" w:rsidRPr="00B03EF4" w:rsidTr="00576D50">
        <w:trPr>
          <w:trHeight w:val="407"/>
          <w:tblCellSpacing w:w="0" w:type="dxa"/>
        </w:trPr>
        <w:tc>
          <w:tcPr>
            <w:tcW w:w="2600" w:type="dxa"/>
            <w:vAlign w:val="center"/>
          </w:tcPr>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t>Áustria</w:t>
            </w:r>
          </w:p>
        </w:tc>
        <w:tc>
          <w:tcPr>
            <w:tcW w:w="6033" w:type="dxa"/>
            <w:vAlign w:val="center"/>
          </w:tcPr>
          <w:p w:rsidR="00B91B79" w:rsidRPr="006C097F" w:rsidRDefault="00B91B79" w:rsidP="00576D50">
            <w:pPr>
              <w:spacing w:before="100" w:beforeAutospacing="1" w:after="100" w:afterAutospacing="1" w:line="240" w:lineRule="auto"/>
              <w:contextualSpacing/>
              <w:jc w:val="both"/>
              <w:rPr>
                <w:rFonts w:ascii="Times New Roman" w:hAnsi="Times New Roman"/>
                <w:sz w:val="24"/>
                <w:szCs w:val="24"/>
                <w:lang w:eastAsia="pt-PT" w:bidi="ar-SA"/>
              </w:rPr>
            </w:pPr>
            <w:r w:rsidRPr="00415D13">
              <w:rPr>
                <w:rStyle w:val="Forte"/>
              </w:rPr>
              <w:t>Ano de adesão à União Europeia</w:t>
            </w:r>
            <w:r w:rsidRPr="00415D13">
              <w:t>: 1995</w:t>
            </w:r>
          </w:p>
        </w:tc>
      </w:tr>
      <w:tr w:rsidR="00B91B79" w:rsidRPr="00B03EF4" w:rsidTr="00576D50">
        <w:trPr>
          <w:trHeight w:val="386"/>
          <w:tblCellSpacing w:w="0" w:type="dxa"/>
        </w:trPr>
        <w:tc>
          <w:tcPr>
            <w:tcW w:w="2600" w:type="dxa"/>
            <w:vAlign w:val="center"/>
          </w:tcPr>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t>Bélgica</w:t>
            </w:r>
          </w:p>
        </w:tc>
        <w:tc>
          <w:tcPr>
            <w:tcW w:w="6033" w:type="dxa"/>
            <w:vAlign w:val="center"/>
          </w:tcPr>
          <w:p w:rsidR="00B91B79" w:rsidRPr="006C097F" w:rsidRDefault="00B91B79" w:rsidP="00576D50">
            <w:pPr>
              <w:spacing w:after="0" w:line="240" w:lineRule="auto"/>
              <w:jc w:val="both"/>
              <w:rPr>
                <w:rFonts w:ascii="Times New Roman" w:hAnsi="Times New Roman"/>
                <w:sz w:val="24"/>
                <w:szCs w:val="24"/>
                <w:lang w:eastAsia="pt-PT" w:bidi="ar-SA"/>
              </w:rPr>
            </w:pPr>
            <w:r w:rsidRPr="00415D13">
              <w:rPr>
                <w:rStyle w:val="Forte"/>
              </w:rPr>
              <w:t>Ano de adesão à União Europeia</w:t>
            </w:r>
            <w:r w:rsidRPr="00415D13">
              <w:t>: Membro fundador</w:t>
            </w:r>
          </w:p>
        </w:tc>
      </w:tr>
      <w:tr w:rsidR="00B91B79" w:rsidRPr="00B03EF4" w:rsidTr="00576D50">
        <w:trPr>
          <w:trHeight w:val="386"/>
          <w:tblCellSpacing w:w="0" w:type="dxa"/>
        </w:trPr>
        <w:tc>
          <w:tcPr>
            <w:tcW w:w="2600" w:type="dxa"/>
            <w:vAlign w:val="center"/>
          </w:tcPr>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t>Bulgária</w:t>
            </w:r>
          </w:p>
        </w:tc>
        <w:tc>
          <w:tcPr>
            <w:tcW w:w="6033" w:type="dxa"/>
            <w:vAlign w:val="center"/>
          </w:tcPr>
          <w:p w:rsidR="00B91B79" w:rsidRPr="006C097F" w:rsidRDefault="00B91B79" w:rsidP="00576D50">
            <w:pPr>
              <w:spacing w:after="0" w:line="240" w:lineRule="auto"/>
              <w:jc w:val="both"/>
              <w:rPr>
                <w:rFonts w:ascii="Times New Roman" w:hAnsi="Times New Roman"/>
                <w:sz w:val="24"/>
                <w:szCs w:val="24"/>
                <w:lang w:eastAsia="pt-PT" w:bidi="ar-SA"/>
              </w:rPr>
            </w:pPr>
            <w:r w:rsidRPr="00415D13">
              <w:rPr>
                <w:rStyle w:val="Forte"/>
              </w:rPr>
              <w:t>Ano de adesão à União Europeia:</w:t>
            </w:r>
            <w:r w:rsidRPr="00415D13">
              <w:t xml:space="preserve"> 2007</w:t>
            </w:r>
          </w:p>
        </w:tc>
      </w:tr>
      <w:tr w:rsidR="00B91B79" w:rsidRPr="00B03EF4" w:rsidTr="00576D50">
        <w:trPr>
          <w:trHeight w:val="386"/>
          <w:tblCellSpacing w:w="0" w:type="dxa"/>
        </w:trPr>
        <w:tc>
          <w:tcPr>
            <w:tcW w:w="2600" w:type="dxa"/>
            <w:vAlign w:val="center"/>
          </w:tcPr>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t>Chipre</w:t>
            </w:r>
          </w:p>
        </w:tc>
        <w:tc>
          <w:tcPr>
            <w:tcW w:w="6033" w:type="dxa"/>
            <w:vAlign w:val="center"/>
          </w:tcPr>
          <w:p w:rsidR="00B91B79" w:rsidRPr="006C097F" w:rsidRDefault="00B91B79" w:rsidP="00576D50">
            <w:pPr>
              <w:spacing w:after="0" w:line="240" w:lineRule="auto"/>
              <w:jc w:val="both"/>
              <w:rPr>
                <w:rFonts w:ascii="Times New Roman" w:hAnsi="Times New Roman"/>
                <w:sz w:val="24"/>
                <w:szCs w:val="24"/>
                <w:lang w:eastAsia="pt-PT" w:bidi="ar-SA"/>
              </w:rPr>
            </w:pPr>
            <w:r w:rsidRPr="00415D13">
              <w:rPr>
                <w:rStyle w:val="Forte"/>
              </w:rPr>
              <w:t>Ano de adesão à União Europeia</w:t>
            </w:r>
            <w:r w:rsidRPr="00415D13">
              <w:t>: 2004</w:t>
            </w:r>
          </w:p>
        </w:tc>
      </w:tr>
      <w:tr w:rsidR="00B91B79" w:rsidRPr="00B03EF4" w:rsidTr="00576D50">
        <w:trPr>
          <w:trHeight w:val="386"/>
          <w:tblCellSpacing w:w="0" w:type="dxa"/>
        </w:trPr>
        <w:tc>
          <w:tcPr>
            <w:tcW w:w="2600" w:type="dxa"/>
            <w:vAlign w:val="center"/>
          </w:tcPr>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t xml:space="preserve">Dinamarca </w:t>
            </w:r>
          </w:p>
        </w:tc>
        <w:tc>
          <w:tcPr>
            <w:tcW w:w="6033" w:type="dxa"/>
            <w:vAlign w:val="center"/>
          </w:tcPr>
          <w:p w:rsidR="00B91B79" w:rsidRPr="00151E39" w:rsidRDefault="00B91B79" w:rsidP="00576D50">
            <w:pPr>
              <w:spacing w:after="0" w:line="240" w:lineRule="auto"/>
              <w:jc w:val="both"/>
              <w:rPr>
                <w:rFonts w:ascii="Times New Roman" w:hAnsi="Times New Roman"/>
                <w:sz w:val="24"/>
                <w:szCs w:val="24"/>
                <w:lang w:eastAsia="pt-PT" w:bidi="ar-SA"/>
              </w:rPr>
            </w:pPr>
            <w:r w:rsidRPr="00415D13">
              <w:rPr>
                <w:rStyle w:val="Forte"/>
              </w:rPr>
              <w:t>Ano de adesão à União Europeia</w:t>
            </w:r>
            <w:r w:rsidRPr="00415D13">
              <w:t>: 1973</w:t>
            </w:r>
          </w:p>
        </w:tc>
      </w:tr>
      <w:tr w:rsidR="00B91B79" w:rsidRPr="00B03EF4" w:rsidTr="00576D50">
        <w:trPr>
          <w:trHeight w:val="386"/>
          <w:tblCellSpacing w:w="0" w:type="dxa"/>
        </w:trPr>
        <w:tc>
          <w:tcPr>
            <w:tcW w:w="2600" w:type="dxa"/>
            <w:vAlign w:val="center"/>
          </w:tcPr>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t>Eslováquia</w:t>
            </w:r>
          </w:p>
        </w:tc>
        <w:tc>
          <w:tcPr>
            <w:tcW w:w="6033" w:type="dxa"/>
            <w:vAlign w:val="center"/>
          </w:tcPr>
          <w:p w:rsidR="00B91B79" w:rsidRPr="00151E39" w:rsidRDefault="00B91B79" w:rsidP="00576D50">
            <w:pPr>
              <w:spacing w:after="0" w:line="240" w:lineRule="auto"/>
              <w:jc w:val="both"/>
              <w:rPr>
                <w:rFonts w:ascii="Times New Roman" w:hAnsi="Times New Roman"/>
                <w:sz w:val="24"/>
                <w:szCs w:val="24"/>
                <w:lang w:eastAsia="pt-PT" w:bidi="ar-SA"/>
              </w:rPr>
            </w:pPr>
            <w:r w:rsidRPr="00415D13">
              <w:rPr>
                <w:rStyle w:val="Forte"/>
              </w:rPr>
              <w:t>Ano de adesão à União Europeia</w:t>
            </w:r>
            <w:r w:rsidRPr="00415D13">
              <w:t>: 2004</w:t>
            </w:r>
          </w:p>
        </w:tc>
      </w:tr>
      <w:tr w:rsidR="00B91B79" w:rsidRPr="00B03EF4" w:rsidTr="00576D50">
        <w:trPr>
          <w:trHeight w:val="386"/>
          <w:tblCellSpacing w:w="0" w:type="dxa"/>
        </w:trPr>
        <w:tc>
          <w:tcPr>
            <w:tcW w:w="2600" w:type="dxa"/>
            <w:vAlign w:val="center"/>
          </w:tcPr>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t>Eslovénia</w:t>
            </w:r>
          </w:p>
        </w:tc>
        <w:tc>
          <w:tcPr>
            <w:tcW w:w="6033" w:type="dxa"/>
            <w:vAlign w:val="center"/>
          </w:tcPr>
          <w:p w:rsidR="00B91B79" w:rsidRPr="00151E39" w:rsidRDefault="00B91B79" w:rsidP="00576D50">
            <w:pPr>
              <w:spacing w:after="0" w:line="240" w:lineRule="auto"/>
              <w:jc w:val="both"/>
              <w:rPr>
                <w:rFonts w:ascii="Times New Roman" w:hAnsi="Times New Roman"/>
                <w:sz w:val="24"/>
                <w:szCs w:val="24"/>
                <w:lang w:eastAsia="pt-PT" w:bidi="ar-SA"/>
              </w:rPr>
            </w:pPr>
            <w:r w:rsidRPr="00415D13">
              <w:rPr>
                <w:rStyle w:val="Forte"/>
              </w:rPr>
              <w:t>Ano de adesão à União Europeia</w:t>
            </w:r>
            <w:r w:rsidRPr="00415D13">
              <w:t>: 2004</w:t>
            </w:r>
          </w:p>
        </w:tc>
      </w:tr>
      <w:tr w:rsidR="00B91B79" w:rsidRPr="00B03EF4" w:rsidTr="00576D50">
        <w:trPr>
          <w:trHeight w:val="386"/>
          <w:tblCellSpacing w:w="0" w:type="dxa"/>
        </w:trPr>
        <w:tc>
          <w:tcPr>
            <w:tcW w:w="2600" w:type="dxa"/>
            <w:vAlign w:val="center"/>
          </w:tcPr>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t>Espanha</w:t>
            </w:r>
          </w:p>
        </w:tc>
        <w:tc>
          <w:tcPr>
            <w:tcW w:w="6033" w:type="dxa"/>
            <w:vAlign w:val="center"/>
          </w:tcPr>
          <w:p w:rsidR="00B91B79" w:rsidRPr="00151E39" w:rsidRDefault="00B91B79" w:rsidP="00576D50">
            <w:pPr>
              <w:spacing w:after="0" w:line="240" w:lineRule="auto"/>
              <w:jc w:val="both"/>
              <w:rPr>
                <w:rFonts w:ascii="Times New Roman" w:hAnsi="Times New Roman"/>
                <w:sz w:val="24"/>
                <w:szCs w:val="24"/>
                <w:lang w:eastAsia="pt-PT" w:bidi="ar-SA"/>
              </w:rPr>
            </w:pPr>
            <w:r w:rsidRPr="00415D13">
              <w:rPr>
                <w:rStyle w:val="Forte"/>
              </w:rPr>
              <w:t>Ano de adesão à União Europeia</w:t>
            </w:r>
            <w:r w:rsidRPr="00415D13">
              <w:t>: 1986</w:t>
            </w:r>
          </w:p>
        </w:tc>
      </w:tr>
      <w:tr w:rsidR="00B91B79" w:rsidRPr="00B03EF4" w:rsidTr="00576D50">
        <w:trPr>
          <w:trHeight w:val="407"/>
          <w:tblCellSpacing w:w="0" w:type="dxa"/>
        </w:trPr>
        <w:tc>
          <w:tcPr>
            <w:tcW w:w="2600" w:type="dxa"/>
            <w:vAlign w:val="center"/>
          </w:tcPr>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t>Estónia</w:t>
            </w:r>
          </w:p>
        </w:tc>
        <w:tc>
          <w:tcPr>
            <w:tcW w:w="6033" w:type="dxa"/>
            <w:vAlign w:val="center"/>
          </w:tcPr>
          <w:p w:rsidR="00B91B79" w:rsidRPr="00151E39" w:rsidRDefault="00B91B79" w:rsidP="00576D50">
            <w:pPr>
              <w:spacing w:after="0" w:line="240" w:lineRule="auto"/>
              <w:jc w:val="both"/>
              <w:rPr>
                <w:rFonts w:ascii="Times New Roman" w:hAnsi="Times New Roman"/>
                <w:sz w:val="24"/>
                <w:szCs w:val="24"/>
                <w:lang w:eastAsia="pt-PT" w:bidi="ar-SA"/>
              </w:rPr>
            </w:pPr>
            <w:r w:rsidRPr="00415D13">
              <w:rPr>
                <w:rStyle w:val="Forte"/>
              </w:rPr>
              <w:t>Ano de adesão à União Europeia</w:t>
            </w:r>
            <w:r w:rsidRPr="00415D13">
              <w:t>: 2004</w:t>
            </w:r>
          </w:p>
        </w:tc>
      </w:tr>
      <w:tr w:rsidR="00B91B79" w:rsidRPr="00B03EF4" w:rsidTr="00576D50">
        <w:trPr>
          <w:trHeight w:val="386"/>
          <w:tblCellSpacing w:w="0" w:type="dxa"/>
        </w:trPr>
        <w:tc>
          <w:tcPr>
            <w:tcW w:w="2600" w:type="dxa"/>
            <w:vAlign w:val="center"/>
          </w:tcPr>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t>Finlândia</w:t>
            </w:r>
          </w:p>
        </w:tc>
        <w:tc>
          <w:tcPr>
            <w:tcW w:w="6033" w:type="dxa"/>
            <w:vAlign w:val="center"/>
          </w:tcPr>
          <w:p w:rsidR="00B91B79" w:rsidRPr="00151E39" w:rsidRDefault="00B91B79" w:rsidP="00576D50">
            <w:pPr>
              <w:spacing w:after="0" w:line="240" w:lineRule="auto"/>
              <w:jc w:val="both"/>
              <w:rPr>
                <w:rFonts w:ascii="Times New Roman" w:hAnsi="Times New Roman"/>
                <w:sz w:val="24"/>
                <w:szCs w:val="24"/>
                <w:lang w:eastAsia="pt-PT" w:bidi="ar-SA"/>
              </w:rPr>
            </w:pPr>
            <w:r w:rsidRPr="00415D13">
              <w:rPr>
                <w:rStyle w:val="Forte"/>
              </w:rPr>
              <w:t>Ano de adesão à União Europeia</w:t>
            </w:r>
            <w:r w:rsidRPr="00415D13">
              <w:t>: 1995</w:t>
            </w:r>
          </w:p>
        </w:tc>
      </w:tr>
      <w:tr w:rsidR="00B91B79" w:rsidRPr="00B03EF4" w:rsidTr="00576D50">
        <w:trPr>
          <w:trHeight w:val="386"/>
          <w:tblCellSpacing w:w="0" w:type="dxa"/>
        </w:trPr>
        <w:tc>
          <w:tcPr>
            <w:tcW w:w="2600" w:type="dxa"/>
            <w:vAlign w:val="center"/>
          </w:tcPr>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t>França</w:t>
            </w:r>
          </w:p>
        </w:tc>
        <w:tc>
          <w:tcPr>
            <w:tcW w:w="6033" w:type="dxa"/>
            <w:vAlign w:val="center"/>
          </w:tcPr>
          <w:p w:rsidR="00B91B79" w:rsidRPr="00151E39" w:rsidRDefault="00B91B79" w:rsidP="00576D50">
            <w:pPr>
              <w:spacing w:after="0" w:line="240" w:lineRule="auto"/>
              <w:jc w:val="both"/>
              <w:rPr>
                <w:rFonts w:ascii="Times New Roman" w:hAnsi="Times New Roman"/>
                <w:sz w:val="24"/>
                <w:szCs w:val="24"/>
                <w:lang w:eastAsia="pt-PT" w:bidi="ar-SA"/>
              </w:rPr>
            </w:pPr>
            <w:r w:rsidRPr="00415D13">
              <w:rPr>
                <w:rStyle w:val="Forte"/>
              </w:rPr>
              <w:t>Ano de adesão à União Europeia</w:t>
            </w:r>
            <w:r w:rsidRPr="00415D13">
              <w:t>: Membro fundador</w:t>
            </w:r>
          </w:p>
        </w:tc>
      </w:tr>
      <w:tr w:rsidR="00B91B79" w:rsidRPr="00B03EF4" w:rsidTr="00576D50">
        <w:trPr>
          <w:trHeight w:val="386"/>
          <w:tblCellSpacing w:w="0" w:type="dxa"/>
        </w:trPr>
        <w:tc>
          <w:tcPr>
            <w:tcW w:w="2600" w:type="dxa"/>
            <w:vAlign w:val="center"/>
          </w:tcPr>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t>Grécia</w:t>
            </w:r>
          </w:p>
        </w:tc>
        <w:tc>
          <w:tcPr>
            <w:tcW w:w="6033" w:type="dxa"/>
            <w:vAlign w:val="center"/>
          </w:tcPr>
          <w:p w:rsidR="00B91B79" w:rsidRPr="00151E39" w:rsidRDefault="00B91B79" w:rsidP="00576D50">
            <w:pPr>
              <w:spacing w:after="0" w:line="240" w:lineRule="auto"/>
              <w:jc w:val="both"/>
              <w:rPr>
                <w:rFonts w:ascii="Times New Roman" w:hAnsi="Times New Roman"/>
                <w:sz w:val="24"/>
                <w:szCs w:val="24"/>
                <w:lang w:eastAsia="pt-PT" w:bidi="ar-SA"/>
              </w:rPr>
            </w:pPr>
            <w:r w:rsidRPr="00415D13">
              <w:rPr>
                <w:rStyle w:val="Forte"/>
              </w:rPr>
              <w:t>Ano de adesão à União Europeia</w:t>
            </w:r>
            <w:r w:rsidRPr="00415D13">
              <w:t>: 1981</w:t>
            </w:r>
          </w:p>
        </w:tc>
      </w:tr>
      <w:tr w:rsidR="00B91B79" w:rsidRPr="00B03EF4" w:rsidTr="00576D50">
        <w:trPr>
          <w:trHeight w:val="386"/>
          <w:tblCellSpacing w:w="0" w:type="dxa"/>
        </w:trPr>
        <w:tc>
          <w:tcPr>
            <w:tcW w:w="2600" w:type="dxa"/>
            <w:vAlign w:val="center"/>
          </w:tcPr>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t>Hungria</w:t>
            </w:r>
          </w:p>
        </w:tc>
        <w:tc>
          <w:tcPr>
            <w:tcW w:w="6033" w:type="dxa"/>
            <w:vAlign w:val="center"/>
          </w:tcPr>
          <w:p w:rsidR="00B91B79" w:rsidRPr="00151E39" w:rsidRDefault="00B91B79" w:rsidP="00576D50">
            <w:pPr>
              <w:spacing w:after="0" w:line="240" w:lineRule="auto"/>
              <w:jc w:val="both"/>
              <w:rPr>
                <w:rFonts w:ascii="Times New Roman" w:hAnsi="Times New Roman"/>
                <w:sz w:val="24"/>
                <w:szCs w:val="24"/>
                <w:lang w:eastAsia="pt-PT" w:bidi="ar-SA"/>
              </w:rPr>
            </w:pPr>
            <w:r w:rsidRPr="00415D13">
              <w:rPr>
                <w:rStyle w:val="Forte"/>
              </w:rPr>
              <w:t>Ano de adesão à União Europeia</w:t>
            </w:r>
            <w:r w:rsidRPr="00415D13">
              <w:t>: 2004</w:t>
            </w:r>
          </w:p>
        </w:tc>
      </w:tr>
      <w:tr w:rsidR="00B91B79" w:rsidRPr="00B03EF4" w:rsidTr="00576D50">
        <w:trPr>
          <w:trHeight w:val="386"/>
          <w:tblCellSpacing w:w="0" w:type="dxa"/>
        </w:trPr>
        <w:tc>
          <w:tcPr>
            <w:tcW w:w="2600" w:type="dxa"/>
            <w:vAlign w:val="center"/>
          </w:tcPr>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t>Irlanda</w:t>
            </w:r>
          </w:p>
        </w:tc>
        <w:tc>
          <w:tcPr>
            <w:tcW w:w="6033" w:type="dxa"/>
            <w:vAlign w:val="center"/>
          </w:tcPr>
          <w:p w:rsidR="00B91B79" w:rsidRPr="00151E39" w:rsidRDefault="00B91B79" w:rsidP="00576D50">
            <w:pPr>
              <w:spacing w:after="0" w:line="240" w:lineRule="auto"/>
              <w:jc w:val="both"/>
              <w:rPr>
                <w:rFonts w:ascii="Times New Roman" w:hAnsi="Times New Roman"/>
                <w:sz w:val="24"/>
                <w:szCs w:val="24"/>
                <w:lang w:eastAsia="pt-PT" w:bidi="ar-SA"/>
              </w:rPr>
            </w:pPr>
            <w:r w:rsidRPr="00415D13">
              <w:rPr>
                <w:rStyle w:val="Forte"/>
              </w:rPr>
              <w:t>Ano de adesão à União Europeia</w:t>
            </w:r>
            <w:r w:rsidRPr="00415D13">
              <w:t>: 1973</w:t>
            </w:r>
          </w:p>
        </w:tc>
      </w:tr>
      <w:tr w:rsidR="00B91B79" w:rsidRPr="00B03EF4" w:rsidTr="00576D50">
        <w:trPr>
          <w:trHeight w:val="386"/>
          <w:tblCellSpacing w:w="0" w:type="dxa"/>
        </w:trPr>
        <w:tc>
          <w:tcPr>
            <w:tcW w:w="2600" w:type="dxa"/>
            <w:vAlign w:val="center"/>
          </w:tcPr>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t>Itália</w:t>
            </w:r>
          </w:p>
        </w:tc>
        <w:tc>
          <w:tcPr>
            <w:tcW w:w="6033" w:type="dxa"/>
            <w:vAlign w:val="center"/>
          </w:tcPr>
          <w:p w:rsidR="00B91B79" w:rsidRPr="00151E39" w:rsidRDefault="00B91B79" w:rsidP="00576D50">
            <w:pPr>
              <w:spacing w:after="0" w:line="240" w:lineRule="auto"/>
              <w:jc w:val="both"/>
              <w:rPr>
                <w:rFonts w:ascii="Times New Roman" w:hAnsi="Times New Roman"/>
                <w:sz w:val="24"/>
                <w:szCs w:val="24"/>
                <w:lang w:eastAsia="pt-PT" w:bidi="ar-SA"/>
              </w:rPr>
            </w:pPr>
            <w:r w:rsidRPr="00415D13">
              <w:rPr>
                <w:rStyle w:val="Forte"/>
              </w:rPr>
              <w:t>Ano de adesão à União Europeia</w:t>
            </w:r>
            <w:r w:rsidRPr="00415D13">
              <w:t>: Membro fundador</w:t>
            </w:r>
          </w:p>
        </w:tc>
      </w:tr>
      <w:tr w:rsidR="00B91B79" w:rsidRPr="00B03EF4" w:rsidTr="00576D50">
        <w:trPr>
          <w:trHeight w:val="386"/>
          <w:tblCellSpacing w:w="0" w:type="dxa"/>
        </w:trPr>
        <w:tc>
          <w:tcPr>
            <w:tcW w:w="2600" w:type="dxa"/>
            <w:vAlign w:val="center"/>
          </w:tcPr>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t>Letónia</w:t>
            </w:r>
          </w:p>
        </w:tc>
        <w:tc>
          <w:tcPr>
            <w:tcW w:w="6033" w:type="dxa"/>
            <w:vAlign w:val="center"/>
          </w:tcPr>
          <w:p w:rsidR="00B91B79" w:rsidRPr="00151E39" w:rsidRDefault="00B91B79" w:rsidP="00576D50">
            <w:pPr>
              <w:spacing w:after="0" w:line="240" w:lineRule="auto"/>
              <w:jc w:val="both"/>
              <w:rPr>
                <w:rFonts w:ascii="Times New Roman" w:hAnsi="Times New Roman"/>
                <w:sz w:val="24"/>
                <w:szCs w:val="24"/>
                <w:lang w:eastAsia="pt-PT" w:bidi="ar-SA"/>
              </w:rPr>
            </w:pPr>
            <w:r w:rsidRPr="00415D13">
              <w:rPr>
                <w:rStyle w:val="Forte"/>
              </w:rPr>
              <w:t>Ano de adesão à União Europeia</w:t>
            </w:r>
            <w:r w:rsidRPr="00415D13">
              <w:t>: 2004</w:t>
            </w:r>
          </w:p>
        </w:tc>
      </w:tr>
      <w:tr w:rsidR="00B91B79" w:rsidRPr="00B03EF4" w:rsidTr="00576D50">
        <w:trPr>
          <w:trHeight w:val="386"/>
          <w:tblCellSpacing w:w="0" w:type="dxa"/>
        </w:trPr>
        <w:tc>
          <w:tcPr>
            <w:tcW w:w="2600" w:type="dxa"/>
            <w:vAlign w:val="center"/>
          </w:tcPr>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t>Lituânia</w:t>
            </w:r>
          </w:p>
        </w:tc>
        <w:tc>
          <w:tcPr>
            <w:tcW w:w="6033" w:type="dxa"/>
            <w:vAlign w:val="center"/>
          </w:tcPr>
          <w:p w:rsidR="00B91B79" w:rsidRPr="00151E39" w:rsidRDefault="00B91B79" w:rsidP="00576D50">
            <w:pPr>
              <w:spacing w:after="0" w:line="240" w:lineRule="auto"/>
              <w:jc w:val="both"/>
              <w:rPr>
                <w:rFonts w:ascii="Times New Roman" w:hAnsi="Times New Roman"/>
                <w:sz w:val="24"/>
                <w:szCs w:val="24"/>
                <w:lang w:eastAsia="pt-PT" w:bidi="ar-SA"/>
              </w:rPr>
            </w:pPr>
            <w:r w:rsidRPr="00415D13">
              <w:rPr>
                <w:rStyle w:val="Forte"/>
              </w:rPr>
              <w:t>Ano de adesão à União Europeia</w:t>
            </w:r>
            <w:r w:rsidRPr="00415D13">
              <w:t>: 2004</w:t>
            </w:r>
          </w:p>
        </w:tc>
      </w:tr>
      <w:tr w:rsidR="00B91B79" w:rsidRPr="00B03EF4" w:rsidTr="00576D50">
        <w:trPr>
          <w:trHeight w:val="386"/>
          <w:tblCellSpacing w:w="0" w:type="dxa"/>
        </w:trPr>
        <w:tc>
          <w:tcPr>
            <w:tcW w:w="2600" w:type="dxa"/>
            <w:vAlign w:val="center"/>
          </w:tcPr>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lastRenderedPageBreak/>
              <w:t>Luxemburgo</w:t>
            </w:r>
          </w:p>
        </w:tc>
        <w:tc>
          <w:tcPr>
            <w:tcW w:w="6033" w:type="dxa"/>
            <w:vAlign w:val="center"/>
          </w:tcPr>
          <w:p w:rsidR="00B91B79" w:rsidRPr="00151E39" w:rsidRDefault="00B91B79" w:rsidP="00576D50">
            <w:pPr>
              <w:spacing w:after="0" w:line="240" w:lineRule="auto"/>
              <w:jc w:val="both"/>
              <w:rPr>
                <w:rFonts w:ascii="Times New Roman" w:hAnsi="Times New Roman"/>
                <w:sz w:val="24"/>
                <w:szCs w:val="24"/>
                <w:lang w:eastAsia="pt-PT" w:bidi="ar-SA"/>
              </w:rPr>
            </w:pPr>
            <w:r w:rsidRPr="00415D13">
              <w:rPr>
                <w:rStyle w:val="Forte"/>
              </w:rPr>
              <w:t>Ano de adesão à União Europeia</w:t>
            </w:r>
            <w:r w:rsidRPr="00415D13">
              <w:t>: Membro fundador</w:t>
            </w:r>
          </w:p>
        </w:tc>
      </w:tr>
      <w:tr w:rsidR="00B91B79" w:rsidRPr="00B03EF4" w:rsidTr="00576D50">
        <w:trPr>
          <w:trHeight w:val="407"/>
          <w:tblCellSpacing w:w="0" w:type="dxa"/>
        </w:trPr>
        <w:tc>
          <w:tcPr>
            <w:tcW w:w="2600" w:type="dxa"/>
            <w:vAlign w:val="center"/>
          </w:tcPr>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t>Malta</w:t>
            </w:r>
          </w:p>
        </w:tc>
        <w:tc>
          <w:tcPr>
            <w:tcW w:w="6033" w:type="dxa"/>
            <w:vAlign w:val="center"/>
          </w:tcPr>
          <w:p w:rsidR="00B91B79" w:rsidRPr="00151E39" w:rsidRDefault="00B91B79" w:rsidP="00576D50">
            <w:pPr>
              <w:spacing w:after="0" w:line="240" w:lineRule="auto"/>
              <w:jc w:val="both"/>
              <w:rPr>
                <w:rFonts w:ascii="Times New Roman" w:hAnsi="Times New Roman"/>
                <w:sz w:val="24"/>
                <w:szCs w:val="24"/>
                <w:lang w:eastAsia="pt-PT" w:bidi="ar-SA"/>
              </w:rPr>
            </w:pPr>
            <w:r w:rsidRPr="00415D13">
              <w:rPr>
                <w:rStyle w:val="Forte"/>
              </w:rPr>
              <w:t>Ano de adesão à União Europeia</w:t>
            </w:r>
            <w:r w:rsidRPr="00415D13">
              <w:t>: 2004</w:t>
            </w:r>
          </w:p>
        </w:tc>
      </w:tr>
      <w:tr w:rsidR="00B91B79" w:rsidRPr="00B03EF4" w:rsidTr="00576D50">
        <w:trPr>
          <w:trHeight w:val="386"/>
          <w:tblCellSpacing w:w="0" w:type="dxa"/>
        </w:trPr>
        <w:tc>
          <w:tcPr>
            <w:tcW w:w="2600" w:type="dxa"/>
            <w:vAlign w:val="center"/>
          </w:tcPr>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t>Países Baixos</w:t>
            </w:r>
          </w:p>
        </w:tc>
        <w:tc>
          <w:tcPr>
            <w:tcW w:w="6033" w:type="dxa"/>
            <w:vAlign w:val="center"/>
          </w:tcPr>
          <w:p w:rsidR="00B91B79" w:rsidRPr="00151E39" w:rsidRDefault="00B91B79" w:rsidP="00576D50">
            <w:pPr>
              <w:spacing w:after="0" w:line="240" w:lineRule="auto"/>
              <w:jc w:val="both"/>
              <w:rPr>
                <w:rFonts w:ascii="Times New Roman" w:hAnsi="Times New Roman"/>
                <w:sz w:val="24"/>
                <w:szCs w:val="24"/>
                <w:lang w:eastAsia="pt-PT" w:bidi="ar-SA"/>
              </w:rPr>
            </w:pPr>
            <w:r w:rsidRPr="00415D13">
              <w:rPr>
                <w:rStyle w:val="Forte"/>
              </w:rPr>
              <w:t>Ano de adesão à União Europeia</w:t>
            </w:r>
            <w:r w:rsidRPr="00415D13">
              <w:t>: Membro fundador</w:t>
            </w:r>
          </w:p>
        </w:tc>
      </w:tr>
      <w:tr w:rsidR="00B91B79" w:rsidRPr="00B03EF4" w:rsidTr="00576D50">
        <w:trPr>
          <w:trHeight w:val="386"/>
          <w:tblCellSpacing w:w="0" w:type="dxa"/>
        </w:trPr>
        <w:tc>
          <w:tcPr>
            <w:tcW w:w="2600" w:type="dxa"/>
            <w:vAlign w:val="center"/>
          </w:tcPr>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t>Polónia</w:t>
            </w:r>
          </w:p>
        </w:tc>
        <w:tc>
          <w:tcPr>
            <w:tcW w:w="6033" w:type="dxa"/>
            <w:vAlign w:val="center"/>
          </w:tcPr>
          <w:p w:rsidR="00B91B79" w:rsidRPr="00151E39" w:rsidRDefault="00B91B79" w:rsidP="00576D50">
            <w:pPr>
              <w:spacing w:after="0" w:line="240" w:lineRule="auto"/>
              <w:jc w:val="both"/>
              <w:rPr>
                <w:rFonts w:ascii="Times New Roman" w:hAnsi="Times New Roman"/>
                <w:sz w:val="24"/>
                <w:szCs w:val="24"/>
                <w:lang w:eastAsia="pt-PT" w:bidi="ar-SA"/>
              </w:rPr>
            </w:pPr>
            <w:r w:rsidRPr="00415D13">
              <w:rPr>
                <w:rStyle w:val="Forte"/>
              </w:rPr>
              <w:t>Ano de adesão à União Europeia</w:t>
            </w:r>
            <w:r w:rsidRPr="00415D13">
              <w:t>: 2004</w:t>
            </w:r>
          </w:p>
        </w:tc>
      </w:tr>
      <w:tr w:rsidR="00B91B79" w:rsidRPr="00B03EF4" w:rsidTr="00576D50">
        <w:trPr>
          <w:trHeight w:val="386"/>
          <w:tblCellSpacing w:w="0" w:type="dxa"/>
        </w:trPr>
        <w:tc>
          <w:tcPr>
            <w:tcW w:w="2600" w:type="dxa"/>
            <w:vAlign w:val="center"/>
          </w:tcPr>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t>Portugal</w:t>
            </w:r>
          </w:p>
        </w:tc>
        <w:tc>
          <w:tcPr>
            <w:tcW w:w="6033" w:type="dxa"/>
            <w:vAlign w:val="center"/>
          </w:tcPr>
          <w:p w:rsidR="00B91B79" w:rsidRPr="00151E39" w:rsidRDefault="00B91B79" w:rsidP="00576D50">
            <w:pPr>
              <w:spacing w:after="0" w:line="240" w:lineRule="auto"/>
              <w:jc w:val="both"/>
              <w:rPr>
                <w:rFonts w:ascii="Times New Roman" w:hAnsi="Times New Roman"/>
                <w:sz w:val="24"/>
                <w:szCs w:val="24"/>
                <w:lang w:eastAsia="pt-PT" w:bidi="ar-SA"/>
              </w:rPr>
            </w:pPr>
            <w:r w:rsidRPr="00415D13">
              <w:rPr>
                <w:rStyle w:val="Forte"/>
              </w:rPr>
              <w:t>Ano de adesão à União Europeia</w:t>
            </w:r>
            <w:r w:rsidRPr="00415D13">
              <w:t>: 1986</w:t>
            </w:r>
          </w:p>
        </w:tc>
      </w:tr>
      <w:tr w:rsidR="00B91B79" w:rsidRPr="00B03EF4" w:rsidTr="00576D50">
        <w:trPr>
          <w:trHeight w:val="386"/>
          <w:tblCellSpacing w:w="0" w:type="dxa"/>
        </w:trPr>
        <w:tc>
          <w:tcPr>
            <w:tcW w:w="2600" w:type="dxa"/>
            <w:vAlign w:val="center"/>
          </w:tcPr>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t>Reino Unido</w:t>
            </w:r>
          </w:p>
        </w:tc>
        <w:tc>
          <w:tcPr>
            <w:tcW w:w="6033" w:type="dxa"/>
            <w:vAlign w:val="center"/>
          </w:tcPr>
          <w:p w:rsidR="00B91B79" w:rsidRPr="00151E39" w:rsidRDefault="00B91B79" w:rsidP="00576D50">
            <w:pPr>
              <w:spacing w:after="0" w:line="240" w:lineRule="auto"/>
              <w:jc w:val="both"/>
              <w:rPr>
                <w:rFonts w:ascii="Times New Roman" w:hAnsi="Times New Roman"/>
                <w:sz w:val="24"/>
                <w:szCs w:val="24"/>
                <w:lang w:eastAsia="pt-PT" w:bidi="ar-SA"/>
              </w:rPr>
            </w:pPr>
            <w:r w:rsidRPr="00415D13">
              <w:rPr>
                <w:rStyle w:val="Forte"/>
              </w:rPr>
              <w:t>Ano de adesão à União Europeia</w:t>
            </w:r>
            <w:r w:rsidRPr="00415D13">
              <w:t>: 1973</w:t>
            </w:r>
          </w:p>
        </w:tc>
      </w:tr>
      <w:tr w:rsidR="00B91B79" w:rsidRPr="00B03EF4" w:rsidTr="00576D50">
        <w:trPr>
          <w:trHeight w:val="386"/>
          <w:tblCellSpacing w:w="0" w:type="dxa"/>
        </w:trPr>
        <w:tc>
          <w:tcPr>
            <w:tcW w:w="2600" w:type="dxa"/>
            <w:vAlign w:val="center"/>
          </w:tcPr>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t>República Checa</w:t>
            </w:r>
          </w:p>
        </w:tc>
        <w:tc>
          <w:tcPr>
            <w:tcW w:w="6033" w:type="dxa"/>
            <w:vAlign w:val="center"/>
          </w:tcPr>
          <w:p w:rsidR="00B91B79" w:rsidRPr="00151E39" w:rsidRDefault="00B91B79" w:rsidP="00576D50">
            <w:pPr>
              <w:spacing w:after="0" w:line="240" w:lineRule="auto"/>
              <w:jc w:val="both"/>
              <w:rPr>
                <w:rFonts w:ascii="Times New Roman" w:hAnsi="Times New Roman"/>
                <w:sz w:val="24"/>
                <w:szCs w:val="24"/>
                <w:lang w:eastAsia="pt-PT" w:bidi="ar-SA"/>
              </w:rPr>
            </w:pPr>
            <w:r w:rsidRPr="00415D13">
              <w:rPr>
                <w:rStyle w:val="Forte"/>
              </w:rPr>
              <w:t>Ano de adesão à União Europeia</w:t>
            </w:r>
            <w:r w:rsidRPr="00415D13">
              <w:t>: 2004</w:t>
            </w:r>
          </w:p>
        </w:tc>
      </w:tr>
      <w:tr w:rsidR="00B91B79" w:rsidRPr="00B03EF4" w:rsidTr="00576D50">
        <w:trPr>
          <w:trHeight w:val="386"/>
          <w:tblCellSpacing w:w="0" w:type="dxa"/>
        </w:trPr>
        <w:tc>
          <w:tcPr>
            <w:tcW w:w="2600" w:type="dxa"/>
            <w:vAlign w:val="center"/>
          </w:tcPr>
          <w:p w:rsidR="00B91B79" w:rsidRPr="006C097F" w:rsidRDefault="00B91B79" w:rsidP="00576D50">
            <w:pPr>
              <w:spacing w:after="0" w:line="240" w:lineRule="auto"/>
              <w:jc w:val="both"/>
              <w:rPr>
                <w:rFonts w:ascii="Times New Roman" w:hAnsi="Times New Roman"/>
                <w:i/>
                <w:sz w:val="24"/>
                <w:szCs w:val="24"/>
                <w:lang w:eastAsia="pt-PT" w:bidi="ar-SA"/>
              </w:rPr>
            </w:pPr>
            <w:r w:rsidRPr="00236A74">
              <w:rPr>
                <w:rFonts w:ascii="Times New Roman" w:hAnsi="Times New Roman"/>
                <w:i/>
                <w:color w:val="0000FF"/>
                <w:sz w:val="24"/>
                <w:szCs w:val="24"/>
                <w:u w:val="single"/>
                <w:lang w:eastAsia="pt-PT" w:bidi="ar-SA"/>
              </w:rPr>
              <w:t>Roménia</w:t>
            </w:r>
          </w:p>
        </w:tc>
        <w:tc>
          <w:tcPr>
            <w:tcW w:w="6033" w:type="dxa"/>
            <w:vAlign w:val="center"/>
          </w:tcPr>
          <w:p w:rsidR="00B91B79" w:rsidRPr="00151E39" w:rsidRDefault="00B91B79" w:rsidP="00576D50">
            <w:pPr>
              <w:spacing w:after="0" w:line="240" w:lineRule="auto"/>
              <w:jc w:val="both"/>
              <w:rPr>
                <w:rFonts w:ascii="Times New Roman" w:hAnsi="Times New Roman"/>
                <w:sz w:val="24"/>
                <w:szCs w:val="24"/>
                <w:lang w:eastAsia="pt-PT" w:bidi="ar-SA"/>
              </w:rPr>
            </w:pPr>
            <w:r w:rsidRPr="00415D13">
              <w:rPr>
                <w:rStyle w:val="Forte"/>
              </w:rPr>
              <w:t>Ano de adesão à União Europeia</w:t>
            </w:r>
            <w:r w:rsidRPr="00415D13">
              <w:t>: 2007</w:t>
            </w:r>
          </w:p>
        </w:tc>
      </w:tr>
    </w:tbl>
    <w:p w:rsidR="00B91B79" w:rsidRPr="00B91B79" w:rsidRDefault="00B91B79" w:rsidP="00EE63E0">
      <w:pPr>
        <w:autoSpaceDE w:val="0"/>
        <w:autoSpaceDN w:val="0"/>
        <w:adjustRightInd w:val="0"/>
        <w:spacing w:after="0"/>
        <w:jc w:val="both"/>
        <w:rPr>
          <w:rFonts w:ascii="Times New Roman" w:hAnsi="Times New Roman" w:cs="Times New Roman"/>
          <w:lang w:val="pt-BR"/>
        </w:rPr>
      </w:pPr>
    </w:p>
    <w:p w:rsidR="00B91B79" w:rsidRDefault="00B91B79" w:rsidP="00B91B79">
      <w:pPr>
        <w:pStyle w:val="Ttulo3"/>
        <w:numPr>
          <w:ilvl w:val="0"/>
          <w:numId w:val="5"/>
        </w:numPr>
      </w:pPr>
      <w:r w:rsidRPr="0097147D">
        <w:t>Identificar os objectivos da sua criação</w:t>
      </w:r>
    </w:p>
    <w:p w:rsidR="00B91B79" w:rsidRPr="00B91B79" w:rsidRDefault="00B91B79" w:rsidP="00B91B79"/>
    <w:p w:rsidR="00B91B79" w:rsidRPr="00B91B79" w:rsidRDefault="00B91B79" w:rsidP="00B91B79">
      <w:pPr>
        <w:spacing w:after="0" w:line="360" w:lineRule="auto"/>
        <w:ind w:firstLine="708"/>
        <w:jc w:val="both"/>
        <w:rPr>
          <w:b/>
        </w:rPr>
      </w:pPr>
      <w:r w:rsidRPr="00B91B79">
        <w:rPr>
          <w:b/>
        </w:rPr>
        <w:t xml:space="preserve">A União Europeia foi criada com o objectivo de pôr termo às frequentes guerras sangrentas entre países vizinhos, que culminaram na Segunda Guerra Mundial. A partir de 1950, a Comunidade Europeia do Carvão e do Aço começa a unir económica e politicamente os países europeus, tendo em vista assegurar uma paz duradoura. Os seis países fundadores são a Alemanha, a Bélgica, a França, a Itália, o Luxemburgo e os Países Baixos. </w:t>
      </w:r>
    </w:p>
    <w:p w:rsidR="00B91B79" w:rsidRPr="00B91B79" w:rsidRDefault="00B91B79" w:rsidP="00B91B79">
      <w:pPr>
        <w:numPr>
          <w:ilvl w:val="0"/>
          <w:numId w:val="6"/>
        </w:numPr>
        <w:spacing w:before="100" w:beforeAutospacing="1" w:after="0" w:line="360" w:lineRule="auto"/>
        <w:jc w:val="both"/>
        <w:rPr>
          <w:b/>
          <w:lang w:eastAsia="pt-PT" w:bidi="ar-SA"/>
        </w:rPr>
      </w:pPr>
      <w:r w:rsidRPr="00B91B79">
        <w:rPr>
          <w:b/>
          <w:lang w:eastAsia="pt-PT" w:bidi="ar-SA"/>
        </w:rPr>
        <w:t>A União Europeia está aberta a todos os países europeus que respeitem os critérios democráticos, políticos e económicos necessários.</w:t>
      </w:r>
    </w:p>
    <w:p w:rsidR="00B91B79" w:rsidRPr="00B91B79" w:rsidRDefault="00B91B79" w:rsidP="00B91B79">
      <w:pPr>
        <w:numPr>
          <w:ilvl w:val="0"/>
          <w:numId w:val="6"/>
        </w:numPr>
        <w:spacing w:before="100" w:beforeAutospacing="1" w:after="0" w:line="360" w:lineRule="auto"/>
        <w:jc w:val="both"/>
        <w:rPr>
          <w:b/>
          <w:lang w:eastAsia="pt-PT" w:bidi="ar-SA"/>
        </w:rPr>
      </w:pPr>
      <w:r w:rsidRPr="00B91B79">
        <w:rPr>
          <w:b/>
          <w:lang w:eastAsia="pt-PT" w:bidi="ar-SA"/>
        </w:rPr>
        <w:t>Na sequência de vários alargamentos, a UE passou de 6 para 27 membros e há outros países que são candidatos à adesão.</w:t>
      </w:r>
    </w:p>
    <w:p w:rsidR="00B91B79" w:rsidRPr="00B91B79" w:rsidRDefault="00B91B79" w:rsidP="00B91B79">
      <w:pPr>
        <w:numPr>
          <w:ilvl w:val="0"/>
          <w:numId w:val="6"/>
        </w:numPr>
        <w:spacing w:before="100" w:beforeAutospacing="1" w:after="0" w:line="360" w:lineRule="auto"/>
        <w:jc w:val="both"/>
        <w:rPr>
          <w:b/>
          <w:lang w:eastAsia="pt-PT" w:bidi="ar-SA"/>
        </w:rPr>
      </w:pPr>
      <w:r w:rsidRPr="00B91B79">
        <w:rPr>
          <w:b/>
          <w:lang w:eastAsia="pt-PT" w:bidi="ar-SA"/>
        </w:rPr>
        <w:t>Cada tratado de adesão de um novo membro requer a aprovação unânime de todos os Estados-Membros. Além disso, antes de cada nova adesão, a UE tem de avaliar a sua própria capacidade de absorção do ou dos novos membros e garantir que as suas instituições continuem a funcionar correctamente.</w:t>
      </w:r>
    </w:p>
    <w:p w:rsidR="00B91B79" w:rsidRDefault="00B91B79" w:rsidP="00B91B79">
      <w:pPr>
        <w:numPr>
          <w:ilvl w:val="0"/>
          <w:numId w:val="6"/>
        </w:numPr>
        <w:spacing w:before="100" w:beforeAutospacing="1" w:after="0" w:line="360" w:lineRule="auto"/>
        <w:jc w:val="both"/>
        <w:rPr>
          <w:b/>
          <w:lang w:eastAsia="pt-PT" w:bidi="ar-SA"/>
        </w:rPr>
      </w:pPr>
      <w:r w:rsidRPr="000A4A9A">
        <w:rPr>
          <w:b/>
          <w:lang w:eastAsia="pt-PT" w:bidi="ar-SA"/>
        </w:rPr>
        <w:t>Os alargamentos sucessivos têm reforçado a democracia, melhorado a segurança da Europa e aumentado o seu potencial de comércio e crescimento económico.</w:t>
      </w:r>
    </w:p>
    <w:p w:rsidR="000A4A9A" w:rsidRDefault="000A4A9A">
      <w:pPr>
        <w:rPr>
          <w:b/>
          <w:lang w:eastAsia="pt-PT" w:bidi="ar-SA"/>
        </w:rPr>
      </w:pPr>
      <w:r>
        <w:rPr>
          <w:b/>
          <w:lang w:eastAsia="pt-PT" w:bidi="ar-SA"/>
        </w:rPr>
        <w:br w:type="page"/>
      </w:r>
    </w:p>
    <w:p w:rsidR="000A4A9A" w:rsidRDefault="000A4A9A" w:rsidP="000A4A9A">
      <w:pPr>
        <w:pStyle w:val="Ttulo3"/>
        <w:numPr>
          <w:ilvl w:val="0"/>
          <w:numId w:val="5"/>
        </w:numPr>
      </w:pPr>
      <w:r w:rsidRPr="00236A74">
        <w:lastRenderedPageBreak/>
        <w:t>Conhecer</w:t>
      </w:r>
      <w:r w:rsidRPr="001000E8">
        <w:t xml:space="preserve"> a </w:t>
      </w:r>
      <w:r w:rsidRPr="00236A74">
        <w:t>sua</w:t>
      </w:r>
      <w:r w:rsidRPr="001000E8">
        <w:t xml:space="preserve"> </w:t>
      </w:r>
      <w:r w:rsidRPr="00236A74">
        <w:t>história</w:t>
      </w:r>
    </w:p>
    <w:p w:rsidR="000A4A9A" w:rsidRDefault="000A4A9A" w:rsidP="000A4A9A"/>
    <w:p w:rsidR="000A4A9A" w:rsidRPr="00D06DAF" w:rsidRDefault="000A4A9A" w:rsidP="000A4A9A">
      <w:pPr>
        <w:pStyle w:val="NormalWeb"/>
        <w:jc w:val="both"/>
        <w:rPr>
          <w:rFonts w:ascii="Trebuchet MS" w:hAnsi="Trebuchet MS"/>
          <w:i/>
          <w:sz w:val="20"/>
          <w:szCs w:val="20"/>
        </w:rPr>
      </w:pPr>
      <w:r>
        <w:rPr>
          <w:rFonts w:ascii="Trebuchet MS" w:hAnsi="Trebuchet MS"/>
          <w:i/>
          <w:noProof/>
          <w:sz w:val="20"/>
          <w:szCs w:val="20"/>
        </w:rPr>
        <w:drawing>
          <wp:inline distT="0" distB="0" distL="0" distR="0">
            <wp:extent cx="1409700" cy="295275"/>
            <wp:effectExtent l="19050" t="0" r="0" b="0"/>
            <wp:docPr id="93"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32" cstate="print"/>
                    <a:srcRect/>
                    <a:stretch>
                      <a:fillRect/>
                    </a:stretch>
                  </pic:blipFill>
                  <pic:spPr bwMode="auto">
                    <a:xfrm>
                      <a:off x="0" y="0"/>
                      <a:ext cx="1409700" cy="295275"/>
                    </a:xfrm>
                    <a:prstGeom prst="rect">
                      <a:avLst/>
                    </a:prstGeom>
                    <a:noFill/>
                    <a:ln w="9525">
                      <a:noFill/>
                      <a:miter lim="800000"/>
                      <a:headEnd/>
                      <a:tailEnd/>
                    </a:ln>
                  </pic:spPr>
                </pic:pic>
              </a:graphicData>
            </a:graphic>
          </wp:inline>
        </w:drawing>
      </w:r>
      <w:r w:rsidRPr="00D06DAF">
        <w:rPr>
          <w:rFonts w:ascii="Trebuchet MS" w:hAnsi="Trebuchet MS"/>
          <w:i/>
          <w:sz w:val="20"/>
          <w:szCs w:val="20"/>
        </w:rPr>
        <w:t xml:space="preserve"> </w:t>
      </w:r>
    </w:p>
    <w:p w:rsidR="000A4A9A" w:rsidRDefault="000A4A9A" w:rsidP="000A4A9A">
      <w:pPr>
        <w:pStyle w:val="NormalWeb"/>
        <w:ind w:left="1080" w:firstLine="336"/>
        <w:jc w:val="both"/>
        <w:rPr>
          <w:rFonts w:asciiTheme="minorHAnsi" w:hAnsiTheme="minorHAnsi"/>
          <w:b/>
          <w:i/>
          <w:sz w:val="22"/>
          <w:szCs w:val="22"/>
        </w:rPr>
      </w:pPr>
      <w:r w:rsidRPr="000A4A9A">
        <w:rPr>
          <w:rFonts w:asciiTheme="minorHAnsi" w:hAnsiTheme="minorHAnsi"/>
          <w:b/>
          <w:i/>
          <w:sz w:val="22"/>
          <w:szCs w:val="22"/>
        </w:rPr>
        <w:t>A União Europeia foi criada com o objectivo de pôr termo às frequentes guerras sangrentas entre países vizinhos, que culminaram na Segunda Guerra Mundial. A partir de 1950, a Comunidade Europeia do Carvão e do Aço começa a unir económica e politicamente os países europeus, tendo em vista assegurar uma paz duradoura. Os seis países fundadores são a Alemanha, a Bélgica, a França, a Itália, o Luxemburgo e os Países Baixos. Os anos 50 são dominados pela guerra-fria entre o bloco de Leste e o Ocidente. Em 1956, o movimento de protesto contra o regime comunista na Hungria é reprimido pelos tanques soviéticos. No ano seguinte, em 1957, a União Soviética lança o primeiro satélite artificial (o Sputnik 1), liderando a "corrida espacial". Ainda em 1957, o Tratado de Roma institui a Comunidade Económica Europeia (CEE) ou “Mercado Comum”.</w:t>
      </w:r>
    </w:p>
    <w:p w:rsidR="000A4A9A" w:rsidRPr="00D06DAF" w:rsidRDefault="000A4A9A" w:rsidP="000A4A9A">
      <w:pPr>
        <w:pStyle w:val="NormalWeb"/>
        <w:jc w:val="both"/>
        <w:rPr>
          <w:rFonts w:ascii="Trebuchet MS" w:hAnsi="Trebuchet MS"/>
          <w:i/>
          <w:sz w:val="20"/>
          <w:szCs w:val="20"/>
        </w:rPr>
      </w:pPr>
      <w:r>
        <w:rPr>
          <w:rFonts w:ascii="Trebuchet MS" w:hAnsi="Trebuchet MS"/>
          <w:i/>
          <w:noProof/>
          <w:sz w:val="20"/>
          <w:szCs w:val="20"/>
        </w:rPr>
        <w:drawing>
          <wp:inline distT="0" distB="0" distL="0" distR="0">
            <wp:extent cx="1409700" cy="295275"/>
            <wp:effectExtent l="19050" t="0" r="0" b="0"/>
            <wp:docPr id="96"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pic:cNvPicPr>
                      <a:picLocks noChangeAspect="1" noChangeArrowheads="1"/>
                    </pic:cNvPicPr>
                  </pic:nvPicPr>
                  <pic:blipFill>
                    <a:blip r:embed="rId33" cstate="print"/>
                    <a:srcRect/>
                    <a:stretch>
                      <a:fillRect/>
                    </a:stretch>
                  </pic:blipFill>
                  <pic:spPr bwMode="auto">
                    <a:xfrm>
                      <a:off x="0" y="0"/>
                      <a:ext cx="1409700" cy="295275"/>
                    </a:xfrm>
                    <a:prstGeom prst="rect">
                      <a:avLst/>
                    </a:prstGeom>
                    <a:noFill/>
                    <a:ln w="9525">
                      <a:noFill/>
                      <a:miter lim="800000"/>
                      <a:headEnd/>
                      <a:tailEnd/>
                    </a:ln>
                  </pic:spPr>
                </pic:pic>
              </a:graphicData>
            </a:graphic>
          </wp:inline>
        </w:drawing>
      </w:r>
    </w:p>
    <w:p w:rsidR="000A4A9A" w:rsidRDefault="000A4A9A" w:rsidP="000A4A9A">
      <w:pPr>
        <w:pStyle w:val="NormalWeb"/>
        <w:ind w:left="1080" w:firstLine="336"/>
        <w:jc w:val="both"/>
        <w:rPr>
          <w:rFonts w:asciiTheme="minorHAnsi" w:hAnsiTheme="minorHAnsi"/>
          <w:b/>
          <w:i/>
          <w:sz w:val="22"/>
          <w:szCs w:val="22"/>
        </w:rPr>
      </w:pPr>
      <w:r w:rsidRPr="000A4A9A">
        <w:rPr>
          <w:rFonts w:asciiTheme="minorHAnsi" w:hAnsiTheme="minorHAnsi"/>
          <w:b/>
          <w:i/>
          <w:sz w:val="22"/>
          <w:szCs w:val="22"/>
        </w:rPr>
        <w:t>A Dinamarca, a Irlanda e o Reino Unido aderem à União Europeia em 1 de Janeiro de 1973, elevando assim o número dos Estados-Membros para nove. Na sequência do breve, mas violento, conflito israelo-árabe em Outubro de 1973, a Europa debate-se com uma crise energética e problemas económicos. A queda do regime de Salazar em Portugal, em 1974, e a morte do General Franco em Espanha, em 1975, põem fim às últimas ditaduras de direita na Europa. No âmbito da política regional da União Europeia, começam a ser atribuídas elevadas verbas para fomentar a criação de empregos e de infra-estruturas nas regiões mais pobres. O Parlamento Europeu aumenta a sua influência na UE e, em 1979, os cidadãos passam, pela primeira vez, a poder eleger directamente os seus deputados.</w:t>
      </w:r>
    </w:p>
    <w:p w:rsidR="00652F12" w:rsidRPr="00D06DAF" w:rsidRDefault="00652F12" w:rsidP="00652F12">
      <w:pPr>
        <w:pStyle w:val="NormalWeb"/>
        <w:jc w:val="both"/>
        <w:rPr>
          <w:rFonts w:ascii="Trebuchet MS" w:hAnsi="Trebuchet MS"/>
          <w:i/>
          <w:sz w:val="20"/>
          <w:szCs w:val="20"/>
        </w:rPr>
      </w:pPr>
      <w:r>
        <w:rPr>
          <w:rFonts w:ascii="Trebuchet MS" w:hAnsi="Trebuchet MS"/>
          <w:i/>
          <w:noProof/>
          <w:sz w:val="20"/>
          <w:szCs w:val="20"/>
        </w:rPr>
        <w:drawing>
          <wp:inline distT="0" distB="0" distL="0" distR="0">
            <wp:extent cx="1409700" cy="295275"/>
            <wp:effectExtent l="19050" t="0" r="0" b="0"/>
            <wp:docPr id="99"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34" cstate="print"/>
                    <a:srcRect/>
                    <a:stretch>
                      <a:fillRect/>
                    </a:stretch>
                  </pic:blipFill>
                  <pic:spPr bwMode="auto">
                    <a:xfrm>
                      <a:off x="0" y="0"/>
                      <a:ext cx="1409700" cy="295275"/>
                    </a:xfrm>
                    <a:prstGeom prst="rect">
                      <a:avLst/>
                    </a:prstGeom>
                    <a:noFill/>
                    <a:ln w="9525">
                      <a:noFill/>
                      <a:miter lim="800000"/>
                      <a:headEnd/>
                      <a:tailEnd/>
                    </a:ln>
                  </pic:spPr>
                </pic:pic>
              </a:graphicData>
            </a:graphic>
          </wp:inline>
        </w:drawing>
      </w:r>
    </w:p>
    <w:p w:rsidR="00652F12" w:rsidRDefault="00652F12" w:rsidP="00652F12">
      <w:pPr>
        <w:pStyle w:val="NormalWeb"/>
        <w:ind w:left="1080" w:firstLine="336"/>
        <w:jc w:val="both"/>
        <w:rPr>
          <w:rFonts w:asciiTheme="minorHAnsi" w:hAnsiTheme="minorHAnsi"/>
          <w:b/>
          <w:i/>
          <w:sz w:val="22"/>
          <w:szCs w:val="22"/>
        </w:rPr>
      </w:pPr>
      <w:r w:rsidRPr="00652F12">
        <w:rPr>
          <w:rFonts w:asciiTheme="minorHAnsi" w:hAnsiTheme="minorHAnsi"/>
          <w:b/>
          <w:i/>
          <w:sz w:val="22"/>
          <w:szCs w:val="22"/>
        </w:rPr>
        <w:t>O sindicato polaco Solidarność e o seu dirigente Lech Walesa tornam-se muito conhecidos não só na Europa como no mundo inteiro na sequência do movimento grevista dos trabalhadores do estaleiro de Gdansk durante o Verão de 1980. Em 1981, a Grécia torna-se o décimo Estado-Membro da UE, seguindo-se-lhe a Espanha e Portugal cinco anos mais tarde. Em 1986, é assinado o Acto Único Europeu, um Tratado que prevê um vasto programa para seis anos destinado a eliminar os entraves que se opõem ao livre fluxo de comércio na UE, criando assim o “Mercado Único”. Com a queda do Muro de Berlim em 9 de Novembro de 1989, dá-se uma grande convulsão política: a fronteira entre a Alemanha de Leste e a Alemanha Ocidental é aberta pela primeira vez em 28 anos e as duas Alemanhas em breve se reunificarão, formando um único país.</w:t>
      </w:r>
    </w:p>
    <w:p w:rsidR="00652F12" w:rsidRDefault="00652F12" w:rsidP="00652F12">
      <w:pPr>
        <w:pStyle w:val="NormalWeb"/>
        <w:jc w:val="both"/>
        <w:rPr>
          <w:rFonts w:asciiTheme="minorHAnsi" w:hAnsiTheme="minorHAnsi"/>
          <w:b/>
          <w:i/>
          <w:sz w:val="22"/>
          <w:szCs w:val="22"/>
        </w:rPr>
      </w:pPr>
    </w:p>
    <w:p w:rsidR="00652F12" w:rsidRPr="00652F12" w:rsidRDefault="00652F12" w:rsidP="00652F12">
      <w:pPr>
        <w:pStyle w:val="NormalWeb"/>
        <w:jc w:val="both"/>
        <w:rPr>
          <w:rFonts w:asciiTheme="minorHAnsi" w:hAnsiTheme="minorHAnsi"/>
          <w:b/>
          <w:i/>
          <w:sz w:val="22"/>
          <w:szCs w:val="22"/>
        </w:rPr>
      </w:pPr>
      <w:r w:rsidRPr="00652F12">
        <w:rPr>
          <w:rFonts w:asciiTheme="minorHAnsi" w:hAnsiTheme="minorHAnsi"/>
          <w:b/>
          <w:i/>
          <w:noProof/>
          <w:sz w:val="22"/>
          <w:szCs w:val="22"/>
        </w:rPr>
        <w:drawing>
          <wp:inline distT="0" distB="0" distL="0" distR="0">
            <wp:extent cx="4591050" cy="295275"/>
            <wp:effectExtent l="19050" t="0" r="0" b="0"/>
            <wp:docPr id="55"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pic:cNvPicPr>
                      <a:picLocks noChangeAspect="1" noChangeArrowheads="1"/>
                    </pic:cNvPicPr>
                  </pic:nvPicPr>
                  <pic:blipFill>
                    <a:blip r:embed="rId35" cstate="print"/>
                    <a:srcRect/>
                    <a:stretch>
                      <a:fillRect/>
                    </a:stretch>
                  </pic:blipFill>
                  <pic:spPr bwMode="auto">
                    <a:xfrm>
                      <a:off x="0" y="0"/>
                      <a:ext cx="4591050" cy="295275"/>
                    </a:xfrm>
                    <a:prstGeom prst="rect">
                      <a:avLst/>
                    </a:prstGeom>
                    <a:noFill/>
                    <a:ln w="9525">
                      <a:noFill/>
                      <a:miter lim="800000"/>
                      <a:headEnd/>
                      <a:tailEnd/>
                    </a:ln>
                  </pic:spPr>
                </pic:pic>
              </a:graphicData>
            </a:graphic>
          </wp:inline>
        </w:drawing>
      </w:r>
    </w:p>
    <w:p w:rsidR="00652F12" w:rsidRPr="00652F12" w:rsidRDefault="00652F12" w:rsidP="00652F12">
      <w:pPr>
        <w:pStyle w:val="NormalWeb"/>
        <w:ind w:left="1080" w:firstLine="336"/>
        <w:jc w:val="both"/>
        <w:rPr>
          <w:rFonts w:asciiTheme="minorHAnsi" w:hAnsiTheme="minorHAnsi"/>
          <w:b/>
          <w:i/>
          <w:sz w:val="22"/>
          <w:szCs w:val="22"/>
        </w:rPr>
      </w:pPr>
      <w:r w:rsidRPr="00652F12">
        <w:rPr>
          <w:rFonts w:asciiTheme="minorHAnsi" w:hAnsiTheme="minorHAnsi"/>
          <w:b/>
          <w:i/>
          <w:sz w:val="22"/>
          <w:szCs w:val="22"/>
        </w:rPr>
        <w:lastRenderedPageBreak/>
        <w:t>O euro é a nova moeda de muitos europeus. O 11 de Setembro de 2001 torna-se sinónimo de “Guerra contra o terrorismo” depois de terem sido desviados aviões para embaterem em edifícios de Nova Iorque e Washington. Os Estados-Membros da União Europeia começam a trabalhar cada vez mais em conjunto para lutar contra a criminalidade. As divisões políticas entre a Europa Ocidental e a Europa Oriental são finalmente declaradas sanadas quando dez novos países aderem à União Europeia em 2004. Muitos consideram que é altura de a Europa ter uma constituição. Mas a questão de saber qual o tipo de constituição mais adequada está longe de ser consensual, pelo que o debate sobre o futuro da Europa continua.</w:t>
      </w:r>
    </w:p>
    <w:p w:rsidR="00652F12" w:rsidRDefault="00652F12" w:rsidP="00652F12">
      <w:pPr>
        <w:pStyle w:val="NormalWeb"/>
        <w:ind w:left="1080"/>
        <w:jc w:val="right"/>
        <w:rPr>
          <w:rFonts w:asciiTheme="minorHAnsi" w:hAnsiTheme="minorHAnsi"/>
          <w:b/>
          <w:color w:val="69230B" w:themeColor="accent1" w:themeShade="80"/>
          <w:sz w:val="18"/>
          <w:szCs w:val="18"/>
          <w:u w:val="dotted" w:color="244061"/>
        </w:rPr>
      </w:pPr>
      <w:r w:rsidRPr="00652F12">
        <w:rPr>
          <w:rFonts w:asciiTheme="minorHAnsi" w:hAnsiTheme="minorHAnsi"/>
          <w:b/>
          <w:color w:val="69230B" w:themeColor="accent1" w:themeShade="80"/>
          <w:sz w:val="18"/>
          <w:szCs w:val="18"/>
          <w:u w:val="dotted" w:color="244061"/>
        </w:rPr>
        <w:t>http://europa.eu/abc/history/index_pt.htm</w:t>
      </w:r>
    </w:p>
    <w:p w:rsidR="00652F12" w:rsidRDefault="00652F12" w:rsidP="00652F12">
      <w:pPr>
        <w:pStyle w:val="NormalWeb"/>
        <w:ind w:left="1080"/>
        <w:jc w:val="right"/>
        <w:rPr>
          <w:rFonts w:asciiTheme="minorHAnsi" w:hAnsiTheme="minorHAnsi"/>
          <w:b/>
          <w:color w:val="69230B" w:themeColor="accent1" w:themeShade="80"/>
          <w:sz w:val="18"/>
          <w:szCs w:val="18"/>
          <w:u w:val="dotted" w:color="244061"/>
        </w:rPr>
      </w:pPr>
    </w:p>
    <w:p w:rsidR="00657151" w:rsidRDefault="00657151" w:rsidP="00657151">
      <w:pPr>
        <w:pStyle w:val="Ttulo3"/>
        <w:numPr>
          <w:ilvl w:val="0"/>
          <w:numId w:val="5"/>
        </w:numPr>
        <w:jc w:val="both"/>
      </w:pPr>
      <w:r w:rsidRPr="00657151">
        <w:t>Conhecer as suas instituições, tratados mais relevantes “Lisboa07, Roma57,</w:t>
      </w:r>
      <w:r w:rsidRPr="00236A74">
        <w:t xml:space="preserve"> Maastricht92”</w:t>
      </w:r>
    </w:p>
    <w:p w:rsidR="00657151" w:rsidRPr="00657151" w:rsidRDefault="00657151" w:rsidP="00657151"/>
    <w:p w:rsidR="00657151" w:rsidRPr="00657151" w:rsidRDefault="00657151" w:rsidP="00657151">
      <w:pPr>
        <w:pStyle w:val="PargrafodaLista"/>
        <w:spacing w:line="360" w:lineRule="auto"/>
        <w:ind w:firstLine="696"/>
        <w:jc w:val="both"/>
        <w:rPr>
          <w:b/>
        </w:rPr>
      </w:pPr>
      <w:r w:rsidRPr="00657151">
        <w:rPr>
          <w:b/>
          <w:u w:val="single" w:color="FF0000"/>
        </w:rPr>
        <w:t>O Tratado de Roma:</w:t>
      </w:r>
      <w:r w:rsidRPr="00657151">
        <w:rPr>
          <w:b/>
        </w:rPr>
        <w:t xml:space="preserve"> Foi uma organização internacional “UE” criada 1957, com a finalidade de estabelecer um mercado comum europeu. Os Estados signatários foram França, Itália, Alemanha Ocidental (na altura, apenas a República Federal Alemã, e não a República Democrática Alemã), Bélgica, Países Baixos e Luxemburgo.</w:t>
      </w:r>
    </w:p>
    <w:p w:rsidR="00657151" w:rsidRDefault="00657151" w:rsidP="00657151">
      <w:pPr>
        <w:pStyle w:val="PargrafodaLista"/>
        <w:spacing w:line="360" w:lineRule="auto"/>
        <w:ind w:firstLine="696"/>
        <w:jc w:val="both"/>
        <w:rPr>
          <w:b/>
        </w:rPr>
      </w:pPr>
      <w:r w:rsidRPr="00657151">
        <w:rPr>
          <w:b/>
        </w:rPr>
        <w:t>O tratado estabelecia um mercado e impostos alfandegários externos comuns, uma política conjunta para a agricultura, políticas comuns para o movimento de mão-de-obra e para os transportes, e fundava instituições comuns para o desenvolvimento económico. Estas instituições fundiram-se em 1965 com as da CECA e as da EURATOM, graças ao Tratado de fusão (ou Tratado de Bruxelas).</w:t>
      </w:r>
    </w:p>
    <w:p w:rsidR="00657151" w:rsidRPr="00657151" w:rsidRDefault="00657151" w:rsidP="00657151">
      <w:pPr>
        <w:pStyle w:val="NormalWeb"/>
        <w:spacing w:line="360" w:lineRule="auto"/>
        <w:ind w:firstLine="708"/>
        <w:jc w:val="both"/>
        <w:rPr>
          <w:rFonts w:asciiTheme="minorHAnsi" w:hAnsiTheme="minorHAnsi"/>
          <w:b/>
          <w:sz w:val="22"/>
          <w:szCs w:val="22"/>
        </w:rPr>
      </w:pPr>
      <w:r w:rsidRPr="00657151">
        <w:rPr>
          <w:rFonts w:asciiTheme="minorHAnsi" w:hAnsiTheme="minorHAnsi"/>
          <w:b/>
          <w:sz w:val="22"/>
          <w:szCs w:val="22"/>
          <w:u w:val="single" w:color="FF0000"/>
        </w:rPr>
        <w:t xml:space="preserve">O Tratado Maastricht: </w:t>
      </w:r>
      <w:r w:rsidRPr="00657151">
        <w:rPr>
          <w:rFonts w:asciiTheme="minorHAnsi" w:hAnsiTheme="minorHAnsi"/>
          <w:b/>
          <w:sz w:val="22"/>
          <w:szCs w:val="22"/>
        </w:rPr>
        <w:t xml:space="preserve">Também conhecido como </w:t>
      </w:r>
      <w:r w:rsidRPr="00657151">
        <w:rPr>
          <w:rFonts w:asciiTheme="minorHAnsi" w:hAnsiTheme="minorHAnsi"/>
          <w:b/>
          <w:bCs/>
          <w:sz w:val="22"/>
          <w:szCs w:val="22"/>
        </w:rPr>
        <w:t>Tratado da União Europeia</w:t>
      </w:r>
      <w:r w:rsidRPr="00657151">
        <w:rPr>
          <w:rFonts w:asciiTheme="minorHAnsi" w:hAnsiTheme="minorHAnsi"/>
          <w:b/>
          <w:sz w:val="22"/>
          <w:szCs w:val="22"/>
        </w:rPr>
        <w:t>, foi assinado a 7 de Fevereiro de 1992 na cidade holandesa de Maastricht.</w:t>
      </w:r>
    </w:p>
    <w:p w:rsidR="00657151" w:rsidRPr="00657151" w:rsidRDefault="00852645" w:rsidP="00657151">
      <w:pPr>
        <w:pStyle w:val="NormalWeb"/>
        <w:spacing w:line="360" w:lineRule="auto"/>
        <w:ind w:firstLine="708"/>
        <w:jc w:val="both"/>
        <w:rPr>
          <w:rFonts w:asciiTheme="minorHAnsi" w:hAnsiTheme="minorHAnsi"/>
          <w:b/>
          <w:sz w:val="22"/>
          <w:szCs w:val="22"/>
        </w:rPr>
      </w:pPr>
      <w:r>
        <w:rPr>
          <w:rFonts w:asciiTheme="minorHAnsi" w:hAnsiTheme="minorHAnsi"/>
          <w:b/>
          <w:noProof/>
          <w:sz w:val="22"/>
          <w:szCs w:val="22"/>
        </w:rPr>
        <w:drawing>
          <wp:anchor distT="0" distB="0" distL="114300" distR="114300" simplePos="0" relativeHeight="251655168" behindDoc="1" locked="0" layoutInCell="1" allowOverlap="1">
            <wp:simplePos x="5100008" y="8376249"/>
            <wp:positionH relativeFrom="margin">
              <wp:align>right</wp:align>
            </wp:positionH>
            <wp:positionV relativeFrom="margin">
              <wp:align>bottom</wp:align>
            </wp:positionV>
            <wp:extent cx="1743016" cy="1302589"/>
            <wp:effectExtent l="19050" t="0" r="0" b="0"/>
            <wp:wrapSquare wrapText="bothSides"/>
            <wp:docPr id="56"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
                    <pic:cNvPicPr>
                      <a:picLocks noChangeAspect="1" noChangeArrowheads="1"/>
                    </pic:cNvPicPr>
                  </pic:nvPicPr>
                  <pic:blipFill>
                    <a:blip r:embed="rId36" cstate="print"/>
                    <a:srcRect/>
                    <a:stretch>
                      <a:fillRect/>
                    </a:stretch>
                  </pic:blipFill>
                  <pic:spPr bwMode="auto">
                    <a:xfrm>
                      <a:off x="0" y="0"/>
                      <a:ext cx="1743016" cy="1302589"/>
                    </a:xfrm>
                    <a:prstGeom prst="rect">
                      <a:avLst/>
                    </a:prstGeom>
                    <a:noFill/>
                    <a:ln w="9525">
                      <a:noFill/>
                      <a:miter lim="800000"/>
                      <a:headEnd/>
                      <a:tailEnd/>
                    </a:ln>
                  </pic:spPr>
                </pic:pic>
              </a:graphicData>
            </a:graphic>
          </wp:anchor>
        </w:drawing>
      </w:r>
      <w:r w:rsidR="00657151" w:rsidRPr="00657151">
        <w:rPr>
          <w:rFonts w:asciiTheme="minorHAnsi" w:hAnsiTheme="minorHAnsi"/>
          <w:b/>
          <w:sz w:val="22"/>
          <w:szCs w:val="22"/>
        </w:rPr>
        <w:t xml:space="preserve">O Tratado de Maastricht foi um marco significativo no processo de unificação europeia, fixando que à integração económica até então existente entre diversos países europeus se somaria uma unificação política. O seu resultado mais evidente foi a substituição da denominação </w:t>
      </w:r>
      <w:r w:rsidR="00657151" w:rsidRPr="00657151">
        <w:rPr>
          <w:rFonts w:asciiTheme="minorHAnsi" w:hAnsiTheme="minorHAnsi"/>
          <w:b/>
          <w:i/>
          <w:iCs/>
          <w:sz w:val="22"/>
          <w:szCs w:val="22"/>
        </w:rPr>
        <w:t>Comunidade Europeia</w:t>
      </w:r>
      <w:r w:rsidR="00657151" w:rsidRPr="00657151">
        <w:rPr>
          <w:rFonts w:asciiTheme="minorHAnsi" w:hAnsiTheme="minorHAnsi"/>
          <w:b/>
          <w:sz w:val="22"/>
          <w:szCs w:val="22"/>
        </w:rPr>
        <w:t xml:space="preserve"> pelo termo actual </w:t>
      </w:r>
      <w:r w:rsidR="00657151" w:rsidRPr="00657151">
        <w:rPr>
          <w:rFonts w:asciiTheme="minorHAnsi" w:hAnsiTheme="minorHAnsi"/>
          <w:b/>
          <w:i/>
          <w:iCs/>
          <w:sz w:val="22"/>
          <w:szCs w:val="22"/>
        </w:rPr>
        <w:t>União Europeia</w:t>
      </w:r>
      <w:r w:rsidR="00657151" w:rsidRPr="00657151">
        <w:rPr>
          <w:rFonts w:asciiTheme="minorHAnsi" w:hAnsiTheme="minorHAnsi"/>
          <w:b/>
          <w:sz w:val="22"/>
          <w:szCs w:val="22"/>
        </w:rPr>
        <w:t>.</w:t>
      </w:r>
    </w:p>
    <w:p w:rsidR="00657151" w:rsidRDefault="00657151" w:rsidP="00657151">
      <w:pPr>
        <w:pStyle w:val="NormalWeb"/>
        <w:spacing w:line="360" w:lineRule="auto"/>
        <w:ind w:firstLine="708"/>
        <w:jc w:val="both"/>
        <w:rPr>
          <w:rFonts w:asciiTheme="minorHAnsi" w:hAnsiTheme="minorHAnsi"/>
          <w:b/>
          <w:sz w:val="22"/>
          <w:szCs w:val="22"/>
        </w:rPr>
      </w:pPr>
      <w:r w:rsidRPr="00657151">
        <w:rPr>
          <w:rFonts w:asciiTheme="minorHAnsi" w:hAnsiTheme="minorHAnsi"/>
          <w:b/>
          <w:sz w:val="22"/>
          <w:szCs w:val="22"/>
          <w:u w:val="single" w:color="FF0000"/>
        </w:rPr>
        <w:t xml:space="preserve">O Tratado Lisboa: </w:t>
      </w:r>
      <w:r w:rsidRPr="00657151">
        <w:rPr>
          <w:rFonts w:asciiTheme="minorHAnsi" w:hAnsiTheme="minorHAnsi"/>
          <w:b/>
          <w:sz w:val="22"/>
          <w:szCs w:val="22"/>
        </w:rPr>
        <w:t xml:space="preserve">O Tratado de Lisboa, assinado pelos Chefes de Estado e de Governo dos 27 Estados Membros na capital portuguesa a 13 de Dezembro de 2007, dotará a União Europeia de instituições modernas e de métodos de trabalho eficientes que lhe permitirão dar uma resposta efectiva aos desafios actuais. Num mundo em rápida mutação, os </w:t>
      </w:r>
      <w:r w:rsidRPr="00657151">
        <w:rPr>
          <w:rFonts w:asciiTheme="minorHAnsi" w:hAnsiTheme="minorHAnsi"/>
          <w:b/>
          <w:sz w:val="22"/>
          <w:szCs w:val="22"/>
        </w:rPr>
        <w:lastRenderedPageBreak/>
        <w:t xml:space="preserve">europeus contam com a União Europeia para tratar de questões como a globalização, as alterações climáticas, a segurança e a energia. O Tratado de Lisboa irá reforçar a democracia na União Europeia e melhorar a sua capacidade de defender os interesses dos seus cidadãos no dia-a-dia. </w:t>
      </w:r>
    </w:p>
    <w:p w:rsidR="00657151" w:rsidRDefault="00657151" w:rsidP="00001E86">
      <w:pPr>
        <w:pStyle w:val="Ttulo3"/>
        <w:numPr>
          <w:ilvl w:val="0"/>
          <w:numId w:val="5"/>
        </w:numPr>
      </w:pPr>
      <w:r w:rsidRPr="00657151">
        <w:t>Compreender e explicar as medidas tomadas com vista à criação da</w:t>
      </w:r>
      <w:r w:rsidRPr="00001E86">
        <w:t xml:space="preserve"> verdadeira União</w:t>
      </w:r>
      <w:r w:rsidRPr="00236A74">
        <w:t xml:space="preserve"> Europeia</w:t>
      </w:r>
    </w:p>
    <w:p w:rsidR="00001E86" w:rsidRDefault="00001E86" w:rsidP="00001E86"/>
    <w:p w:rsidR="00001E86" w:rsidRPr="00001E86" w:rsidRDefault="00001E86" w:rsidP="00001E86">
      <w:pPr>
        <w:spacing w:line="360" w:lineRule="auto"/>
        <w:ind w:firstLine="708"/>
        <w:jc w:val="both"/>
        <w:rPr>
          <w:b/>
        </w:rPr>
      </w:pPr>
      <w:r w:rsidRPr="00001E86">
        <w:rPr>
          <w:b/>
        </w:rPr>
        <w:t>Hoje mais do que nunca, num mundo globalizado em constante mutação, a Europa deve fazer face a novos desafios. A economia, a evolução demográfica, as alterações climáticas, o aprovisionamento energético ou ainda as novas ameaças que pesam sobre a segurança são alguns dos desafios com que a Europa do século XXI se confronta.</w:t>
      </w:r>
    </w:p>
    <w:p w:rsidR="00001E86" w:rsidRPr="00001E86" w:rsidRDefault="00001E86" w:rsidP="00001E86">
      <w:pPr>
        <w:spacing w:line="360" w:lineRule="auto"/>
        <w:ind w:firstLine="708"/>
        <w:jc w:val="both"/>
        <w:rPr>
          <w:b/>
        </w:rPr>
      </w:pPr>
      <w:r w:rsidRPr="00001E86">
        <w:rPr>
          <w:b/>
        </w:rPr>
        <w:t>Por conseguinte, um esforço colectivo à escala europeia permitirá fazer face, e responder às preocupações dos cidadãos. Todavia, para enfrentar esses desafios, a Europa deve modernizar-se. Deve dispor de utensílios eficazes e coerentes adaptados não só ao funcionamento de uma União Europeia recentemente alargada de 15 para 27 membros mas também à rápida evolução do mundo actual.</w:t>
      </w:r>
    </w:p>
    <w:p w:rsidR="00001E86" w:rsidRPr="00001E86" w:rsidRDefault="00001E86" w:rsidP="00001E86">
      <w:pPr>
        <w:spacing w:line="360" w:lineRule="auto"/>
        <w:ind w:firstLine="708"/>
        <w:jc w:val="both"/>
        <w:rPr>
          <w:b/>
        </w:rPr>
      </w:pPr>
      <w:r w:rsidRPr="00001E86">
        <w:rPr>
          <w:b/>
        </w:rPr>
        <w:t>É esse o objectivo do Tratado assinado em Lisboa a 13 de Dezembro de 2007. Tendo em conta as evoluções políticas, económicas e sociais, e desejando simultaneamente responder às aspirações dos europeus.</w:t>
      </w:r>
    </w:p>
    <w:p w:rsidR="00001E86" w:rsidRDefault="00001E86" w:rsidP="00001E86">
      <w:pPr>
        <w:spacing w:line="360" w:lineRule="auto"/>
        <w:ind w:firstLine="708"/>
        <w:jc w:val="both"/>
        <w:rPr>
          <w:b/>
        </w:rPr>
      </w:pPr>
      <w:r w:rsidRPr="00001E86">
        <w:rPr>
          <w:b/>
        </w:rPr>
        <w:t>Uma vida melhor para os europeus, o Tratado de Lisboa dá mais poderes aos cidadãos da União Europeia para intervirem em várias áreas políticas de grande importância, por exemplo, na área da liberdade, segurança e justiça, com destaque para o combate ao terrorismo e à criminalidade. São igualmente abrangidas outras áreas como a política energética, a saúde pública, a protecção civil, as alterações climáticas, os serviços de interesse geral, a investigação, o espaço, a coesão territorial, a política comercial, a ajuda humanitária, o desporto, o turismo e a cooperação administrativa.</w:t>
      </w:r>
    </w:p>
    <w:p w:rsidR="00001E86" w:rsidRDefault="00001E86" w:rsidP="00001E86">
      <w:pPr>
        <w:pStyle w:val="Ttulo3"/>
        <w:numPr>
          <w:ilvl w:val="0"/>
          <w:numId w:val="5"/>
        </w:numPr>
      </w:pPr>
      <w:r w:rsidRPr="00001E86">
        <w:t>Conhecer os meus direitos enquanto cidadão europeu</w:t>
      </w:r>
    </w:p>
    <w:p w:rsidR="00001E86" w:rsidRDefault="00001E86" w:rsidP="00001E86"/>
    <w:p w:rsidR="00001E86" w:rsidRPr="00001E86" w:rsidRDefault="00001E86" w:rsidP="00001E86">
      <w:pPr>
        <w:ind w:firstLine="360"/>
        <w:jc w:val="both"/>
        <w:rPr>
          <w:b/>
        </w:rPr>
      </w:pPr>
      <w:r w:rsidRPr="00001E86">
        <w:rPr>
          <w:b/>
        </w:rPr>
        <w:t>Os direitos do cidadão europeu são:</w:t>
      </w:r>
    </w:p>
    <w:p w:rsidR="00001E86" w:rsidRPr="00001E86" w:rsidRDefault="00001E86" w:rsidP="00001E86">
      <w:pPr>
        <w:pStyle w:val="Default"/>
        <w:numPr>
          <w:ilvl w:val="0"/>
          <w:numId w:val="7"/>
        </w:numPr>
        <w:spacing w:before="3" w:line="360" w:lineRule="auto"/>
        <w:ind w:right="1042"/>
        <w:jc w:val="both"/>
        <w:rPr>
          <w:rFonts w:asciiTheme="minorHAnsi" w:hAnsiTheme="minorHAnsi" w:cs="DOJHNC+Tahoma"/>
          <w:b/>
          <w:i/>
          <w:color w:val="auto"/>
          <w:sz w:val="22"/>
          <w:szCs w:val="22"/>
        </w:rPr>
      </w:pPr>
      <w:r w:rsidRPr="00001E86">
        <w:rPr>
          <w:rFonts w:asciiTheme="minorHAnsi" w:hAnsiTheme="minorHAnsi" w:cs="DOJHNC+Tahoma"/>
          <w:b/>
          <w:bCs/>
          <w:i/>
          <w:color w:val="auto"/>
          <w:sz w:val="22"/>
          <w:szCs w:val="22"/>
        </w:rPr>
        <w:t>Abolição dos controlos nas fronteiras comuns e reforço dos controlos nas fronteiras externas;</w:t>
      </w:r>
    </w:p>
    <w:p w:rsidR="00001E86" w:rsidRPr="00001E86" w:rsidRDefault="00001E86" w:rsidP="00001E86">
      <w:pPr>
        <w:pStyle w:val="Default"/>
        <w:numPr>
          <w:ilvl w:val="0"/>
          <w:numId w:val="7"/>
        </w:numPr>
        <w:spacing w:before="3" w:line="360" w:lineRule="auto"/>
        <w:ind w:right="1042"/>
        <w:jc w:val="both"/>
        <w:rPr>
          <w:rFonts w:asciiTheme="minorHAnsi" w:hAnsiTheme="minorHAnsi" w:cs="DOJHNC+Tahoma"/>
          <w:b/>
          <w:i/>
          <w:color w:val="auto"/>
          <w:sz w:val="22"/>
          <w:szCs w:val="22"/>
        </w:rPr>
      </w:pPr>
      <w:r w:rsidRPr="00001E86">
        <w:rPr>
          <w:rFonts w:asciiTheme="minorHAnsi" w:hAnsiTheme="minorHAnsi"/>
          <w:b/>
          <w:i/>
          <w:color w:val="auto"/>
          <w:sz w:val="22"/>
          <w:szCs w:val="22"/>
        </w:rPr>
        <w:t>Separação</w:t>
      </w:r>
      <w:r w:rsidRPr="00001E86">
        <w:rPr>
          <w:rFonts w:asciiTheme="minorHAnsi" w:hAnsiTheme="minorHAnsi" w:cs="DOJHNC+Tahoma"/>
          <w:b/>
          <w:bCs/>
          <w:i/>
          <w:color w:val="auto"/>
          <w:sz w:val="22"/>
          <w:szCs w:val="22"/>
        </w:rPr>
        <w:t xml:space="preserve"> nos aeroportos e nos portos entre os viajantes oriundos do espaço Schengene os restantes;</w:t>
      </w:r>
    </w:p>
    <w:p w:rsidR="00001E86" w:rsidRPr="00001E86" w:rsidRDefault="00001E86" w:rsidP="00001E86">
      <w:pPr>
        <w:pStyle w:val="Default"/>
        <w:numPr>
          <w:ilvl w:val="0"/>
          <w:numId w:val="7"/>
        </w:numPr>
        <w:spacing w:before="3" w:line="360" w:lineRule="auto"/>
        <w:ind w:right="1042"/>
        <w:jc w:val="both"/>
        <w:rPr>
          <w:rFonts w:asciiTheme="minorHAnsi" w:hAnsiTheme="minorHAnsi" w:cs="DOJHNC+Tahoma"/>
          <w:b/>
          <w:i/>
          <w:color w:val="auto"/>
          <w:sz w:val="22"/>
          <w:szCs w:val="22"/>
        </w:rPr>
      </w:pPr>
      <w:r w:rsidRPr="00001E86">
        <w:rPr>
          <w:rFonts w:asciiTheme="minorHAnsi" w:hAnsiTheme="minorHAnsi" w:cs="DOJHNC+Tahoma"/>
          <w:b/>
          <w:bCs/>
          <w:i/>
          <w:color w:val="auto"/>
          <w:sz w:val="22"/>
          <w:szCs w:val="22"/>
        </w:rPr>
        <w:t>Definição das regras relativas à responsabilidade dos pedidos de asilo;</w:t>
      </w:r>
    </w:p>
    <w:p w:rsidR="00001E86" w:rsidRPr="00001E86" w:rsidRDefault="00001E86" w:rsidP="00001E86">
      <w:pPr>
        <w:pStyle w:val="Default"/>
        <w:numPr>
          <w:ilvl w:val="0"/>
          <w:numId w:val="7"/>
        </w:numPr>
        <w:spacing w:before="3" w:line="360" w:lineRule="auto"/>
        <w:ind w:right="1042"/>
        <w:jc w:val="both"/>
        <w:rPr>
          <w:rFonts w:asciiTheme="minorHAnsi" w:hAnsiTheme="minorHAnsi" w:cs="DOJHNC+Tahoma"/>
          <w:b/>
          <w:i/>
          <w:color w:val="auto"/>
          <w:sz w:val="22"/>
          <w:szCs w:val="22"/>
        </w:rPr>
      </w:pPr>
      <w:r w:rsidRPr="00001E86">
        <w:rPr>
          <w:rFonts w:asciiTheme="minorHAnsi" w:hAnsiTheme="minorHAnsi" w:cs="DOJHNC+Tahoma"/>
          <w:b/>
          <w:bCs/>
          <w:i/>
          <w:color w:val="auto"/>
          <w:sz w:val="22"/>
          <w:szCs w:val="22"/>
        </w:rPr>
        <w:lastRenderedPageBreak/>
        <w:t>Cooperação das forças policiais na detecção e prevenção do crime direito a perseguir criminosos em fuga e traficantes de droga no território de um país vizinho signatário do Acordo;</w:t>
      </w:r>
    </w:p>
    <w:p w:rsidR="00001E86" w:rsidRPr="00001E86" w:rsidRDefault="00001E86" w:rsidP="00001E86">
      <w:pPr>
        <w:pStyle w:val="Default"/>
        <w:numPr>
          <w:ilvl w:val="0"/>
          <w:numId w:val="7"/>
        </w:numPr>
        <w:spacing w:before="3" w:line="360" w:lineRule="auto"/>
        <w:ind w:right="1042"/>
        <w:jc w:val="both"/>
        <w:rPr>
          <w:rFonts w:asciiTheme="minorHAnsi" w:hAnsiTheme="minorHAnsi"/>
          <w:b/>
          <w:i/>
          <w:sz w:val="22"/>
          <w:szCs w:val="22"/>
        </w:rPr>
      </w:pPr>
      <w:r w:rsidRPr="00001E86">
        <w:rPr>
          <w:rFonts w:asciiTheme="minorHAnsi" w:hAnsiTheme="minorHAnsi" w:cs="DOJHNC+Tahoma"/>
          <w:b/>
          <w:bCs/>
          <w:i/>
          <w:color w:val="auto"/>
          <w:sz w:val="22"/>
          <w:szCs w:val="22"/>
        </w:rPr>
        <w:t>Introdução de uma medida compensatória Sistema de Informação Schengen (SIS).</w:t>
      </w:r>
    </w:p>
    <w:p w:rsidR="00001E86" w:rsidRPr="00001E86" w:rsidRDefault="00001E86" w:rsidP="00001E86">
      <w:pPr>
        <w:pStyle w:val="PargrafodaLista"/>
        <w:numPr>
          <w:ilvl w:val="0"/>
          <w:numId w:val="7"/>
        </w:numPr>
        <w:autoSpaceDE w:val="0"/>
        <w:autoSpaceDN w:val="0"/>
        <w:adjustRightInd w:val="0"/>
        <w:spacing w:before="10" w:after="0" w:line="360" w:lineRule="auto"/>
        <w:ind w:right="1127"/>
        <w:jc w:val="both"/>
        <w:rPr>
          <w:rFonts w:cs="DOJEPN+Verdana"/>
          <w:b/>
          <w:i/>
          <w:lang w:bidi="ar-SA"/>
        </w:rPr>
      </w:pPr>
      <w:r w:rsidRPr="00001E86">
        <w:rPr>
          <w:rFonts w:cs="DOJEPN+Verdana"/>
          <w:b/>
          <w:i/>
          <w:lang w:bidi="ar-SA"/>
        </w:rPr>
        <w:t>Estudar e de seguir uma formação em qualquer outro país da UE;</w:t>
      </w:r>
    </w:p>
    <w:p w:rsidR="00001E86" w:rsidRPr="00001E86" w:rsidRDefault="00001E86" w:rsidP="00001E86">
      <w:pPr>
        <w:pStyle w:val="PargrafodaLista"/>
        <w:numPr>
          <w:ilvl w:val="0"/>
          <w:numId w:val="7"/>
        </w:numPr>
        <w:autoSpaceDE w:val="0"/>
        <w:autoSpaceDN w:val="0"/>
        <w:adjustRightInd w:val="0"/>
        <w:spacing w:before="10" w:after="0" w:line="360" w:lineRule="auto"/>
        <w:ind w:right="1030"/>
        <w:jc w:val="both"/>
        <w:rPr>
          <w:rFonts w:cs="DOJEPN+Verdana"/>
          <w:b/>
          <w:i/>
          <w:lang w:bidi="ar-SA"/>
        </w:rPr>
      </w:pPr>
      <w:r w:rsidRPr="00001E86">
        <w:rPr>
          <w:rFonts w:cs="DOJEPN+Verdana"/>
          <w:b/>
          <w:i/>
          <w:lang w:bidi="ar-SA"/>
        </w:rPr>
        <w:t>Concretizar projectos de intercâmbio, iniciativas de jovens, voluntariado, participação em estágios de formação, seminários, etc. (jovem associado ou membro de um grupo informal);</w:t>
      </w:r>
    </w:p>
    <w:p w:rsidR="00001E86" w:rsidRPr="00001E86" w:rsidRDefault="00001E86" w:rsidP="00001E86">
      <w:pPr>
        <w:pStyle w:val="PargrafodaLista"/>
        <w:numPr>
          <w:ilvl w:val="0"/>
          <w:numId w:val="7"/>
        </w:numPr>
        <w:autoSpaceDE w:val="0"/>
        <w:autoSpaceDN w:val="0"/>
        <w:adjustRightInd w:val="0"/>
        <w:spacing w:before="10" w:after="0" w:line="360" w:lineRule="auto"/>
        <w:ind w:right="1307"/>
        <w:jc w:val="both"/>
        <w:rPr>
          <w:rFonts w:cs="DOJEPN+Verdana"/>
          <w:b/>
          <w:i/>
          <w:lang w:bidi="ar-SA"/>
        </w:rPr>
      </w:pPr>
      <w:r w:rsidRPr="00001E86">
        <w:rPr>
          <w:rFonts w:cs="DOJEPN+Verdana"/>
          <w:b/>
          <w:i/>
          <w:lang w:bidi="ar-SA"/>
        </w:rPr>
        <w:t>Fazer investigação em qualquer parte do território da UE quer se desloque a outro Estado-membro especificamente com esse objectivo quer resida já noutro Estado-membro;</w:t>
      </w:r>
    </w:p>
    <w:p w:rsidR="00001E86" w:rsidRPr="00001E86" w:rsidRDefault="00001E86" w:rsidP="00001E86">
      <w:pPr>
        <w:pStyle w:val="Default"/>
        <w:numPr>
          <w:ilvl w:val="0"/>
          <w:numId w:val="7"/>
        </w:numPr>
        <w:spacing w:before="3" w:line="360" w:lineRule="auto"/>
        <w:ind w:right="1042"/>
        <w:jc w:val="both"/>
        <w:rPr>
          <w:rFonts w:asciiTheme="minorHAnsi" w:hAnsiTheme="minorHAnsi"/>
          <w:b/>
          <w:i/>
          <w:sz w:val="22"/>
          <w:szCs w:val="22"/>
        </w:rPr>
      </w:pPr>
      <w:r w:rsidRPr="00001E86">
        <w:rPr>
          <w:rFonts w:asciiTheme="minorHAnsi" w:hAnsiTheme="minorHAnsi" w:cs="DOJEPN+Verdana"/>
          <w:b/>
          <w:i/>
          <w:color w:val="auto"/>
          <w:sz w:val="22"/>
          <w:szCs w:val="22"/>
        </w:rPr>
        <w:t>Participar em acções de formação e estágios noutros Estados-membros ou no Estado-membro em que reside (desempregados).</w:t>
      </w:r>
    </w:p>
    <w:p w:rsidR="00001E86" w:rsidRDefault="00001E86" w:rsidP="00001E86">
      <w:pPr>
        <w:pStyle w:val="Default"/>
        <w:spacing w:before="3" w:line="360" w:lineRule="auto"/>
        <w:ind w:left="720" w:right="1042"/>
        <w:jc w:val="right"/>
        <w:rPr>
          <w:rFonts w:ascii="Trebuchet MS" w:hAnsi="Trebuchet MS"/>
          <w:i/>
          <w:sz w:val="16"/>
          <w:szCs w:val="16"/>
          <w:u w:val="single" w:color="FF0000"/>
        </w:rPr>
      </w:pPr>
    </w:p>
    <w:p w:rsidR="00001E86" w:rsidRDefault="00001E86" w:rsidP="00001E86">
      <w:pPr>
        <w:pStyle w:val="Default"/>
        <w:spacing w:before="3" w:line="360" w:lineRule="auto"/>
        <w:ind w:left="720" w:right="1042"/>
        <w:jc w:val="right"/>
        <w:rPr>
          <w:rFonts w:ascii="Trebuchet MS" w:hAnsi="Trebuchet MS"/>
          <w:i/>
          <w:sz w:val="16"/>
          <w:szCs w:val="16"/>
          <w:u w:val="single" w:color="FF0000"/>
        </w:rPr>
      </w:pPr>
    </w:p>
    <w:p w:rsidR="00001E86" w:rsidRDefault="00EB4FEC" w:rsidP="00001E86">
      <w:pPr>
        <w:pStyle w:val="Default"/>
        <w:spacing w:before="3" w:line="360" w:lineRule="auto"/>
        <w:ind w:left="720" w:right="1042"/>
        <w:jc w:val="right"/>
        <w:rPr>
          <w:rFonts w:ascii="Trebuchet MS" w:hAnsi="Trebuchet MS"/>
          <w:i/>
          <w:sz w:val="16"/>
          <w:szCs w:val="16"/>
          <w:u w:val="single" w:color="FF0000"/>
        </w:rPr>
      </w:pPr>
      <w:hyperlink r:id="rId37" w:history="1">
        <w:r w:rsidR="00001E86" w:rsidRPr="00AD20D5">
          <w:rPr>
            <w:rStyle w:val="Hiperligao"/>
            <w:rFonts w:ascii="Trebuchet MS" w:hAnsi="Trebuchet MS"/>
            <w:i/>
            <w:sz w:val="16"/>
            <w:szCs w:val="16"/>
            <w:u w:color="FF0000"/>
          </w:rPr>
          <w:t>http://www.aprendereuropa.pt/Document/Cidadania%20Europeia.pdf</w:t>
        </w:r>
      </w:hyperlink>
    </w:p>
    <w:p w:rsidR="00001E86" w:rsidRDefault="00001E86" w:rsidP="00001E86">
      <w:pPr>
        <w:pStyle w:val="Default"/>
        <w:spacing w:before="3" w:line="360" w:lineRule="auto"/>
        <w:ind w:left="720" w:right="1042"/>
        <w:jc w:val="right"/>
        <w:rPr>
          <w:rFonts w:ascii="Trebuchet MS" w:hAnsi="Trebuchet MS"/>
          <w:i/>
          <w:sz w:val="16"/>
          <w:szCs w:val="16"/>
          <w:u w:val="single" w:color="FF0000"/>
        </w:rPr>
      </w:pPr>
    </w:p>
    <w:p w:rsidR="00001E86" w:rsidRDefault="00001E86" w:rsidP="00001E86">
      <w:pPr>
        <w:pStyle w:val="Default"/>
        <w:spacing w:before="3" w:line="360" w:lineRule="auto"/>
        <w:ind w:left="720" w:right="1042"/>
        <w:jc w:val="right"/>
        <w:rPr>
          <w:rFonts w:ascii="Trebuchet MS" w:hAnsi="Trebuchet MS"/>
          <w:i/>
          <w:sz w:val="16"/>
          <w:szCs w:val="16"/>
          <w:u w:val="single" w:color="FF0000"/>
        </w:rPr>
      </w:pPr>
    </w:p>
    <w:p w:rsidR="00001E86" w:rsidRDefault="00EB3604" w:rsidP="00EB3604">
      <w:pPr>
        <w:pStyle w:val="Ttulo2"/>
      </w:pPr>
      <w:r>
        <w:t xml:space="preserve">Sexismo &amp; </w:t>
      </w:r>
      <w:r w:rsidR="00130C40" w:rsidRPr="00130C40">
        <w:t>Homofobia</w:t>
      </w:r>
    </w:p>
    <w:p w:rsidR="00F95AB8" w:rsidRDefault="008956F0" w:rsidP="00EB3604">
      <w:r w:rsidRPr="00EB3604">
        <w:t xml:space="preserve">Paulo Carreira, Emanuel Pinto, Celso Ferreira </w:t>
      </w:r>
    </w:p>
    <w:p w:rsidR="00EB3604" w:rsidRDefault="00EB3604" w:rsidP="00EB3604">
      <w:r>
        <w:rPr>
          <w:noProof/>
          <w:lang w:eastAsia="pt-PT" w:bidi="ar-SA"/>
        </w:rPr>
        <w:drawing>
          <wp:anchor distT="0" distB="0" distL="114300" distR="114300" simplePos="0" relativeHeight="251656192" behindDoc="1" locked="0" layoutInCell="1" allowOverlap="1">
            <wp:simplePos x="0" y="0"/>
            <wp:positionH relativeFrom="margin">
              <wp:align>center</wp:align>
            </wp:positionH>
            <wp:positionV relativeFrom="margin">
              <wp:posOffset>4981575</wp:posOffset>
            </wp:positionV>
            <wp:extent cx="4572000" cy="2409825"/>
            <wp:effectExtent l="38100" t="0" r="19050" b="733425"/>
            <wp:wrapSquare wrapText="bothSides"/>
            <wp:docPr id="59" name="Imagem 19"/>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38" cstate="print"/>
                    <a:srcRect/>
                    <a:stretch>
                      <a:fillRect/>
                    </a:stretch>
                  </pic:blipFill>
                  <pic:spPr bwMode="auto">
                    <a:xfrm>
                      <a:off x="0" y="0"/>
                      <a:ext cx="4572000" cy="24098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EB3604" w:rsidRPr="00EB3604" w:rsidRDefault="00EB3604" w:rsidP="00EB3604"/>
    <w:p w:rsidR="00EB3604" w:rsidRPr="00EB3604" w:rsidRDefault="00EB3604" w:rsidP="00EB3604"/>
    <w:p w:rsidR="00657151" w:rsidRPr="00657151" w:rsidRDefault="00657151" w:rsidP="00001E86">
      <w:pPr>
        <w:pStyle w:val="NormalWeb"/>
        <w:spacing w:line="360" w:lineRule="auto"/>
        <w:jc w:val="both"/>
        <w:rPr>
          <w:rFonts w:asciiTheme="minorHAnsi" w:hAnsiTheme="minorHAnsi"/>
          <w:b/>
          <w:sz w:val="22"/>
          <w:szCs w:val="22"/>
        </w:rPr>
      </w:pPr>
    </w:p>
    <w:p w:rsidR="00657151" w:rsidRPr="00657151" w:rsidRDefault="00657151" w:rsidP="00657151">
      <w:pPr>
        <w:pStyle w:val="PargrafodaLista"/>
        <w:spacing w:line="360" w:lineRule="auto"/>
        <w:ind w:firstLine="696"/>
        <w:jc w:val="both"/>
        <w:rPr>
          <w:b/>
        </w:rPr>
      </w:pPr>
    </w:p>
    <w:p w:rsidR="00657151" w:rsidRPr="00657151" w:rsidRDefault="00657151" w:rsidP="00657151"/>
    <w:p w:rsidR="00652F12" w:rsidRDefault="00652F12" w:rsidP="00652F12">
      <w:pPr>
        <w:pStyle w:val="NormalWeb"/>
        <w:ind w:left="1080"/>
        <w:jc w:val="right"/>
        <w:rPr>
          <w:rFonts w:asciiTheme="minorHAnsi" w:hAnsiTheme="minorHAnsi"/>
          <w:b/>
          <w:color w:val="69230B" w:themeColor="accent1" w:themeShade="80"/>
          <w:sz w:val="18"/>
          <w:szCs w:val="18"/>
          <w:u w:val="dotted" w:color="244061"/>
        </w:rPr>
      </w:pPr>
    </w:p>
    <w:p w:rsidR="00652F12" w:rsidRPr="00652F12" w:rsidRDefault="00652F12" w:rsidP="00652F12">
      <w:pPr>
        <w:pStyle w:val="NormalWeb"/>
        <w:ind w:left="1080"/>
        <w:rPr>
          <w:rFonts w:asciiTheme="minorHAnsi" w:hAnsiTheme="minorHAnsi"/>
          <w:b/>
          <w:color w:val="69230B" w:themeColor="accent1" w:themeShade="80"/>
          <w:sz w:val="18"/>
          <w:szCs w:val="18"/>
          <w:u w:val="dotted" w:color="244061"/>
        </w:rPr>
        <w:sectPr w:rsidR="00652F12" w:rsidRPr="00652F12" w:rsidSect="00E7758F">
          <w:headerReference w:type="default" r:id="rId39"/>
          <w:pgSz w:w="11906" w:h="16838"/>
          <w:pgMar w:top="1440" w:right="1080" w:bottom="1440" w:left="1080" w:header="708" w:footer="708" w:gutter="0"/>
          <w:pgBorders w:offsetFrom="page">
            <w:top w:val="triple" w:sz="12" w:space="24" w:color="956251" w:themeColor="accent4"/>
            <w:left w:val="triple" w:sz="12" w:space="24" w:color="956251" w:themeColor="accent4"/>
            <w:bottom w:val="triple" w:sz="12" w:space="24" w:color="956251" w:themeColor="accent4"/>
            <w:right w:val="triple" w:sz="12" w:space="24" w:color="956251" w:themeColor="accent4"/>
          </w:pgBorders>
          <w:cols w:sep="1" w:space="710"/>
          <w:titlePg/>
          <w:docGrid w:linePitch="360"/>
        </w:sectPr>
      </w:pPr>
    </w:p>
    <w:p w:rsidR="000A4A9A" w:rsidRPr="000A4A9A" w:rsidRDefault="000A4A9A" w:rsidP="00347B75">
      <w:pPr>
        <w:pStyle w:val="NormalWeb"/>
        <w:jc w:val="both"/>
        <w:rPr>
          <w:rFonts w:asciiTheme="minorHAnsi" w:hAnsiTheme="minorHAnsi"/>
          <w:b/>
          <w:i/>
          <w:sz w:val="22"/>
          <w:szCs w:val="22"/>
        </w:rPr>
      </w:pPr>
    </w:p>
    <w:p w:rsidR="000A4A9A" w:rsidRPr="000A4A9A" w:rsidRDefault="00347B75" w:rsidP="00E7758F">
      <w:pPr>
        <w:pStyle w:val="NormalWeb"/>
        <w:ind w:left="1080" w:firstLine="336"/>
        <w:jc w:val="both"/>
        <w:rPr>
          <w:rFonts w:asciiTheme="minorHAnsi" w:hAnsiTheme="minorHAnsi"/>
          <w:b/>
          <w:i/>
          <w:sz w:val="22"/>
          <w:szCs w:val="22"/>
        </w:rPr>
      </w:pPr>
      <w:r w:rsidRPr="00347B75">
        <w:rPr>
          <w:rFonts w:asciiTheme="minorHAnsi" w:hAnsiTheme="minorHAnsi"/>
          <w:b/>
          <w:i/>
          <w:noProof/>
          <w:sz w:val="22"/>
          <w:szCs w:val="22"/>
        </w:rPr>
        <w:drawing>
          <wp:anchor distT="0" distB="0" distL="114300" distR="114300" simplePos="0" relativeHeight="251658240" behindDoc="1" locked="0" layoutInCell="1" allowOverlap="1">
            <wp:simplePos x="0" y="0"/>
            <wp:positionH relativeFrom="margin">
              <wp:posOffset>-51435</wp:posOffset>
            </wp:positionH>
            <wp:positionV relativeFrom="margin">
              <wp:posOffset>3709670</wp:posOffset>
            </wp:positionV>
            <wp:extent cx="5400675" cy="4048125"/>
            <wp:effectExtent l="19050" t="0" r="9525" b="0"/>
            <wp:wrapTight wrapText="bothSides">
              <wp:wrapPolygon edited="0">
                <wp:start x="-76" y="0"/>
                <wp:lineTo x="-76" y="21549"/>
                <wp:lineTo x="21638" y="21549"/>
                <wp:lineTo x="21638" y="0"/>
                <wp:lineTo x="-76" y="0"/>
              </wp:wrapPolygon>
            </wp:wrapTight>
            <wp:docPr id="63" name="Imagem 24"/>
            <wp:cNvGraphicFramePr/>
            <a:graphic xmlns:a="http://schemas.openxmlformats.org/drawingml/2006/main">
              <a:graphicData uri="http://schemas.openxmlformats.org/drawingml/2006/picture">
                <pic:pic xmlns:pic="http://schemas.openxmlformats.org/drawingml/2006/picture">
                  <pic:nvPicPr>
                    <pic:cNvPr id="3075" name="Picture 3"/>
                    <pic:cNvPicPr>
                      <a:picLocks noGrp="1" noChangeAspect="1" noChangeArrowheads="1"/>
                    </pic:cNvPicPr>
                  </pic:nvPicPr>
                  <pic:blipFill>
                    <a:blip r:embed="rId40" cstate="print"/>
                    <a:srcRect l="11345" r="11345"/>
                    <a:stretch>
                      <a:fillRect/>
                    </a:stretch>
                  </pic:blipFill>
                  <pic:spPr bwMode="auto">
                    <a:xfrm>
                      <a:off x="0" y="0"/>
                      <a:ext cx="5400675" cy="4048125"/>
                    </a:xfrm>
                    <a:prstGeom prst="rect">
                      <a:avLst/>
                    </a:prstGeom>
                    <a:noFill/>
                    <a:ln w="9525">
                      <a:noFill/>
                      <a:miter lim="800000"/>
                      <a:headEnd/>
                      <a:tailEnd/>
                    </a:ln>
                    <a:effectLst/>
                  </pic:spPr>
                </pic:pic>
              </a:graphicData>
            </a:graphic>
          </wp:anchor>
        </w:drawing>
      </w:r>
      <w:r w:rsidR="00E7758F" w:rsidRPr="00E7758F">
        <w:rPr>
          <w:rFonts w:asciiTheme="minorHAnsi" w:hAnsiTheme="minorHAnsi"/>
          <w:b/>
          <w:i/>
          <w:noProof/>
          <w:sz w:val="22"/>
          <w:szCs w:val="22"/>
        </w:rPr>
        <w:drawing>
          <wp:anchor distT="0" distB="0" distL="114300" distR="114300" simplePos="0" relativeHeight="251657216" behindDoc="1" locked="0" layoutInCell="1" allowOverlap="1">
            <wp:simplePos x="0" y="0"/>
            <wp:positionH relativeFrom="margin">
              <wp:align>center</wp:align>
            </wp:positionH>
            <wp:positionV relativeFrom="margin">
              <wp:align>top</wp:align>
            </wp:positionV>
            <wp:extent cx="5400675" cy="3933825"/>
            <wp:effectExtent l="19050" t="0" r="9525" b="0"/>
            <wp:wrapTight wrapText="bothSides">
              <wp:wrapPolygon edited="0">
                <wp:start x="838" y="0"/>
                <wp:lineTo x="305" y="314"/>
                <wp:lineTo x="-76" y="1046"/>
                <wp:lineTo x="-76" y="20502"/>
                <wp:lineTo x="533" y="21548"/>
                <wp:lineTo x="762" y="21548"/>
                <wp:lineTo x="20800" y="21548"/>
                <wp:lineTo x="21029" y="21548"/>
                <wp:lineTo x="21638" y="20502"/>
                <wp:lineTo x="21638" y="1151"/>
                <wp:lineTo x="21257" y="314"/>
                <wp:lineTo x="20800" y="0"/>
                <wp:lineTo x="838" y="0"/>
              </wp:wrapPolygon>
            </wp:wrapTight>
            <wp:docPr id="60" name="Imagem 2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41" cstate="print"/>
                    <a:srcRect/>
                    <a:stretch>
                      <a:fillRect/>
                    </a:stretch>
                  </pic:blipFill>
                  <pic:spPr bwMode="auto">
                    <a:xfrm>
                      <a:off x="0" y="0"/>
                      <a:ext cx="5400675" cy="3933825"/>
                    </a:xfrm>
                    <a:prstGeom prst="roundRect">
                      <a:avLst>
                        <a:gd name="adj" fmla="val 8594"/>
                      </a:avLst>
                    </a:prstGeom>
                    <a:solidFill>
                      <a:srgbClr val="FFFFFF">
                        <a:shade val="85000"/>
                      </a:srgbClr>
                    </a:solidFill>
                    <a:ln>
                      <a:noFill/>
                    </a:ln>
                    <a:effectLst/>
                  </pic:spPr>
                </pic:pic>
              </a:graphicData>
            </a:graphic>
          </wp:anchor>
        </w:drawing>
      </w:r>
    </w:p>
    <w:p w:rsidR="00347B75" w:rsidRDefault="00347B75" w:rsidP="00347B75">
      <w:pPr>
        <w:ind w:firstLine="708"/>
        <w:jc w:val="both"/>
        <w:rPr>
          <w:b/>
        </w:rPr>
      </w:pPr>
      <w:r w:rsidRPr="00347B75">
        <w:rPr>
          <w:b/>
          <w:bCs/>
        </w:rPr>
        <w:lastRenderedPageBreak/>
        <w:t>Sexismo</w:t>
      </w:r>
      <w:r w:rsidRPr="00347B75">
        <w:rPr>
          <w:b/>
        </w:rPr>
        <w:t xml:space="preserve"> é termo que se refere ao conjunto de acções e ideias que privilegiam entes de determinado género (ou, por extensão, que privilegiam determinada orientação sexual) em detrimento dos entes de outro género (ou orientação sexual). Embora seja constantemente usado como sinónimo de machismo é na verdade um hipersónico deste, já que é possível identificar diversas posturas e ideias sexistas (muitas delas bastante disseminadas) que privilegiam o género feminino em detrimento do género masculino ou que privilegiem homossexuais em detrimento de heterossexuais. </w:t>
      </w:r>
    </w:p>
    <w:p w:rsidR="00347B75" w:rsidRPr="00347B75" w:rsidRDefault="00347B75" w:rsidP="00347B75">
      <w:pPr>
        <w:ind w:firstLine="708"/>
        <w:jc w:val="both"/>
        <w:rPr>
          <w:b/>
        </w:rPr>
      </w:pPr>
      <w:r>
        <w:rPr>
          <w:b/>
          <w:noProof/>
          <w:lang w:eastAsia="pt-PT" w:bidi="ar-SA"/>
        </w:rPr>
        <w:drawing>
          <wp:anchor distT="0" distB="0" distL="114300" distR="114300" simplePos="0" relativeHeight="251659264" behindDoc="1" locked="0" layoutInCell="1" allowOverlap="1">
            <wp:simplePos x="0" y="0"/>
            <wp:positionH relativeFrom="margin">
              <wp:align>center</wp:align>
            </wp:positionH>
            <wp:positionV relativeFrom="margin">
              <wp:posOffset>1795145</wp:posOffset>
            </wp:positionV>
            <wp:extent cx="4200525" cy="3314700"/>
            <wp:effectExtent l="19050" t="0" r="9525" b="0"/>
            <wp:wrapTopAndBottom/>
            <wp:docPr id="64" name="Imagem 25"/>
            <wp:cNvGraphicFramePr/>
            <a:graphic xmlns:a="http://schemas.openxmlformats.org/drawingml/2006/main">
              <a:graphicData uri="http://schemas.openxmlformats.org/drawingml/2006/picture">
                <pic:pic xmlns:pic="http://schemas.openxmlformats.org/drawingml/2006/picture">
                  <pic:nvPicPr>
                    <pic:cNvPr id="5122" name="Picture 2"/>
                    <pic:cNvPicPr>
                      <a:picLocks noGrp="1" noChangeAspect="1" noChangeArrowheads="1"/>
                    </pic:cNvPicPr>
                  </pic:nvPicPr>
                  <pic:blipFill>
                    <a:blip r:embed="rId42" cstate="print"/>
                    <a:srcRect/>
                    <a:stretch>
                      <a:fillRect/>
                    </a:stretch>
                  </pic:blipFill>
                  <pic:spPr bwMode="auto">
                    <a:xfrm>
                      <a:off x="0" y="0"/>
                      <a:ext cx="4200525" cy="3314700"/>
                    </a:xfrm>
                    <a:prstGeom prst="rect">
                      <a:avLst/>
                    </a:prstGeom>
                    <a:noFill/>
                    <a:ln w="9525">
                      <a:noFill/>
                      <a:miter lim="800000"/>
                      <a:headEnd/>
                      <a:tailEnd/>
                    </a:ln>
                    <a:effectLst/>
                  </pic:spPr>
                </pic:pic>
              </a:graphicData>
            </a:graphic>
          </wp:anchor>
        </w:drawing>
      </w:r>
    </w:p>
    <w:p w:rsidR="000A4A9A" w:rsidRDefault="00347B75" w:rsidP="000A4A9A">
      <w:pPr>
        <w:rPr>
          <w:b/>
          <w:bCs/>
        </w:rPr>
      </w:pPr>
      <w:r w:rsidRPr="00347B75">
        <w:rPr>
          <w:b/>
          <w:bCs/>
        </w:rPr>
        <w:t>INDIA</w:t>
      </w:r>
    </w:p>
    <w:p w:rsidR="00347B75" w:rsidRDefault="00347B75" w:rsidP="00347B75">
      <w:pPr>
        <w:ind w:firstLine="708"/>
        <w:rPr>
          <w:b/>
        </w:rPr>
      </w:pPr>
      <w:r w:rsidRPr="00347B75">
        <w:rPr>
          <w:b/>
        </w:rPr>
        <w:t xml:space="preserve">Vagão de trem com acesso permitido apenas a mulheres e crianças, na Índia. Comuns em localidades onde a sexualidade feminina é intensamente reprimida (como Egipto, Índia e Península Arábica) e usados nestas sociedades como meio de "preservar" as mulheres do contacto físico com os homens, os vagões femininos. </w:t>
      </w:r>
    </w:p>
    <w:p w:rsidR="00347B75" w:rsidRDefault="00347B75" w:rsidP="00347B75">
      <w:pPr>
        <w:ind w:firstLine="708"/>
        <w:jc w:val="center"/>
        <w:rPr>
          <w:b/>
          <w:sz w:val="32"/>
          <w:szCs w:val="32"/>
        </w:rPr>
      </w:pPr>
      <w:r w:rsidRPr="00347B75">
        <w:rPr>
          <w:b/>
          <w:sz w:val="32"/>
          <w:szCs w:val="32"/>
        </w:rPr>
        <w:t>Homofobia</w:t>
      </w:r>
    </w:p>
    <w:p w:rsidR="00F95AB8" w:rsidRPr="00347B75" w:rsidRDefault="008956F0" w:rsidP="00347B75">
      <w:pPr>
        <w:numPr>
          <w:ilvl w:val="0"/>
          <w:numId w:val="9"/>
        </w:numPr>
        <w:jc w:val="both"/>
        <w:rPr>
          <w:b/>
        </w:rPr>
      </w:pPr>
      <w:r w:rsidRPr="00347B75">
        <w:rPr>
          <w:b/>
        </w:rPr>
        <w:t>E um preconceito contra aqueles que gostam de pessoas do mesmo sexo.</w:t>
      </w:r>
    </w:p>
    <w:p w:rsidR="00F95AB8" w:rsidRPr="00347B75" w:rsidRDefault="008956F0" w:rsidP="00347B75">
      <w:pPr>
        <w:numPr>
          <w:ilvl w:val="0"/>
          <w:numId w:val="9"/>
        </w:numPr>
        <w:jc w:val="both"/>
        <w:rPr>
          <w:b/>
        </w:rPr>
      </w:pPr>
      <w:r w:rsidRPr="00347B75">
        <w:rPr>
          <w:b/>
        </w:rPr>
        <w:t xml:space="preserve">E um contra pessoas que tem sentimentos, necessidades e esperança </w:t>
      </w:r>
      <w:r w:rsidR="00347B75" w:rsidRPr="00347B75">
        <w:rPr>
          <w:b/>
        </w:rPr>
        <w:t>como qualquer</w:t>
      </w:r>
      <w:r w:rsidRPr="00347B75">
        <w:rPr>
          <w:b/>
        </w:rPr>
        <w:t xml:space="preserve"> ser humano.</w:t>
      </w:r>
    </w:p>
    <w:p w:rsidR="00F95AB8" w:rsidRPr="00347B75" w:rsidRDefault="008956F0" w:rsidP="00347B75">
      <w:pPr>
        <w:numPr>
          <w:ilvl w:val="0"/>
          <w:numId w:val="9"/>
        </w:numPr>
        <w:jc w:val="both"/>
        <w:rPr>
          <w:b/>
        </w:rPr>
      </w:pPr>
      <w:r w:rsidRPr="00347B75">
        <w:rPr>
          <w:b/>
        </w:rPr>
        <w:t xml:space="preserve">Caracteriza o medo e o resultante desprezo pelos homossexuais que alguns indivíduos sentem. </w:t>
      </w:r>
    </w:p>
    <w:p w:rsidR="00F95AB8" w:rsidRDefault="008956F0" w:rsidP="00347B75">
      <w:pPr>
        <w:numPr>
          <w:ilvl w:val="0"/>
          <w:numId w:val="9"/>
        </w:numPr>
        <w:jc w:val="both"/>
        <w:rPr>
          <w:b/>
        </w:rPr>
      </w:pPr>
      <w:r w:rsidRPr="00347B75">
        <w:rPr>
          <w:b/>
        </w:rPr>
        <w:lastRenderedPageBreak/>
        <w:t>Para muitas pessoas é fruto do medo de elas próprias serem homossexuais ou de que os outros pensem que o são. O termo é usado para descrever uma repulsa face às relações afectivas e sexuais entre pessoas do mesmo sexo, um ódio generalizado aos homossexuais e todos os aspectos do preconceito heterossexista e da discriminação anti-homossexual.</w:t>
      </w:r>
    </w:p>
    <w:p w:rsidR="00347B75" w:rsidRPr="00347B75" w:rsidRDefault="00C97AE8" w:rsidP="00347B75">
      <w:pPr>
        <w:ind w:left="360"/>
        <w:jc w:val="both"/>
        <w:rPr>
          <w:b/>
        </w:rPr>
      </w:pPr>
      <w:r w:rsidRPr="00C97AE8">
        <w:rPr>
          <w:b/>
          <w:noProof/>
          <w:lang w:eastAsia="pt-PT" w:bidi="ar-SA"/>
        </w:rPr>
        <w:drawing>
          <wp:anchor distT="0" distB="0" distL="114300" distR="114300" simplePos="0" relativeHeight="251660288" behindDoc="1" locked="0" layoutInCell="1" allowOverlap="1">
            <wp:simplePos x="1476375" y="2457450"/>
            <wp:positionH relativeFrom="margin">
              <wp:align>center</wp:align>
            </wp:positionH>
            <wp:positionV relativeFrom="margin">
              <wp:align>center</wp:align>
            </wp:positionV>
            <wp:extent cx="5400040" cy="4050665"/>
            <wp:effectExtent l="171450" t="133350" r="353060" b="311785"/>
            <wp:wrapSquare wrapText="bothSides"/>
            <wp:docPr id="65" name="Imagem 26"/>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43" cstate="print"/>
                    <a:srcRect/>
                    <a:stretch>
                      <a:fillRect/>
                    </a:stretch>
                  </pic:blipFill>
                  <pic:spPr bwMode="auto">
                    <a:xfrm>
                      <a:off x="0" y="0"/>
                      <a:ext cx="5400040" cy="4050665"/>
                    </a:xfrm>
                    <a:prstGeom prst="rect">
                      <a:avLst/>
                    </a:prstGeom>
                    <a:ln>
                      <a:noFill/>
                    </a:ln>
                    <a:effectLst>
                      <a:outerShdw blurRad="292100" dist="139700" dir="2700000" algn="tl" rotWithShape="0">
                        <a:srgbClr val="333333">
                          <a:alpha val="65000"/>
                        </a:srgbClr>
                      </a:outerShdw>
                    </a:effectLst>
                  </pic:spPr>
                </pic:pic>
              </a:graphicData>
            </a:graphic>
          </wp:anchor>
        </w:drawing>
      </w:r>
    </w:p>
    <w:p w:rsidR="00347B75" w:rsidRPr="00347B75" w:rsidRDefault="00347B75" w:rsidP="00347B75">
      <w:pPr>
        <w:ind w:firstLine="708"/>
        <w:jc w:val="center"/>
        <w:rPr>
          <w:b/>
          <w:sz w:val="32"/>
          <w:szCs w:val="32"/>
        </w:rPr>
      </w:pPr>
    </w:p>
    <w:p w:rsidR="00347B75" w:rsidRDefault="00347B75" w:rsidP="000A4A9A"/>
    <w:p w:rsidR="000A4A9A" w:rsidRPr="000A4A9A" w:rsidRDefault="000A4A9A" w:rsidP="000A4A9A"/>
    <w:p w:rsidR="000A4A9A" w:rsidRPr="000A4A9A" w:rsidRDefault="000A4A9A" w:rsidP="000A4A9A">
      <w:pPr>
        <w:spacing w:before="100" w:beforeAutospacing="1" w:after="0" w:line="360" w:lineRule="auto"/>
        <w:ind w:left="720"/>
        <w:jc w:val="both"/>
        <w:rPr>
          <w:b/>
          <w:lang w:eastAsia="pt-PT" w:bidi="ar-SA"/>
        </w:rPr>
      </w:pPr>
    </w:p>
    <w:p w:rsidR="00B91B79" w:rsidRPr="00B91B79" w:rsidRDefault="00347B75" w:rsidP="00347B75">
      <w:pPr>
        <w:tabs>
          <w:tab w:val="left" w:pos="1965"/>
        </w:tabs>
      </w:pPr>
      <w:r>
        <w:tab/>
      </w:r>
    </w:p>
    <w:p w:rsidR="0033241A" w:rsidRDefault="0033241A">
      <w:pPr>
        <w:rPr>
          <w:rFonts w:eastAsia="Times New Roman"/>
          <w:lang w:eastAsia="pt-PT"/>
        </w:rPr>
      </w:pPr>
      <w:r>
        <w:rPr>
          <w:rFonts w:eastAsia="Times New Roman"/>
          <w:lang w:eastAsia="pt-PT"/>
        </w:rPr>
        <w:br w:type="page"/>
      </w:r>
    </w:p>
    <w:p w:rsidR="0033241A" w:rsidRPr="00991895" w:rsidRDefault="0033241A" w:rsidP="0033241A">
      <w:pPr>
        <w:pStyle w:val="Ttulo2"/>
        <w:rPr>
          <w:i/>
        </w:rPr>
      </w:pPr>
      <w:r w:rsidRPr="00991895">
        <w:lastRenderedPageBreak/>
        <w:t>Património Cultural</w:t>
      </w:r>
    </w:p>
    <w:p w:rsidR="0033241A" w:rsidRDefault="0033241A" w:rsidP="0033241A">
      <w:pPr>
        <w:pStyle w:val="sumary"/>
        <w:ind w:firstLine="708"/>
        <w:jc w:val="both"/>
        <w:rPr>
          <w:rFonts w:asciiTheme="minorHAnsi" w:hAnsiTheme="minorHAnsi"/>
          <w:b/>
          <w:i/>
          <w:sz w:val="20"/>
          <w:szCs w:val="20"/>
        </w:rPr>
      </w:pPr>
      <w:r w:rsidRPr="000E2639">
        <w:rPr>
          <w:rFonts w:asciiTheme="minorHAnsi" w:hAnsiTheme="minorHAnsi"/>
          <w:b/>
          <w:i/>
          <w:sz w:val="20"/>
          <w:szCs w:val="20"/>
        </w:rPr>
        <w:t>Com uma onda de indignação</w:t>
      </w:r>
      <w:r>
        <w:rPr>
          <w:rFonts w:asciiTheme="minorHAnsi" w:hAnsiTheme="minorHAnsi"/>
          <w:b/>
          <w:i/>
          <w:sz w:val="20"/>
          <w:szCs w:val="20"/>
        </w:rPr>
        <w:t xml:space="preserve"> </w:t>
      </w:r>
      <w:r w:rsidRPr="000E2639">
        <w:rPr>
          <w:rFonts w:asciiTheme="minorHAnsi" w:hAnsiTheme="minorHAnsi"/>
          <w:b/>
          <w:i/>
          <w:sz w:val="20"/>
          <w:szCs w:val="20"/>
        </w:rPr>
        <w:t xml:space="preserve">internacional ainda fresca pela </w:t>
      </w:r>
      <w:r w:rsidRPr="000E2639">
        <w:rPr>
          <w:rFonts w:asciiTheme="minorHAnsi" w:hAnsiTheme="minorHAnsi"/>
          <w:b/>
          <w:bCs/>
          <w:i/>
          <w:sz w:val="20"/>
          <w:szCs w:val="20"/>
        </w:rPr>
        <w:t>destruição de duas estátuas milenares de Buda no Afeganistão</w:t>
      </w:r>
      <w:r w:rsidRPr="000E2639">
        <w:rPr>
          <w:rFonts w:asciiTheme="minorHAnsi" w:hAnsiTheme="minorHAnsi"/>
          <w:b/>
          <w:i/>
          <w:sz w:val="20"/>
          <w:szCs w:val="20"/>
        </w:rPr>
        <w:t>, um enviado aos Estados Unidos do Taleban, grupo extremista islâmico que controla 90% do território afegão, afirmou que o governo tomou essa decisão em reacção à oferta, por uma delegação estrangeira, de ajuda para preservar as obras "enquanto milhões de a</w:t>
      </w:r>
      <w:r>
        <w:rPr>
          <w:rFonts w:asciiTheme="minorHAnsi" w:hAnsiTheme="minorHAnsi"/>
          <w:b/>
          <w:i/>
          <w:sz w:val="20"/>
          <w:szCs w:val="20"/>
        </w:rPr>
        <w:t>fegãos enfrentam a fome.</w:t>
      </w:r>
    </w:p>
    <w:p w:rsidR="0033241A" w:rsidRDefault="0033241A" w:rsidP="0033241A">
      <w:pPr>
        <w:pStyle w:val="sumary"/>
        <w:ind w:firstLine="708"/>
        <w:jc w:val="both"/>
        <w:rPr>
          <w:rFonts w:asciiTheme="minorHAnsi" w:hAnsiTheme="minorHAnsi"/>
          <w:b/>
          <w:i/>
          <w:sz w:val="20"/>
          <w:szCs w:val="20"/>
        </w:rPr>
      </w:pPr>
      <w:r w:rsidRPr="000E2639">
        <w:rPr>
          <w:rFonts w:asciiTheme="minorHAnsi" w:hAnsiTheme="minorHAnsi"/>
          <w:b/>
          <w:i/>
          <w:sz w:val="20"/>
          <w:szCs w:val="20"/>
        </w:rPr>
        <w:t>Quando suas crianças estão morrendo na sua frente, você não vai se preocupar com uma obra de arte", afirmou Sayed Rahmatullah Hashimi, em entrevista ao "The New York Times" na última sexta feira (16/mar/2001). Rahmatyllah está nos Estados Unidos em uma missão para melhorar as relações e reduzir o isolamento do governo liderado pelo Taleban,</w:t>
      </w:r>
      <w:r>
        <w:rPr>
          <w:rFonts w:asciiTheme="minorHAnsi" w:hAnsiTheme="minorHAnsi"/>
          <w:b/>
          <w:i/>
          <w:sz w:val="20"/>
          <w:szCs w:val="20"/>
        </w:rPr>
        <w:t xml:space="preserve"> reconhecido internacionalmente </w:t>
      </w:r>
      <w:r w:rsidRPr="000E2639">
        <w:rPr>
          <w:rFonts w:asciiTheme="minorHAnsi" w:hAnsiTheme="minorHAnsi"/>
          <w:b/>
          <w:i/>
          <w:sz w:val="20"/>
          <w:szCs w:val="20"/>
        </w:rPr>
        <w:t>apenas por Paquistão, Arábia Saudita e Emirados Árabes Unidos.</w:t>
      </w:r>
      <w:r w:rsidRPr="000E2639">
        <w:rPr>
          <w:rFonts w:asciiTheme="minorHAnsi" w:hAnsiTheme="minorHAnsi"/>
          <w:b/>
          <w:i/>
          <w:sz w:val="20"/>
          <w:szCs w:val="20"/>
        </w:rPr>
        <w:br/>
        <w:t>Rahmatullah não expressou nenhum remorso pela destruição das duas estátuas gigantes de Buda esculpidas na rocha na região central do Afeganistão há mais de 1.500 anos.</w:t>
      </w:r>
      <w:r w:rsidRPr="000E2639">
        <w:rPr>
          <w:rFonts w:asciiTheme="minorHAnsi" w:hAnsiTheme="minorHAnsi"/>
          <w:b/>
          <w:i/>
          <w:sz w:val="20"/>
          <w:szCs w:val="20"/>
        </w:rPr>
        <w:br/>
        <w:t>O Taleban usou o argumento da condenação islâmica à adoração de ídolos para ordenar a destruição das estátuas, embora o país não tenha p</w:t>
      </w:r>
      <w:r>
        <w:rPr>
          <w:rFonts w:asciiTheme="minorHAnsi" w:hAnsiTheme="minorHAnsi"/>
          <w:b/>
          <w:i/>
          <w:sz w:val="20"/>
          <w:szCs w:val="20"/>
        </w:rPr>
        <w:t xml:space="preserve">opulação budista. </w:t>
      </w:r>
      <w:r w:rsidRPr="000E2639">
        <w:rPr>
          <w:rFonts w:asciiTheme="minorHAnsi" w:hAnsiTheme="minorHAnsi"/>
          <w:b/>
          <w:i/>
          <w:sz w:val="20"/>
          <w:szCs w:val="20"/>
        </w:rPr>
        <w:t>A destruição das estátuas aconteceu apesar dos apelos internacionais e das ofertas de diversos museus e países para comprar ou guardar as relíquias. Segundo a versão de Rahmatullah, assessor do líder do Taleban, Mohamad Omar, um conselho de sábios religiosos ordenou a destruição das estátuas por "indignação".</w:t>
      </w:r>
      <w:r w:rsidRPr="000E2639">
        <w:rPr>
          <w:rFonts w:asciiTheme="minorHAnsi" w:hAnsiTheme="minorHAnsi"/>
          <w:b/>
          <w:i/>
          <w:sz w:val="20"/>
          <w:szCs w:val="20"/>
        </w:rPr>
        <w:br/>
        <w:t>Segundo ele, a destruição foi provocada pela visita, no mês passado, de uma delegação de enviados europeus, em sua maioria, e de um representante da UNESCO (agência da ONU para cultura), que ofereceram dinheiro para proteger as estátuas gigantes em Bamyian, onde o Taleban estava ocupado em comb</w:t>
      </w:r>
      <w:r>
        <w:rPr>
          <w:rFonts w:asciiTheme="minorHAnsi" w:hAnsiTheme="minorHAnsi"/>
          <w:b/>
          <w:i/>
          <w:sz w:val="20"/>
          <w:szCs w:val="20"/>
        </w:rPr>
        <w:t xml:space="preserve">ater uma aliança oposicionista. </w:t>
      </w:r>
      <w:r w:rsidRPr="000E2639">
        <w:rPr>
          <w:rFonts w:asciiTheme="minorHAnsi" w:hAnsiTheme="minorHAnsi"/>
          <w:b/>
          <w:i/>
          <w:sz w:val="20"/>
          <w:szCs w:val="20"/>
        </w:rPr>
        <w:t>Outras versões, porém, dizem que os líderes religiosos estariam debatendo a destruição por meses e que recentemente decidiram que as estátuas representavam idola</w:t>
      </w:r>
      <w:r>
        <w:rPr>
          <w:rFonts w:asciiTheme="minorHAnsi" w:hAnsiTheme="minorHAnsi"/>
          <w:b/>
          <w:i/>
          <w:sz w:val="20"/>
          <w:szCs w:val="20"/>
        </w:rPr>
        <w:t xml:space="preserve">tria e deveriam ser destruídas. </w:t>
      </w:r>
      <w:r w:rsidRPr="000E2639">
        <w:rPr>
          <w:rFonts w:asciiTheme="minorHAnsi" w:hAnsiTheme="minorHAnsi"/>
          <w:b/>
          <w:i/>
          <w:sz w:val="20"/>
          <w:szCs w:val="20"/>
        </w:rPr>
        <w:t>"Os sábios disseram a eles que no lugar de gastar dinheiro com estátuas, por que não ajudavam nossas crianças que estão morrendo de desnutrição? Eles rejeitaram dizendo que o dinheiro era "só para as estátuas", afirmou Rahmatullah. "Os sábios ficaram tão zangados que disseram: â??Se vocês estão destruindo nosso futuro com sanções econômicas, vocês não podem se preocupar com nosso patrimônioâ??. E então decidiram que as estátuas</w:t>
      </w:r>
      <w:r>
        <w:rPr>
          <w:rFonts w:asciiTheme="minorHAnsi" w:hAnsiTheme="minorHAnsi"/>
          <w:b/>
          <w:i/>
          <w:sz w:val="20"/>
          <w:szCs w:val="20"/>
        </w:rPr>
        <w:t xml:space="preserve"> deveriam ser destruídas." </w:t>
      </w:r>
      <w:r w:rsidRPr="000E2639">
        <w:rPr>
          <w:rFonts w:asciiTheme="minorHAnsi" w:hAnsiTheme="minorHAnsi"/>
          <w:b/>
          <w:i/>
          <w:sz w:val="20"/>
          <w:szCs w:val="20"/>
        </w:rPr>
        <w:t>"O que você poderia esperar de um país se você apenas o repudia e o isola e o ataca com mísseis enquanto suas crianças estão morrendo?", questionou Rahmatullah. "Vocês não reconhecem nosso governo. Esse é um tipo de ressentimento que e</w:t>
      </w:r>
      <w:r>
        <w:rPr>
          <w:rFonts w:asciiTheme="minorHAnsi" w:hAnsiTheme="minorHAnsi"/>
          <w:b/>
          <w:i/>
          <w:sz w:val="20"/>
          <w:szCs w:val="20"/>
        </w:rPr>
        <w:t>stá crescendo no Afeganistão."</w:t>
      </w:r>
    </w:p>
    <w:p w:rsidR="0033241A" w:rsidRPr="000E2639" w:rsidRDefault="0033241A" w:rsidP="0033241A">
      <w:pPr>
        <w:pStyle w:val="sumary"/>
        <w:ind w:firstLine="708"/>
        <w:jc w:val="both"/>
        <w:rPr>
          <w:rFonts w:asciiTheme="minorHAnsi" w:hAnsiTheme="minorHAnsi"/>
          <w:b/>
          <w:i/>
          <w:sz w:val="20"/>
          <w:szCs w:val="20"/>
        </w:rPr>
      </w:pPr>
      <w:r w:rsidRPr="000E2639">
        <w:rPr>
          <w:rFonts w:asciiTheme="minorHAnsi" w:hAnsiTheme="minorHAnsi"/>
          <w:b/>
          <w:i/>
          <w:sz w:val="20"/>
          <w:szCs w:val="20"/>
        </w:rPr>
        <w:t>A reportagem acima foi publicada no jornal Folha de São Paulo em 20 de março de 2001 e extraída na íntegra pelo Historianet</w:t>
      </w:r>
      <w:r>
        <w:rPr>
          <w:rFonts w:asciiTheme="minorHAnsi" w:hAnsiTheme="minorHAnsi"/>
          <w:b/>
          <w:i/>
          <w:sz w:val="20"/>
          <w:szCs w:val="20"/>
        </w:rPr>
        <w:t>.</w:t>
      </w:r>
      <w:r w:rsidRPr="000E2639">
        <w:rPr>
          <w:rFonts w:asciiTheme="minorHAnsi" w:hAnsiTheme="minorHAnsi"/>
          <w:b/>
          <w:i/>
          <w:sz w:val="20"/>
          <w:szCs w:val="20"/>
        </w:rPr>
        <w:t xml:space="preserve"> </w:t>
      </w:r>
      <w:r>
        <w:rPr>
          <w:rStyle w:val="Refdenotaderodap"/>
          <w:rFonts w:asciiTheme="minorHAnsi" w:hAnsiTheme="minorHAnsi"/>
          <w:b/>
          <w:i/>
          <w:sz w:val="20"/>
          <w:szCs w:val="20"/>
        </w:rPr>
        <w:footnoteReference w:id="1"/>
      </w:r>
    </w:p>
    <w:p w:rsidR="00751282" w:rsidRDefault="00751282" w:rsidP="0033241A">
      <w:pPr>
        <w:pStyle w:val="Ttulo3"/>
        <w:rPr>
          <w:u w:color="FF0000"/>
        </w:rPr>
      </w:pPr>
    </w:p>
    <w:p w:rsidR="0033241A" w:rsidRDefault="0033241A" w:rsidP="0033241A">
      <w:pPr>
        <w:pStyle w:val="Ttulo3"/>
        <w:rPr>
          <w:u w:color="FF0000"/>
        </w:rPr>
      </w:pPr>
      <w:r w:rsidRPr="0033241A">
        <w:rPr>
          <w:u w:color="FF0000"/>
        </w:rPr>
        <w:t>O QUE PENSO</w:t>
      </w:r>
      <w:r w:rsidRPr="0033241A">
        <w:rPr>
          <w:u w:color="FF0000"/>
        </w:rPr>
        <w:tab/>
      </w:r>
    </w:p>
    <w:p w:rsidR="00751282" w:rsidRPr="00751282" w:rsidRDefault="00751282" w:rsidP="00751282"/>
    <w:p w:rsidR="0033241A" w:rsidRPr="0033241A" w:rsidRDefault="0033241A" w:rsidP="00751282">
      <w:pPr>
        <w:ind w:firstLine="708"/>
        <w:jc w:val="both"/>
        <w:rPr>
          <w:b/>
        </w:rPr>
      </w:pPr>
      <w:r w:rsidRPr="0033241A">
        <w:rPr>
          <w:b/>
        </w:rPr>
        <w:t>Penso que há muitas coisas envolvidas no meio desta tragédia cultural.</w:t>
      </w:r>
    </w:p>
    <w:p w:rsidR="00BE6FFA" w:rsidRDefault="0033241A" w:rsidP="00BE6FFA">
      <w:pPr>
        <w:ind w:firstLine="708"/>
        <w:jc w:val="both"/>
        <w:rPr>
          <w:b/>
        </w:rPr>
      </w:pPr>
      <w:r w:rsidRPr="0033241A">
        <w:rPr>
          <w:b/>
        </w:rPr>
        <w:t xml:space="preserve">Temos por um lado as diferenças religiosas que justifica a falta de respeito pelas obras e pelo que elas representam, temos também um cenário de crise financeira nesta altura, e de certa forma compreende-se que achassem que o dinheiro deveria ser para matar a fome aos cidadãos do país, mas nada disto justifica a destruição de um património mundial, que por muitas mais razões não deve ser destruído, são construções únicas, com </w:t>
      </w:r>
      <w:r w:rsidRPr="0033241A">
        <w:rPr>
          <w:b/>
        </w:rPr>
        <w:lastRenderedPageBreak/>
        <w:t>significado histórico único, uma perda total para a história mundial, identidade e património.</w:t>
      </w:r>
    </w:p>
    <w:p w:rsidR="0033241A" w:rsidRPr="0033241A" w:rsidRDefault="0033241A" w:rsidP="00BE6FFA">
      <w:pPr>
        <w:ind w:firstLine="708"/>
        <w:jc w:val="both"/>
        <w:rPr>
          <w:b/>
        </w:rPr>
      </w:pPr>
      <w:r w:rsidRPr="0033241A">
        <w:rPr>
          <w:b/>
        </w:rPr>
        <w:t>Ninguém tem o direito de decidir por todos nós o destino das estátuas, elas deveria ter sido restauradas e estarem lá, como sempre estiveram, para serem vistas e serem um marco histórico para a humanidade, um marco de uma era, de um povo, de identidade.</w:t>
      </w:r>
    </w:p>
    <w:p w:rsidR="0033241A" w:rsidRDefault="0033241A" w:rsidP="0033241A">
      <w:pPr>
        <w:ind w:firstLine="708"/>
        <w:jc w:val="both"/>
        <w:rPr>
          <w:b/>
        </w:rPr>
      </w:pPr>
      <w:r w:rsidRPr="0033241A">
        <w:rPr>
          <w:b/>
        </w:rPr>
        <w:t>Não vou aprofundar a situação de fome pela qual o povo estava a passar, nem os supostos motivos que os levaram a destruição das estátuas, isto porque no fundo, todos sabemos que, ao destruir as estátuas o dinheiro não iria reverter a favor da população. Logo foi um acto criminoso, nada o justifica.</w:t>
      </w:r>
    </w:p>
    <w:p w:rsidR="0033241A" w:rsidRDefault="0033241A" w:rsidP="0033241A">
      <w:pPr>
        <w:ind w:firstLine="708"/>
        <w:jc w:val="both"/>
        <w:rPr>
          <w:b/>
        </w:rPr>
      </w:pPr>
    </w:p>
    <w:p w:rsidR="0033241A" w:rsidRDefault="0033241A" w:rsidP="0033241A">
      <w:pPr>
        <w:pStyle w:val="Ttulo2"/>
      </w:pPr>
      <w:bookmarkStart w:id="0" w:name="_GoBack"/>
      <w:r w:rsidRPr="0033241A">
        <w:t>Globalização vs Internet</w:t>
      </w:r>
    </w:p>
    <w:p w:rsidR="0033241A" w:rsidRPr="0033241A" w:rsidRDefault="0033241A" w:rsidP="0033241A"/>
    <w:bookmarkEnd w:id="0"/>
    <w:p w:rsidR="0033241A" w:rsidRPr="0033241A" w:rsidRDefault="0033241A" w:rsidP="0033241A">
      <w:pPr>
        <w:spacing w:line="360" w:lineRule="auto"/>
        <w:ind w:firstLine="708"/>
        <w:jc w:val="both"/>
        <w:rPr>
          <w:b/>
          <w:color w:val="000000"/>
        </w:rPr>
      </w:pPr>
      <w:r w:rsidRPr="0033241A">
        <w:rPr>
          <w:b/>
          <w:color w:val="000000"/>
        </w:rPr>
        <w:t>“O homem primitivo não era globalizado porque não se integrava, e não se integrava porque não se comunicava (…). A tecnologia avança a passos largos e as barreiras das distâncias diminuem a uma grande velocidade. A revolução nas comunicações promove a globalização e representa um avanço para a integração mundial.”</w:t>
      </w:r>
    </w:p>
    <w:p w:rsidR="0033241A" w:rsidRPr="0033241A" w:rsidRDefault="0033241A" w:rsidP="0033241A">
      <w:pPr>
        <w:spacing w:line="360" w:lineRule="auto"/>
        <w:jc w:val="both"/>
        <w:rPr>
          <w:rFonts w:cs="Calibri"/>
          <w:b/>
          <w:color w:val="000000"/>
        </w:rPr>
      </w:pPr>
      <w:r w:rsidRPr="0033241A">
        <w:rPr>
          <w:rFonts w:cs="Calibri"/>
          <w:b/>
          <w:color w:val="000000"/>
        </w:rPr>
        <w:tab/>
        <w:t>A Globalização é um facto, avança em paços largos para o bem das multinacionais, como para o homem comum. Trazendo o bom e o mau, tais como controlar a comunicação social, controlar a economia do estado, e enriquecer as multinacionais. Como também temos o proveito das comunicações entre cidadão por meio de telemóvel, telefone, computador ligado a Net, televisão, rádio.</w:t>
      </w:r>
    </w:p>
    <w:p w:rsidR="0033241A" w:rsidRPr="0033241A" w:rsidRDefault="0033241A" w:rsidP="0033241A">
      <w:pPr>
        <w:spacing w:line="360" w:lineRule="auto"/>
        <w:ind w:firstLine="708"/>
        <w:jc w:val="both"/>
        <w:rPr>
          <w:rFonts w:cs="Calibri"/>
          <w:b/>
          <w:color w:val="000000"/>
        </w:rPr>
      </w:pPr>
      <w:r w:rsidRPr="0033241A">
        <w:rPr>
          <w:rFonts w:cs="Calibri"/>
          <w:b/>
          <w:color w:val="000000"/>
        </w:rPr>
        <w:t>Os maus exemplos são ver: multinacionais a chantajar governos, e tirar as suas fábricas para outros países com mão-de-obra barata, corromper o seu comprador com publicidade excessiva. Os governos tentam controlar o seu povo com a verdade e a mentira que passa pela comunicação social…</w:t>
      </w:r>
    </w:p>
    <w:p w:rsidR="0033241A" w:rsidRDefault="0033241A" w:rsidP="0033241A">
      <w:pPr>
        <w:spacing w:line="360" w:lineRule="auto"/>
        <w:ind w:firstLine="708"/>
        <w:jc w:val="both"/>
        <w:rPr>
          <w:rFonts w:cs="Calibri"/>
          <w:b/>
          <w:color w:val="000000"/>
        </w:rPr>
      </w:pPr>
      <w:r w:rsidRPr="0033241A">
        <w:rPr>
          <w:rFonts w:cs="Calibri"/>
          <w:b/>
          <w:color w:val="000000"/>
        </w:rPr>
        <w:t>Os bons exemplos: é ver a rapidez que se transmite uma notícia que pode correr a milhares de km de distância, as facilidades de mandar uma mensagem, usufruir das novas tecnologias para computadores, carros, Tv., tudo que se constrói-se hoje são com novas formas de construção. Isso pode sim dizer que é globalização a crescer de informação sobre o que nos rodeia como um só povo.</w:t>
      </w:r>
    </w:p>
    <w:p w:rsidR="00751282" w:rsidRDefault="00231F0C" w:rsidP="00751282">
      <w:pPr>
        <w:pStyle w:val="Ttulo2"/>
      </w:pPr>
      <w:r>
        <w:br w:type="page"/>
      </w:r>
      <w:r w:rsidR="0004631E">
        <w:lastRenderedPageBreak/>
        <w:t>Internet e as redes sociais</w:t>
      </w:r>
    </w:p>
    <w:p w:rsidR="00751282" w:rsidRDefault="00751282" w:rsidP="00751282"/>
    <w:p w:rsidR="0086717A" w:rsidRPr="0086717A" w:rsidRDefault="0086717A" w:rsidP="0086717A">
      <w:pPr>
        <w:pStyle w:val="Ttulo3"/>
      </w:pPr>
      <w:r w:rsidRPr="0086717A">
        <w:t>Parte I</w:t>
      </w:r>
    </w:p>
    <w:p w:rsidR="00751282" w:rsidRPr="00412A64" w:rsidRDefault="00751282" w:rsidP="00751282">
      <w:pPr>
        <w:widowControl w:val="0"/>
        <w:ind w:firstLine="708"/>
        <w:jc w:val="both"/>
        <w:rPr>
          <w:rFonts w:ascii="Calibri" w:hAnsi="Calibri"/>
          <w:b/>
          <w:bCs/>
        </w:rPr>
      </w:pPr>
      <w:r w:rsidRPr="00412A64">
        <w:rPr>
          <w:rFonts w:ascii="Calibri" w:hAnsi="Calibri"/>
          <w:b/>
          <w:bCs/>
        </w:rPr>
        <w:t xml:space="preserve">A globalização começou em tempos, na época dos descobrimentos, mas dizem que a origem começou na época da revolução industrial. </w:t>
      </w:r>
    </w:p>
    <w:p w:rsidR="00751282" w:rsidRPr="00412A64" w:rsidRDefault="00751282" w:rsidP="00751282">
      <w:pPr>
        <w:widowControl w:val="0"/>
        <w:jc w:val="both"/>
        <w:rPr>
          <w:rFonts w:ascii="Calibri" w:hAnsi="Calibri"/>
          <w:b/>
          <w:bCs/>
        </w:rPr>
      </w:pPr>
      <w:r w:rsidRPr="00412A64">
        <w:rPr>
          <w:rFonts w:ascii="Calibri" w:hAnsi="Calibri"/>
          <w:b/>
          <w:bCs/>
        </w:rPr>
        <w:tab/>
        <w:t>Ao longo dos anos a globalização originou a “quebra” de fronteiras, que deu origem a uma aldeia global, porque conforme as tecnologias avançaram o próprio planeta começou a ficar muito mais pequeno. Visto que essas tecnologias facilitaram a comunicação para todo o mundo.</w:t>
      </w:r>
    </w:p>
    <w:p w:rsidR="00751282" w:rsidRPr="00412A64" w:rsidRDefault="00751282" w:rsidP="00751282">
      <w:pPr>
        <w:widowControl w:val="0"/>
        <w:jc w:val="both"/>
        <w:rPr>
          <w:rFonts w:ascii="Calibri" w:hAnsi="Calibri"/>
          <w:b/>
          <w:bCs/>
        </w:rPr>
      </w:pPr>
      <w:r w:rsidRPr="00412A64">
        <w:rPr>
          <w:rFonts w:ascii="Calibri" w:hAnsi="Calibri"/>
          <w:b/>
          <w:bCs/>
        </w:rPr>
        <w:tab/>
        <w:t>E isso facilita, fazendo com que a própria sociedade tenha um conhecimento muito mais rápido e fácil sobre o que se passa em todo o planeta. No que diz respeito à política, à bolsa, à sociedade em geral.</w:t>
      </w:r>
    </w:p>
    <w:p w:rsidR="00751282" w:rsidRPr="00412A64" w:rsidRDefault="00751282" w:rsidP="00751282">
      <w:pPr>
        <w:widowControl w:val="0"/>
        <w:jc w:val="both"/>
        <w:rPr>
          <w:rFonts w:ascii="Calibri" w:hAnsi="Calibri"/>
          <w:b/>
          <w:bCs/>
        </w:rPr>
      </w:pPr>
      <w:r w:rsidRPr="00412A64">
        <w:rPr>
          <w:rFonts w:ascii="Calibri" w:hAnsi="Calibri"/>
          <w:b/>
          <w:bCs/>
        </w:rPr>
        <w:tab/>
        <w:t>A globalização também deu origem ao aparecimento das comunicações como a internet, a comunicação social, o aparecimento das comunicações móveis, que isso fez uma alteração muito grande dos mercados e permitiu um grande fluxo de troca de informação em termos políticos, económicos e financeiros da história da humanidade, e também tem dado uma maior facilidade, graças aos acordos e protocolos entre áreas privadas das telecomunicações e governos do mundo.</w:t>
      </w:r>
    </w:p>
    <w:p w:rsidR="00751282" w:rsidRPr="00412A64" w:rsidRDefault="00751282" w:rsidP="00751282">
      <w:pPr>
        <w:widowControl w:val="0"/>
        <w:jc w:val="both"/>
        <w:rPr>
          <w:rFonts w:ascii="Calibri" w:hAnsi="Calibri"/>
          <w:b/>
          <w:bCs/>
        </w:rPr>
      </w:pPr>
      <w:r w:rsidRPr="00412A64">
        <w:rPr>
          <w:rFonts w:ascii="Calibri" w:hAnsi="Calibri"/>
          <w:b/>
          <w:bCs/>
        </w:rPr>
        <w:tab/>
        <w:t xml:space="preserve">Nos dias de hoje, o processo globalização tem avançado muito, em termos de conhecimento sobre informação científica, saúde, educação. </w:t>
      </w:r>
    </w:p>
    <w:p w:rsidR="00751282" w:rsidRPr="00412A64" w:rsidRDefault="00751282" w:rsidP="00751282">
      <w:pPr>
        <w:widowControl w:val="0"/>
        <w:jc w:val="both"/>
        <w:rPr>
          <w:rFonts w:ascii="Calibri" w:hAnsi="Calibri"/>
          <w:b/>
          <w:bCs/>
        </w:rPr>
      </w:pPr>
      <w:r w:rsidRPr="00412A64">
        <w:rPr>
          <w:rFonts w:ascii="Calibri" w:hAnsi="Calibri"/>
          <w:b/>
          <w:bCs/>
        </w:rPr>
        <w:tab/>
        <w:t>Revolucionou completamente o planeta da parte tecnológica desde dos anos 80 até aos nossos dias.</w:t>
      </w:r>
    </w:p>
    <w:p w:rsidR="00751282" w:rsidRPr="00412A64" w:rsidRDefault="00751282" w:rsidP="00751282">
      <w:pPr>
        <w:widowControl w:val="0"/>
        <w:jc w:val="both"/>
        <w:rPr>
          <w:rFonts w:ascii="Calibri" w:hAnsi="Calibri"/>
          <w:b/>
          <w:bCs/>
        </w:rPr>
      </w:pPr>
      <w:r w:rsidRPr="00412A64">
        <w:rPr>
          <w:rFonts w:ascii="Calibri" w:hAnsi="Calibri"/>
          <w:b/>
          <w:bCs/>
        </w:rPr>
        <w:tab/>
        <w:t>Que após da revolução industrial, o ritmo das mudanças e nos meios de produção, tendendo a um aumento de tecnologias limpas e sustentáveis a termos de mercado.</w:t>
      </w:r>
    </w:p>
    <w:p w:rsidR="0086717A" w:rsidRPr="00412A64" w:rsidRDefault="0086717A" w:rsidP="0086717A">
      <w:pPr>
        <w:pStyle w:val="Ttulo3"/>
      </w:pPr>
      <w:r w:rsidRPr="00412A64">
        <w:t>Parte II</w:t>
      </w:r>
    </w:p>
    <w:p w:rsidR="0086717A" w:rsidRPr="00412A64" w:rsidRDefault="0086717A" w:rsidP="0086717A"/>
    <w:p w:rsidR="0086717A" w:rsidRPr="00412A64" w:rsidRDefault="0086717A" w:rsidP="0086717A">
      <w:pPr>
        <w:widowControl w:val="0"/>
        <w:ind w:firstLine="708"/>
        <w:jc w:val="both"/>
        <w:rPr>
          <w:rFonts w:ascii="Calibri" w:hAnsi="Calibri"/>
          <w:b/>
          <w:bCs/>
        </w:rPr>
      </w:pPr>
      <w:r w:rsidRPr="00412A64">
        <w:rPr>
          <w:rFonts w:ascii="Calibri" w:hAnsi="Calibri"/>
          <w:b/>
          <w:bCs/>
        </w:rPr>
        <w:t>Ao longo do tempo conforme que o ser humano vai evoluindo, a sua própria tecnologia também vai evoluindo, e chegou-se a um ponto que essa transformação originou-se a uma aldeia global por causa do seu avanço repentino que se criou.</w:t>
      </w:r>
    </w:p>
    <w:p w:rsidR="0086717A" w:rsidRPr="00412A64" w:rsidRDefault="0086717A" w:rsidP="0086717A">
      <w:pPr>
        <w:widowControl w:val="0"/>
        <w:jc w:val="both"/>
        <w:rPr>
          <w:rFonts w:ascii="Calibri" w:hAnsi="Calibri"/>
          <w:b/>
          <w:bCs/>
        </w:rPr>
      </w:pPr>
      <w:r w:rsidRPr="00412A64">
        <w:rPr>
          <w:rFonts w:ascii="Calibri" w:hAnsi="Calibri"/>
          <w:b/>
          <w:bCs/>
        </w:rPr>
        <w:tab/>
        <w:t>A internet é causa dessa tecnológica que revolucionou o planeta a termos de comunicação.</w:t>
      </w:r>
    </w:p>
    <w:p w:rsidR="0086717A" w:rsidRPr="00412A64" w:rsidRDefault="0086717A" w:rsidP="0086717A">
      <w:pPr>
        <w:spacing w:line="273" w:lineRule="auto"/>
        <w:jc w:val="both"/>
        <w:rPr>
          <w:rFonts w:ascii="Calibri" w:hAnsi="Calibri"/>
          <w:b/>
          <w:bCs/>
        </w:rPr>
      </w:pPr>
      <w:r w:rsidRPr="00412A64">
        <w:rPr>
          <w:rFonts w:ascii="Calibri" w:hAnsi="Calibri"/>
          <w:b/>
          <w:bCs/>
        </w:rPr>
        <w:tab/>
        <w:t>Apesar disso a partir do séc. 20 até aos dias de hoje o nosso planeta tem conseguido ter um avanço bastante grande, a cerca da tecnologia e também às telecomunicações, que revolucionaram a vida das pessoas, como a rádio, televisão, etc.</w:t>
      </w:r>
    </w:p>
    <w:p w:rsidR="0086717A" w:rsidRPr="0086717A" w:rsidRDefault="0086717A" w:rsidP="0086717A">
      <w:pPr>
        <w:pStyle w:val="Ttulo3"/>
      </w:pPr>
      <w:r w:rsidRPr="0086717A">
        <w:t>Parte III</w:t>
      </w:r>
    </w:p>
    <w:p w:rsidR="0086717A" w:rsidRDefault="0086717A" w:rsidP="0086717A">
      <w:pPr>
        <w:widowControl w:val="0"/>
      </w:pPr>
      <w:r>
        <w:t> </w:t>
      </w:r>
    </w:p>
    <w:p w:rsidR="0086717A" w:rsidRPr="00412A64" w:rsidRDefault="0086717A" w:rsidP="0086717A">
      <w:pPr>
        <w:keepLines/>
        <w:widowControl w:val="0"/>
        <w:ind w:firstLine="708"/>
        <w:jc w:val="both"/>
        <w:rPr>
          <w:rFonts w:ascii="Calibri" w:hAnsi="Calibri"/>
          <w:b/>
          <w:bCs/>
          <w:lang w:val="pt-BR"/>
        </w:rPr>
      </w:pPr>
      <w:r w:rsidRPr="00412A64">
        <w:rPr>
          <w:rFonts w:ascii="Calibri" w:hAnsi="Calibri"/>
          <w:b/>
          <w:bCs/>
          <w:lang w:val="pt-BR"/>
        </w:rPr>
        <w:lastRenderedPageBreak/>
        <w:t>O factor relevante causado pela globalização é a migração, que trás com ela culturas e o surgimento de novas formas de discriminação, bem como a xenofobia.</w:t>
      </w:r>
    </w:p>
    <w:p w:rsidR="0086717A" w:rsidRPr="00412A64" w:rsidRDefault="0086717A" w:rsidP="0086717A">
      <w:pPr>
        <w:keepLines/>
        <w:widowControl w:val="0"/>
        <w:ind w:firstLine="708"/>
        <w:jc w:val="both"/>
        <w:rPr>
          <w:rFonts w:ascii="Calibri" w:hAnsi="Calibri"/>
          <w:b/>
          <w:bCs/>
          <w:lang w:val="pt-BR"/>
        </w:rPr>
      </w:pPr>
      <w:r w:rsidRPr="00412A64">
        <w:rPr>
          <w:rFonts w:ascii="Calibri" w:hAnsi="Calibri"/>
          <w:b/>
          <w:bCs/>
          <w:lang w:val="pt-BR"/>
        </w:rPr>
        <w:t>A pior consequência da globalização refere-se ao trabalho, que com a mundialização e a facilidade de multinacionais entrarem e saírem de quase todos os cantos do globo.</w:t>
      </w:r>
    </w:p>
    <w:p w:rsidR="0086717A" w:rsidRPr="00412A64" w:rsidRDefault="0086717A" w:rsidP="0086717A">
      <w:pPr>
        <w:keepLines/>
        <w:widowControl w:val="0"/>
        <w:ind w:firstLine="708"/>
        <w:jc w:val="both"/>
        <w:rPr>
          <w:rFonts w:ascii="Calibri" w:hAnsi="Calibri"/>
          <w:b/>
          <w:bCs/>
          <w:lang w:val="pt-BR"/>
        </w:rPr>
      </w:pPr>
      <w:r w:rsidRPr="00412A64">
        <w:rPr>
          <w:rFonts w:ascii="Calibri" w:hAnsi="Calibri"/>
          <w:b/>
          <w:bCs/>
          <w:lang w:val="pt-BR"/>
        </w:rPr>
        <w:t>O direitos dos trabalhadores dificilmente são respeitados, e os sindicatos, quase sempre, acabam perdendo.</w:t>
      </w:r>
    </w:p>
    <w:p w:rsidR="0086717A" w:rsidRPr="00412A64" w:rsidRDefault="0086717A" w:rsidP="0086717A">
      <w:pPr>
        <w:keepLines/>
        <w:widowControl w:val="0"/>
        <w:spacing w:line="273" w:lineRule="auto"/>
        <w:ind w:firstLine="708"/>
        <w:jc w:val="both"/>
        <w:rPr>
          <w:rFonts w:ascii="Calibri" w:hAnsi="Calibri"/>
          <w:b/>
          <w:bCs/>
          <w:lang w:val="pt-BR"/>
        </w:rPr>
      </w:pPr>
      <w:r w:rsidRPr="00412A64">
        <w:rPr>
          <w:rFonts w:ascii="Calibri" w:hAnsi="Calibri"/>
          <w:b/>
          <w:bCs/>
          <w:lang w:val="pt-BR"/>
        </w:rPr>
        <w:t>A globalização acostumada com as facilidades de seu cotidiano, totalmente individualista e gananciosa.</w:t>
      </w:r>
    </w:p>
    <w:p w:rsidR="0086717A" w:rsidRPr="00412A64" w:rsidRDefault="0086717A" w:rsidP="0086717A">
      <w:pPr>
        <w:keepLines/>
        <w:widowControl w:val="0"/>
        <w:spacing w:line="273" w:lineRule="auto"/>
        <w:ind w:firstLine="708"/>
        <w:jc w:val="both"/>
        <w:rPr>
          <w:rFonts w:ascii="Calibri" w:hAnsi="Calibri"/>
          <w:b/>
          <w:bCs/>
          <w:lang w:val="pt-BR"/>
        </w:rPr>
      </w:pPr>
      <w:r w:rsidRPr="00412A64">
        <w:rPr>
          <w:rFonts w:ascii="Calibri" w:hAnsi="Calibri"/>
          <w:b/>
          <w:bCs/>
          <w:lang w:val="pt-BR"/>
        </w:rPr>
        <w:t>Hoje quem dita as regras de uma sociedade é o mercado, cada vez mais exigente, com uma grande diversificação de produtos. A Organização Mundial do Comércio foi o primeiro passo para a globalização.</w:t>
      </w:r>
    </w:p>
    <w:p w:rsidR="0086717A" w:rsidRPr="00412A64" w:rsidRDefault="0086717A" w:rsidP="0086717A">
      <w:pPr>
        <w:keepLines/>
        <w:widowControl w:val="0"/>
        <w:spacing w:line="273" w:lineRule="auto"/>
        <w:ind w:firstLine="708"/>
        <w:jc w:val="both"/>
        <w:rPr>
          <w:rFonts w:ascii="Calibri" w:hAnsi="Calibri"/>
          <w:b/>
          <w:bCs/>
          <w:lang w:val="pt-BR"/>
        </w:rPr>
      </w:pPr>
      <w:r w:rsidRPr="00412A64">
        <w:rPr>
          <w:rFonts w:ascii="Calibri" w:hAnsi="Calibri"/>
          <w:b/>
          <w:bCs/>
          <w:lang w:val="pt-BR"/>
        </w:rPr>
        <w:t>Não que ela só tenha trazido malefícios para a humanidade; a ciência, a saúde e a tecnologia tem se beneficiado muito com a possibilidade de interagir conhecimentos e aprimorar descobertas, graças ao surgimento e popularização da internet.</w:t>
      </w:r>
    </w:p>
    <w:p w:rsidR="0086717A" w:rsidRDefault="0086717A" w:rsidP="0086717A">
      <w:pPr>
        <w:keepLines/>
        <w:widowControl w:val="0"/>
        <w:spacing w:line="273" w:lineRule="auto"/>
        <w:ind w:firstLine="708"/>
        <w:jc w:val="both"/>
        <w:rPr>
          <w:rFonts w:ascii="Calibri" w:hAnsi="Calibri"/>
          <w:b/>
          <w:bCs/>
          <w:sz w:val="24"/>
          <w:szCs w:val="24"/>
          <w:lang w:val="pt-BR"/>
        </w:rPr>
      </w:pPr>
      <w:r>
        <w:rPr>
          <w:rFonts w:ascii="Calibri" w:hAnsi="Calibri"/>
          <w:b/>
          <w:bCs/>
          <w:sz w:val="24"/>
          <w:szCs w:val="24"/>
          <w:lang w:val="pt-BR"/>
        </w:rPr>
        <w:t> </w:t>
      </w:r>
    </w:p>
    <w:p w:rsidR="0086717A" w:rsidRDefault="0086717A" w:rsidP="0086717A">
      <w:pPr>
        <w:keepLines/>
        <w:widowControl w:val="0"/>
        <w:spacing w:line="273" w:lineRule="auto"/>
        <w:ind w:firstLine="708"/>
        <w:jc w:val="both"/>
        <w:rPr>
          <w:rFonts w:ascii="Calibri" w:hAnsi="Calibri"/>
          <w:b/>
          <w:bCs/>
          <w:sz w:val="24"/>
          <w:szCs w:val="24"/>
          <w:lang w:val="pt-BR"/>
        </w:rPr>
      </w:pPr>
      <w:r>
        <w:rPr>
          <w:rFonts w:ascii="Calibri" w:hAnsi="Calibri"/>
          <w:b/>
          <w:bCs/>
          <w:sz w:val="24"/>
          <w:szCs w:val="24"/>
          <w:lang w:val="pt-BR"/>
        </w:rPr>
        <w:t> </w:t>
      </w:r>
    </w:p>
    <w:p w:rsidR="0086717A" w:rsidRDefault="0086717A" w:rsidP="0086717A">
      <w:pPr>
        <w:keepLines/>
        <w:widowControl w:val="0"/>
        <w:spacing w:line="273" w:lineRule="auto"/>
        <w:ind w:firstLine="708"/>
        <w:jc w:val="right"/>
        <w:rPr>
          <w:rFonts w:ascii="Calibri" w:hAnsi="Calibri"/>
          <w:sz w:val="18"/>
          <w:szCs w:val="18"/>
          <w:lang w:val="pt-BR"/>
        </w:rPr>
      </w:pPr>
      <w:r>
        <w:rPr>
          <w:rFonts w:ascii="Calibri" w:hAnsi="Calibri"/>
          <w:sz w:val="24"/>
          <w:szCs w:val="24"/>
          <w:lang w:val="pt-BR"/>
        </w:rPr>
        <w:t xml:space="preserve"> </w:t>
      </w:r>
      <w:r>
        <w:rPr>
          <w:rFonts w:ascii="Calibri" w:hAnsi="Calibri"/>
          <w:sz w:val="18"/>
          <w:szCs w:val="18"/>
          <w:lang w:val="pt-BR"/>
        </w:rPr>
        <w:t>Paulo Carreira, Celso Ferreira</w:t>
      </w:r>
    </w:p>
    <w:p w:rsidR="0064415C" w:rsidRDefault="0064415C" w:rsidP="0086717A">
      <w:pPr>
        <w:keepLines/>
        <w:widowControl w:val="0"/>
        <w:spacing w:line="273" w:lineRule="auto"/>
        <w:ind w:firstLine="708"/>
        <w:jc w:val="right"/>
        <w:rPr>
          <w:rFonts w:ascii="Calibri" w:hAnsi="Calibri"/>
          <w:sz w:val="18"/>
          <w:szCs w:val="18"/>
          <w:lang w:val="pt-BR"/>
        </w:rPr>
      </w:pPr>
    </w:p>
    <w:p w:rsidR="0064415C" w:rsidRDefault="0064415C" w:rsidP="0064415C">
      <w:pPr>
        <w:pStyle w:val="Ttulo2"/>
        <w:jc w:val="center"/>
      </w:pPr>
      <w:r w:rsidRPr="005F3A5C">
        <w:t>O QUE DEVIAMOS DE PENSAR</w:t>
      </w:r>
      <w:r>
        <w:t>…</w:t>
      </w:r>
    </w:p>
    <w:p w:rsidR="0064415C" w:rsidRDefault="0064415C" w:rsidP="0064415C">
      <w:pPr>
        <w:jc w:val="center"/>
        <w:rPr>
          <w:rFonts w:ascii="Times New Roman" w:hAnsi="Times New Roman" w:cs="Times New Roman"/>
          <w:b/>
          <w:i/>
          <w:sz w:val="18"/>
          <w:szCs w:val="18"/>
          <w:lang w:val="en-US"/>
        </w:rPr>
      </w:pPr>
      <w:r w:rsidRPr="0064415C">
        <w:rPr>
          <w:rFonts w:ascii="Times New Roman" w:hAnsi="Times New Roman" w:cs="Times New Roman"/>
          <w:b/>
          <w:i/>
          <w:sz w:val="18"/>
          <w:szCs w:val="18"/>
          <w:lang w:val="en-US"/>
        </w:rPr>
        <w:t xml:space="preserve">Martin Luther King Jr.                           Paul </w:t>
      </w:r>
      <w:proofErr w:type="spellStart"/>
      <w:r w:rsidRPr="0064415C">
        <w:rPr>
          <w:rFonts w:ascii="Times New Roman" w:hAnsi="Times New Roman" w:cs="Times New Roman"/>
          <w:b/>
          <w:i/>
          <w:sz w:val="18"/>
          <w:szCs w:val="18"/>
          <w:lang w:val="en-US"/>
        </w:rPr>
        <w:t>Rusesabagina</w:t>
      </w:r>
      <w:proofErr w:type="spellEnd"/>
    </w:p>
    <w:p w:rsidR="0064415C" w:rsidRDefault="0064415C" w:rsidP="0064415C">
      <w:pPr>
        <w:jc w:val="center"/>
        <w:rPr>
          <w:rFonts w:ascii="Times New Roman" w:hAnsi="Times New Roman" w:cs="Times New Roman"/>
          <w:b/>
          <w:i/>
          <w:sz w:val="18"/>
          <w:szCs w:val="18"/>
          <w:lang w:val="en-US"/>
        </w:rPr>
      </w:pPr>
    </w:p>
    <w:p w:rsidR="0064415C" w:rsidRPr="00A87B9B" w:rsidRDefault="0064415C" w:rsidP="00A87B9B">
      <w:pPr>
        <w:keepNext/>
        <w:framePr w:dropCap="drop" w:lines="3" w:wrap="around" w:vAnchor="text" w:hAnchor="text"/>
        <w:spacing w:after="0" w:line="872" w:lineRule="exact"/>
        <w:jc w:val="both"/>
        <w:textAlignment w:val="baseline"/>
        <w:rPr>
          <w:rFonts w:cs="Arial"/>
          <w:position w:val="-8"/>
          <w:sz w:val="102"/>
        </w:rPr>
      </w:pPr>
      <w:r w:rsidRPr="00A87B9B">
        <w:rPr>
          <w:rFonts w:cs="Arial"/>
          <w:position w:val="-8"/>
          <w:sz w:val="102"/>
        </w:rPr>
        <w:t>O</w:t>
      </w:r>
    </w:p>
    <w:p w:rsidR="0064415C" w:rsidRPr="00A87B9B" w:rsidRDefault="0064415C" w:rsidP="00412A64">
      <w:pPr>
        <w:spacing w:after="0"/>
        <w:jc w:val="both"/>
        <w:rPr>
          <w:rFonts w:cs="Arial"/>
          <w:b/>
          <w:color w:val="0000FF"/>
          <w:u w:val="single"/>
        </w:rPr>
      </w:pPr>
      <w:r w:rsidRPr="00A87B9B">
        <w:rPr>
          <w:rFonts w:cs="Arial"/>
          <w:b/>
        </w:rPr>
        <w:t xml:space="preserve">s </w:t>
      </w:r>
      <w:r w:rsidRPr="00A87B9B">
        <w:rPr>
          <w:rFonts w:cs="Arial"/>
          <w:b/>
          <w:bCs/>
        </w:rPr>
        <w:t>direitos humanos</w:t>
      </w:r>
      <w:r w:rsidRPr="00A87B9B">
        <w:rPr>
          <w:rFonts w:cs="Arial"/>
          <w:b/>
        </w:rPr>
        <w:t xml:space="preserve"> são os direitos e liberdades básicos de todos os seres humanos. Normalmente o conceito de direitos humanos tem a ideia também de liberdade de pensamento e de expressão, e a igualdade perante a lei.</w:t>
      </w:r>
    </w:p>
    <w:p w:rsidR="0064415C" w:rsidRPr="00A87B9B" w:rsidRDefault="0064415C" w:rsidP="00412A64">
      <w:pPr>
        <w:spacing w:after="0"/>
        <w:ind w:firstLine="708"/>
        <w:jc w:val="both"/>
        <w:rPr>
          <w:rFonts w:cs="Arial"/>
          <w:b/>
          <w:iCs/>
        </w:rPr>
      </w:pPr>
      <w:r w:rsidRPr="00A87B9B">
        <w:rPr>
          <w:rFonts w:cs="Arial"/>
          <w:b/>
          <w:iCs/>
        </w:rPr>
        <w:t>Todos os seres humanos nascem livres e iguais em dignidade e em direitos. Dotados de razão e de consciência, devem agir uns para com os outros em espírito de fraternidade.</w:t>
      </w:r>
    </w:p>
    <w:p w:rsidR="0064415C" w:rsidRDefault="0064415C" w:rsidP="00412A64">
      <w:pPr>
        <w:spacing w:after="0"/>
        <w:ind w:firstLine="708"/>
        <w:jc w:val="both"/>
        <w:rPr>
          <w:rFonts w:cs="Arial"/>
          <w:b/>
          <w:iCs/>
        </w:rPr>
      </w:pPr>
      <w:r w:rsidRPr="00A87B9B">
        <w:rPr>
          <w:rFonts w:cs="Arial"/>
          <w:b/>
          <w:iCs/>
        </w:rPr>
        <w:t>É aquilo que nós ouvimos quando nascemos, e morremos. Sem fazermos nada para que possamos ter uma vida de Paz, em todo o Mundo, para que todos sintam que não há guerra, terrorismo, racismo, e que todo o ser humano não tenha de fugir das suas casas.</w:t>
      </w:r>
    </w:p>
    <w:p w:rsidR="00A87B9B" w:rsidRDefault="00A87B9B" w:rsidP="00A87B9B">
      <w:pPr>
        <w:spacing w:after="0"/>
        <w:ind w:firstLine="708"/>
        <w:jc w:val="both"/>
        <w:rPr>
          <w:rFonts w:cs="Arial"/>
          <w:b/>
          <w:iCs/>
        </w:rPr>
      </w:pPr>
    </w:p>
    <w:p w:rsidR="00A87B9B" w:rsidRDefault="00A87B9B">
      <w:pPr>
        <w:rPr>
          <w:rFonts w:cs="Arial"/>
          <w:b/>
          <w:iCs/>
        </w:rPr>
      </w:pPr>
      <w:r>
        <w:rPr>
          <w:rFonts w:cs="Arial"/>
          <w:b/>
          <w:iCs/>
        </w:rPr>
        <w:br w:type="page"/>
      </w:r>
    </w:p>
    <w:p w:rsidR="00A87B9B" w:rsidRDefault="00A87B9B" w:rsidP="00A87B9B">
      <w:pPr>
        <w:pStyle w:val="Ttulo3"/>
        <w:rPr>
          <w:rFonts w:eastAsia="Times New Roman"/>
          <w:kern w:val="36"/>
          <w:lang w:val="en-US" w:eastAsia="pt-PT"/>
        </w:rPr>
      </w:pPr>
      <w:r w:rsidRPr="00EB4CE8">
        <w:rPr>
          <w:rFonts w:eastAsia="Times New Roman"/>
          <w:kern w:val="36"/>
          <w:lang w:val="en-US" w:eastAsia="pt-PT"/>
        </w:rPr>
        <w:lastRenderedPageBreak/>
        <w:t>Martin Luther King Jr.</w:t>
      </w:r>
    </w:p>
    <w:p w:rsidR="00A87B9B" w:rsidRDefault="00A87B9B" w:rsidP="00A87B9B">
      <w:pPr>
        <w:rPr>
          <w:lang w:val="en-US" w:eastAsia="pt-PT"/>
        </w:rPr>
      </w:pPr>
    </w:p>
    <w:p w:rsidR="00A87B9B" w:rsidRPr="00761895" w:rsidRDefault="00A87B9B" w:rsidP="00412A64">
      <w:pPr>
        <w:ind w:firstLine="708"/>
        <w:jc w:val="both"/>
        <w:rPr>
          <w:b/>
        </w:rPr>
      </w:pPr>
      <w:r w:rsidRPr="004E380B">
        <w:rPr>
          <w:b/>
          <w:bCs/>
          <w:lang w:val="en-US"/>
        </w:rPr>
        <w:t>Martin Luther King, Jr.</w:t>
      </w:r>
      <w:r w:rsidRPr="004E380B">
        <w:rPr>
          <w:b/>
          <w:lang w:val="en-US"/>
        </w:rPr>
        <w:t xml:space="preserve"> </w:t>
      </w:r>
      <w:r w:rsidRPr="00761895">
        <w:rPr>
          <w:b/>
        </w:rPr>
        <w:t>(Atlanta, 15 de Janeiro de 1929 — Memphis, 4 de Abril de 1968) foi um pastor protestante e activista político. Membro da Igreja Batista, tornou-se um dos mais importantes líderes do activismo pelos direitos civis (para negros e mulheres, principalmente) nos Estados Unidos e no mundo, através de uma campanha de não-violência e de amor para com o próximo. Tornou-se a pessoa mais jovem a receber o Prémio Nobel da Paz em 1964, pouco antes do seu assassinato. O seu discurso mais famoso e lembrado é "Eu Tenho Um Sonho".</w:t>
      </w:r>
    </w:p>
    <w:p w:rsidR="00A87B9B" w:rsidRPr="00761895" w:rsidRDefault="00A87B9B" w:rsidP="00412A64">
      <w:pPr>
        <w:ind w:firstLine="708"/>
        <w:jc w:val="both"/>
        <w:rPr>
          <w:b/>
        </w:rPr>
      </w:pPr>
      <w:r w:rsidRPr="00761895">
        <w:rPr>
          <w:b/>
        </w:rPr>
        <w:t>A sua campanha começa;</w:t>
      </w:r>
    </w:p>
    <w:p w:rsidR="00A87B9B" w:rsidRPr="00761895" w:rsidRDefault="00A87B9B" w:rsidP="00412A64">
      <w:pPr>
        <w:ind w:firstLine="708"/>
        <w:jc w:val="both"/>
        <w:rPr>
          <w:b/>
        </w:rPr>
      </w:pPr>
      <w:r w:rsidRPr="00761895">
        <w:rPr>
          <w:b/>
        </w:rPr>
        <w:t>Em 1955, Rosa Parks, uma mulher negra, negou-se a dar o seu lugar num autocarro para uma mulher branca e foi presa. Os líderes negros da cidade organizaram um boicote aos autocarros de Montgomery para protestar contra a segregação racial em vigor no transporte. Durante a campanha de 381 dias, co-liderada por King, muitas ameaças foram feitas contra a sua vida, foi preso e viu a sua casa ser atacada. O boicote foi encerrado com a decisão da Suprema Corte Americana em tornar ilegal a discriminação racial nos transportes públicos.</w:t>
      </w:r>
    </w:p>
    <w:p w:rsidR="00A87B9B" w:rsidRPr="00761895" w:rsidRDefault="00A87B9B" w:rsidP="00412A64">
      <w:pPr>
        <w:ind w:firstLine="708"/>
        <w:jc w:val="both"/>
        <w:rPr>
          <w:b/>
        </w:rPr>
      </w:pPr>
      <w:r w:rsidRPr="00761895">
        <w:rPr>
          <w:b/>
        </w:rPr>
        <w:t>Um dos seus grandes discursos foi, "Eu tenho um sonho" em Março de 1963 frente ao Memorial Lincoln em Washington, durante a chamada "marcha pelo emprego e pela liberdade".</w:t>
      </w:r>
    </w:p>
    <w:p w:rsidR="00A87B9B" w:rsidRDefault="00A87B9B" w:rsidP="00A87B9B">
      <w:pPr>
        <w:rPr>
          <w:b/>
          <w:lang w:eastAsia="pt-PT"/>
        </w:rPr>
      </w:pPr>
    </w:p>
    <w:p w:rsidR="00A87B9B" w:rsidRDefault="00A87B9B" w:rsidP="00A87B9B">
      <w:pPr>
        <w:jc w:val="right"/>
        <w:rPr>
          <w:rFonts w:ascii="Times New Roman" w:eastAsia="Times New Roman" w:hAnsi="Times New Roman" w:cs="Times New Roman"/>
          <w:b/>
          <w:bCs/>
          <w:i/>
          <w:kern w:val="36"/>
          <w:sz w:val="12"/>
          <w:szCs w:val="12"/>
          <w:lang w:val="en-US" w:eastAsia="pt-PT"/>
        </w:rPr>
      </w:pPr>
      <w:r w:rsidRPr="00A87B9B">
        <w:rPr>
          <w:b/>
          <w:noProof/>
          <w:lang w:eastAsia="pt-PT" w:bidi="ar-SA"/>
        </w:rPr>
        <w:drawing>
          <wp:inline distT="0" distB="0" distL="0" distR="0">
            <wp:extent cx="638355" cy="560717"/>
            <wp:effectExtent l="19050" t="0" r="9345" b="0"/>
            <wp:docPr id="3"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639406" cy="561640"/>
                    </a:xfrm>
                    <a:prstGeom prst="rect">
                      <a:avLst/>
                    </a:prstGeom>
                    <a:noFill/>
                    <a:ln w="9525">
                      <a:noFill/>
                      <a:miter lim="800000"/>
                      <a:headEnd/>
                      <a:tailEnd/>
                    </a:ln>
                  </pic:spPr>
                </pic:pic>
              </a:graphicData>
            </a:graphic>
          </wp:inline>
        </w:drawing>
      </w:r>
      <w:r w:rsidRPr="00A87B9B">
        <w:rPr>
          <w:rFonts w:ascii="Times New Roman" w:eastAsia="Times New Roman" w:hAnsi="Times New Roman" w:cs="Times New Roman"/>
          <w:b/>
          <w:bCs/>
          <w:i/>
          <w:kern w:val="36"/>
          <w:sz w:val="12"/>
          <w:szCs w:val="12"/>
          <w:lang w:val="en-US" w:eastAsia="pt-PT"/>
        </w:rPr>
        <w:t xml:space="preserve"> </w:t>
      </w:r>
      <w:r w:rsidRPr="00467B9D">
        <w:rPr>
          <w:rFonts w:ascii="Times New Roman" w:eastAsia="Times New Roman" w:hAnsi="Times New Roman" w:cs="Times New Roman"/>
          <w:b/>
          <w:bCs/>
          <w:i/>
          <w:kern w:val="36"/>
          <w:sz w:val="12"/>
          <w:szCs w:val="12"/>
          <w:lang w:val="en-US" w:eastAsia="pt-PT"/>
        </w:rPr>
        <w:t xml:space="preserve">Martin Luther King </w:t>
      </w:r>
      <w:proofErr w:type="spellStart"/>
      <w:r w:rsidRPr="00467B9D">
        <w:rPr>
          <w:rFonts w:ascii="Times New Roman" w:eastAsia="Times New Roman" w:hAnsi="Times New Roman" w:cs="Times New Roman"/>
          <w:b/>
          <w:bCs/>
          <w:i/>
          <w:kern w:val="36"/>
          <w:sz w:val="12"/>
          <w:szCs w:val="12"/>
          <w:lang w:val="en-US" w:eastAsia="pt-PT"/>
        </w:rPr>
        <w:t>Jr</w:t>
      </w:r>
      <w:proofErr w:type="spellEnd"/>
    </w:p>
    <w:p w:rsidR="00761895" w:rsidRDefault="00761895" w:rsidP="00A87B9B">
      <w:pPr>
        <w:jc w:val="right"/>
        <w:rPr>
          <w:rFonts w:ascii="Times New Roman" w:eastAsia="Times New Roman" w:hAnsi="Times New Roman" w:cs="Times New Roman"/>
          <w:b/>
          <w:bCs/>
          <w:i/>
          <w:kern w:val="36"/>
          <w:sz w:val="12"/>
          <w:szCs w:val="12"/>
          <w:lang w:val="en-US" w:eastAsia="pt-PT"/>
        </w:rPr>
      </w:pPr>
    </w:p>
    <w:p w:rsidR="00761895" w:rsidRPr="00EB4CE8" w:rsidRDefault="00761895" w:rsidP="00761895">
      <w:pPr>
        <w:pStyle w:val="Ttulo3"/>
        <w:rPr>
          <w:lang w:val="en-US"/>
        </w:rPr>
      </w:pPr>
      <w:r w:rsidRPr="00EB4CE8">
        <w:rPr>
          <w:lang w:val="en-US"/>
        </w:rPr>
        <w:t xml:space="preserve">Paul </w:t>
      </w:r>
      <w:proofErr w:type="spellStart"/>
      <w:r w:rsidRPr="00EB4CE8">
        <w:rPr>
          <w:lang w:val="en-US"/>
        </w:rPr>
        <w:t>Rusesabagina</w:t>
      </w:r>
      <w:proofErr w:type="spellEnd"/>
    </w:p>
    <w:p w:rsidR="00761895" w:rsidRPr="00630A28" w:rsidRDefault="00761895" w:rsidP="00761895">
      <w:pPr>
        <w:rPr>
          <w:b/>
          <w:lang w:val="en-US" w:eastAsia="pt-PT"/>
        </w:rPr>
      </w:pPr>
    </w:p>
    <w:p w:rsidR="00761895" w:rsidRPr="00C02482" w:rsidRDefault="00761895" w:rsidP="00412A64">
      <w:pPr>
        <w:pStyle w:val="NormalWeb"/>
        <w:spacing w:before="0" w:beforeAutospacing="0" w:after="0" w:afterAutospacing="0" w:line="360" w:lineRule="auto"/>
        <w:ind w:firstLine="708"/>
        <w:jc w:val="both"/>
        <w:rPr>
          <w:rFonts w:asciiTheme="minorHAnsi" w:hAnsiTheme="minorHAnsi" w:cs="Arial"/>
          <w:b/>
          <w:sz w:val="22"/>
          <w:szCs w:val="22"/>
        </w:rPr>
      </w:pPr>
      <w:r w:rsidRPr="00C02482">
        <w:rPr>
          <w:rFonts w:asciiTheme="minorHAnsi" w:hAnsiTheme="minorHAnsi" w:cs="Arial"/>
          <w:b/>
        </w:rPr>
        <w:t xml:space="preserve">Paul Rusesabagina, </w:t>
      </w:r>
      <w:r w:rsidRPr="00C02482">
        <w:rPr>
          <w:rFonts w:asciiTheme="minorHAnsi" w:hAnsiTheme="minorHAnsi" w:cs="Arial"/>
          <w:b/>
          <w:sz w:val="22"/>
          <w:szCs w:val="22"/>
        </w:rPr>
        <w:t xml:space="preserve">é gerente do </w:t>
      </w:r>
      <w:r w:rsidRPr="00C02482">
        <w:rPr>
          <w:rFonts w:asciiTheme="minorHAnsi" w:hAnsiTheme="minorHAnsi" w:cs="Arial"/>
          <w:b/>
          <w:iCs/>
          <w:sz w:val="22"/>
          <w:szCs w:val="22"/>
        </w:rPr>
        <w:t xml:space="preserve">Hotel des Mille Collines. Que </w:t>
      </w:r>
      <w:r w:rsidRPr="00C02482">
        <w:rPr>
          <w:rFonts w:asciiTheme="minorHAnsi" w:hAnsiTheme="minorHAnsi" w:cs="Arial"/>
          <w:b/>
          <w:sz w:val="22"/>
          <w:szCs w:val="22"/>
        </w:rPr>
        <w:t xml:space="preserve">relata um período de aumento da tensão entre a maioria Hutu e a minoria Tutsi, duas etnias de um mesmo povo que ninguém sabe diferenciar uma da outra a não ser pelos documentos. Tudo começa quando o presidente do Ruanda morre num atentado após assinar um acordo de paz. Imediatamente os hutus creditam o crime aos guerrilheiros tutsis, dando início ao genocídio de tutsis e hutus moderados. Neste instante, Paul tenta proteger a sua família, mas com o iminente massacre generalizado, compra favores para proteger os seus vizinhos que haviam pedido abrigo na sua casa na primeira noite de atrocidades. Com a continuidade da tensão e mortes de governantes, os turistas partem, enquanto, que no hotel aumentam a quantidade </w:t>
      </w:r>
      <w:r w:rsidRPr="00C02482">
        <w:rPr>
          <w:rFonts w:asciiTheme="minorHAnsi" w:hAnsiTheme="minorHAnsi" w:cs="Arial"/>
          <w:b/>
          <w:sz w:val="22"/>
          <w:szCs w:val="22"/>
        </w:rPr>
        <w:lastRenderedPageBreak/>
        <w:t>de vítimas que procuram abrigo e protecção. As forças da ONU fazem a segurança do mais novo "hotel de refugiados". Pela compra de favores dos militares e da milícia Interahamwe, Paul consegue manter o hotel a salvo. Com a saída dos estrangeiros do hotel, Paul inicia negociações com o General Bizimungu</w:t>
      </w:r>
      <w:r w:rsidRPr="00C02482">
        <w:rPr>
          <w:rFonts w:asciiTheme="minorHAnsi" w:hAnsiTheme="minorHAnsi" w:cs="Arial"/>
          <w:b/>
        </w:rPr>
        <w:t xml:space="preserve"> </w:t>
      </w:r>
      <w:r w:rsidRPr="00C02482">
        <w:rPr>
          <w:rFonts w:asciiTheme="minorHAnsi" w:hAnsiTheme="minorHAnsi" w:cs="Arial"/>
          <w:b/>
          <w:sz w:val="22"/>
          <w:szCs w:val="22"/>
        </w:rPr>
        <w:t>para conseguir protecção policial porém não consegue.</w:t>
      </w:r>
    </w:p>
    <w:p w:rsidR="00761895" w:rsidRPr="00C02482" w:rsidRDefault="00761895" w:rsidP="00412A64">
      <w:pPr>
        <w:pStyle w:val="NormalWeb"/>
        <w:spacing w:before="0" w:beforeAutospacing="0" w:after="0" w:afterAutospacing="0" w:line="360" w:lineRule="auto"/>
        <w:ind w:firstLine="708"/>
        <w:jc w:val="both"/>
        <w:rPr>
          <w:rFonts w:asciiTheme="minorHAnsi" w:hAnsiTheme="minorHAnsi" w:cs="Arial"/>
          <w:b/>
          <w:sz w:val="22"/>
          <w:szCs w:val="22"/>
        </w:rPr>
      </w:pPr>
      <w:r w:rsidRPr="00C02482">
        <w:rPr>
          <w:rFonts w:asciiTheme="minorHAnsi" w:hAnsiTheme="minorHAnsi" w:cs="Arial"/>
          <w:b/>
          <w:sz w:val="22"/>
          <w:szCs w:val="22"/>
        </w:rPr>
        <w:t>Tentam uma saída para alguns membros, mas entraram numa armadilha que quase acabou com a família de Paul. Na outra tentativa, escoltados pelas forças da ONU cruzam com rebeldes tutsis, e chegam até o campo de refugiados, "mais seguro" e dali poderiam partir para a Tanzânia.</w:t>
      </w:r>
    </w:p>
    <w:p w:rsidR="00761895" w:rsidRPr="00C02482" w:rsidRDefault="00761895" w:rsidP="00412A64">
      <w:pPr>
        <w:pStyle w:val="NormalWeb"/>
        <w:spacing w:before="0" w:beforeAutospacing="0" w:after="0" w:afterAutospacing="0" w:line="360" w:lineRule="auto"/>
        <w:ind w:firstLine="708"/>
        <w:jc w:val="both"/>
        <w:rPr>
          <w:rFonts w:asciiTheme="minorHAnsi" w:hAnsiTheme="minorHAnsi" w:cs="Arial"/>
          <w:b/>
          <w:sz w:val="22"/>
          <w:szCs w:val="22"/>
        </w:rPr>
      </w:pPr>
      <w:r w:rsidRPr="00C02482">
        <w:rPr>
          <w:rFonts w:asciiTheme="minorHAnsi" w:hAnsiTheme="minorHAnsi" w:cs="Arial"/>
          <w:b/>
          <w:sz w:val="22"/>
          <w:szCs w:val="22"/>
        </w:rPr>
        <w:t>Paul é Hutu e sua mulher, Tatiana é Tutsi. Ele havia sido treinado na Bélgica para administrar o hotel quatro estrelas Mil Colinas, localizado em Kigali, capital do Ruanda, quando a tensão secular crescente explodiu numa guerra total. Durante cem dias, perto de um milhão de pessoas morreram baleadas, queimadas ou esquartejadas, num dos massacres mais sangrentos de todos os tempos.</w:t>
      </w:r>
    </w:p>
    <w:p w:rsidR="00761895" w:rsidRPr="00C02482" w:rsidRDefault="00761895" w:rsidP="00412A64">
      <w:pPr>
        <w:pStyle w:val="NormalWeb"/>
        <w:spacing w:before="0" w:beforeAutospacing="0" w:after="0" w:afterAutospacing="0" w:line="360" w:lineRule="auto"/>
        <w:jc w:val="both"/>
        <w:rPr>
          <w:rFonts w:asciiTheme="minorHAnsi" w:hAnsiTheme="minorHAnsi" w:cs="Arial"/>
          <w:b/>
        </w:rPr>
      </w:pPr>
      <w:r w:rsidRPr="00C02482">
        <w:rPr>
          <w:rFonts w:asciiTheme="minorHAnsi" w:hAnsiTheme="minorHAnsi" w:cs="Arial"/>
          <w:b/>
          <w:sz w:val="22"/>
          <w:szCs w:val="22"/>
        </w:rPr>
        <w:t>Paul escondeu na propriedade 1200 Tutsis, entre eles alguns empresários e políticos, que seriam os primeiros alvos dos Hutus.</w:t>
      </w:r>
      <w:r w:rsidRPr="00C02482">
        <w:rPr>
          <w:rFonts w:asciiTheme="minorHAnsi" w:hAnsiTheme="minorHAnsi" w:cs="Arial"/>
          <w:b/>
        </w:rPr>
        <w:t xml:space="preserve"> </w:t>
      </w:r>
    </w:p>
    <w:p w:rsidR="00761895" w:rsidRDefault="00761895" w:rsidP="00761895">
      <w:pPr>
        <w:rPr>
          <w:b/>
          <w:lang w:eastAsia="pt-PT"/>
        </w:rPr>
      </w:pPr>
    </w:p>
    <w:p w:rsidR="00C02482" w:rsidRDefault="00C02482" w:rsidP="00C02482">
      <w:pPr>
        <w:jc w:val="right"/>
        <w:rPr>
          <w:rFonts w:ascii="Times New Roman" w:hAnsi="Times New Roman" w:cs="Times New Roman"/>
          <w:b/>
          <w:i/>
          <w:sz w:val="12"/>
          <w:szCs w:val="12"/>
        </w:rPr>
      </w:pPr>
      <w:r w:rsidRPr="00C02482">
        <w:rPr>
          <w:b/>
          <w:noProof/>
          <w:lang w:eastAsia="pt-PT" w:bidi="ar-SA"/>
        </w:rPr>
        <w:drawing>
          <wp:inline distT="0" distB="0" distL="0" distR="0">
            <wp:extent cx="645184" cy="733245"/>
            <wp:effectExtent l="19050" t="0" r="2516" b="0"/>
            <wp:docPr id="5"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srcRect/>
                    <a:stretch>
                      <a:fillRect/>
                    </a:stretch>
                  </pic:blipFill>
                  <pic:spPr bwMode="auto">
                    <a:xfrm>
                      <a:off x="0" y="0"/>
                      <a:ext cx="645157" cy="733214"/>
                    </a:xfrm>
                    <a:prstGeom prst="rect">
                      <a:avLst/>
                    </a:prstGeom>
                    <a:noFill/>
                    <a:ln w="9525">
                      <a:noFill/>
                      <a:miter lim="800000"/>
                      <a:headEnd/>
                      <a:tailEnd/>
                    </a:ln>
                  </pic:spPr>
                </pic:pic>
              </a:graphicData>
            </a:graphic>
          </wp:inline>
        </w:drawing>
      </w:r>
      <w:r w:rsidRPr="00C02482">
        <w:rPr>
          <w:rFonts w:ascii="Times New Roman" w:hAnsi="Times New Roman" w:cs="Times New Roman"/>
          <w:b/>
          <w:i/>
          <w:sz w:val="12"/>
          <w:szCs w:val="12"/>
        </w:rPr>
        <w:t xml:space="preserve"> </w:t>
      </w:r>
      <w:r w:rsidRPr="00735584">
        <w:rPr>
          <w:rFonts w:ascii="Times New Roman" w:hAnsi="Times New Roman" w:cs="Times New Roman"/>
          <w:b/>
          <w:i/>
          <w:sz w:val="12"/>
          <w:szCs w:val="12"/>
        </w:rPr>
        <w:t>Paul Rusesabagina</w:t>
      </w:r>
    </w:p>
    <w:p w:rsidR="00C02482" w:rsidRDefault="00C02482" w:rsidP="00C02482">
      <w:pPr>
        <w:jc w:val="right"/>
        <w:rPr>
          <w:rFonts w:ascii="Times New Roman" w:hAnsi="Times New Roman" w:cs="Times New Roman"/>
          <w:b/>
          <w:i/>
          <w:sz w:val="12"/>
          <w:szCs w:val="12"/>
        </w:rPr>
      </w:pPr>
    </w:p>
    <w:p w:rsidR="00C02482" w:rsidRDefault="00C02482" w:rsidP="00C02482">
      <w:pPr>
        <w:pStyle w:val="Ttulo3"/>
      </w:pPr>
      <w:r>
        <w:t>MOMENTO DE REFLEX</w:t>
      </w:r>
      <w:r w:rsidRPr="005D5BC9">
        <w:t>ÃO</w:t>
      </w:r>
    </w:p>
    <w:p w:rsidR="00C02482" w:rsidRDefault="00C02482" w:rsidP="00C02482"/>
    <w:p w:rsidR="00C02482" w:rsidRPr="00C02482" w:rsidRDefault="00C02482" w:rsidP="00412A64">
      <w:pPr>
        <w:ind w:firstLine="708"/>
        <w:jc w:val="both"/>
        <w:rPr>
          <w:b/>
        </w:rPr>
      </w:pPr>
      <w:r w:rsidRPr="00C02482">
        <w:rPr>
          <w:b/>
        </w:rPr>
        <w:t>Todas estas histórias de relatos, de pessoas que lutaram e deram a suas vidas por uma causa a “LIBERDADE DO HOMEM”, devíamos pensar que temos de lutar para que possamos globalizar os nossos direitos pelo mundo fora.</w:t>
      </w:r>
    </w:p>
    <w:p w:rsidR="00C02482" w:rsidRPr="00C02482" w:rsidRDefault="00C02482" w:rsidP="00412A64">
      <w:pPr>
        <w:ind w:firstLine="708"/>
        <w:jc w:val="both"/>
        <w:rPr>
          <w:b/>
        </w:rPr>
      </w:pPr>
      <w:r w:rsidRPr="00C02482">
        <w:rPr>
          <w:b/>
        </w:rPr>
        <w:t>Embora eu tenha lutado muito pouco, só falando com as pessoas que me rodeiam. Eu mostro a raiva que me dá ao ver como certos relatos bárbaros são transmitidos pela Comunicação Social.</w:t>
      </w:r>
    </w:p>
    <w:p w:rsidR="00C02482" w:rsidRPr="00C02482" w:rsidRDefault="00C02482" w:rsidP="00412A64">
      <w:pPr>
        <w:ind w:firstLine="708"/>
        <w:jc w:val="both"/>
        <w:rPr>
          <w:b/>
        </w:rPr>
      </w:pPr>
      <w:r w:rsidRPr="00C02482">
        <w:rPr>
          <w:b/>
        </w:rPr>
        <w:t>E os grandes países democráticos que lutam pelo direito do homem não fazerem nada para libertar os oprimidos desses regimes “nojentos”.</w:t>
      </w:r>
    </w:p>
    <w:p w:rsidR="00C02482" w:rsidRPr="00C02482" w:rsidRDefault="00C02482" w:rsidP="00412A64">
      <w:pPr>
        <w:ind w:firstLine="708"/>
        <w:jc w:val="both"/>
        <w:rPr>
          <w:b/>
        </w:rPr>
      </w:pPr>
      <w:r w:rsidRPr="00C02482">
        <w:rPr>
          <w:b/>
        </w:rPr>
        <w:t>Será que estamos na Pré-História!</w:t>
      </w:r>
    </w:p>
    <w:p w:rsidR="00C02482" w:rsidRPr="00C02482" w:rsidRDefault="00C02482" w:rsidP="00412A64">
      <w:pPr>
        <w:ind w:firstLine="708"/>
        <w:jc w:val="both"/>
        <w:rPr>
          <w:b/>
        </w:rPr>
      </w:pPr>
      <w:r w:rsidRPr="00C02482">
        <w:rPr>
          <w:b/>
        </w:rPr>
        <w:lastRenderedPageBreak/>
        <w:t>Se formos a ver a religião, todas mostram amor pelo próximo! E se olhar-mos para a religião católica, onde Cristo diz que não vamos ter paz, se não houver amor!</w:t>
      </w:r>
    </w:p>
    <w:p w:rsidR="00C02482" w:rsidRPr="00C02482" w:rsidRDefault="00C02482" w:rsidP="00412A64">
      <w:pPr>
        <w:ind w:firstLine="708"/>
        <w:jc w:val="both"/>
        <w:rPr>
          <w:b/>
        </w:rPr>
      </w:pPr>
      <w:r>
        <w:rPr>
          <w:b/>
          <w:noProof/>
          <w:lang w:eastAsia="pt-PT" w:bidi="ar-SA"/>
        </w:rPr>
        <w:drawing>
          <wp:anchor distT="0" distB="0" distL="114300" distR="114300" simplePos="0" relativeHeight="251662336" behindDoc="1" locked="0" layoutInCell="1" allowOverlap="1">
            <wp:simplePos x="0" y="0"/>
            <wp:positionH relativeFrom="margin">
              <wp:posOffset>1634490</wp:posOffset>
            </wp:positionH>
            <wp:positionV relativeFrom="margin">
              <wp:posOffset>631190</wp:posOffset>
            </wp:positionV>
            <wp:extent cx="1971675" cy="1476375"/>
            <wp:effectExtent l="114300" t="76200" r="104775" b="85725"/>
            <wp:wrapNone/>
            <wp:docPr id="8"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cstate="print">
                      <a:lum bright="70000" contrast="-70000"/>
                    </a:blip>
                    <a:srcRect/>
                    <a:stretch>
                      <a:fillRect/>
                    </a:stretch>
                  </pic:blipFill>
                  <pic:spPr bwMode="auto">
                    <a:xfrm>
                      <a:off x="0" y="0"/>
                      <a:ext cx="1971675" cy="14763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C02482">
        <w:rPr>
          <w:b/>
        </w:rPr>
        <w:t>Como podemos ser tão cegos, pensando que estamos em paz, e vendo metade do mundo a ser destruído, e tantos seres “homem” a morrer de fome, miséria e violações.</w:t>
      </w:r>
    </w:p>
    <w:p w:rsidR="00C02482" w:rsidRPr="00C02482" w:rsidRDefault="00C02482" w:rsidP="00412A64">
      <w:pPr>
        <w:ind w:firstLine="708"/>
        <w:jc w:val="both"/>
        <w:rPr>
          <w:b/>
        </w:rPr>
      </w:pPr>
      <w:r w:rsidRPr="00C02482">
        <w:rPr>
          <w:b/>
        </w:rPr>
        <w:t>Para todos os que lerem esta carta, que lutem. Como eu luto sem saber como fazer para melhorar, mas não vou baixar os braços.</w:t>
      </w:r>
      <w:r w:rsidRPr="00C02482">
        <w:rPr>
          <w:b/>
          <w:noProof/>
          <w:lang w:eastAsia="pt-PT"/>
        </w:rPr>
        <w:t xml:space="preserve"> </w:t>
      </w:r>
    </w:p>
    <w:p w:rsidR="00C02482" w:rsidRPr="00C02482" w:rsidRDefault="00C02482" w:rsidP="00412A64">
      <w:pPr>
        <w:ind w:firstLine="708"/>
        <w:jc w:val="both"/>
        <w:rPr>
          <w:b/>
        </w:rPr>
      </w:pPr>
      <w:r w:rsidRPr="00C02482">
        <w:rPr>
          <w:b/>
        </w:rPr>
        <w:t>Embora eu vá continuar a comer e a dormir descansado, sem saber quando a desgraça me vai bater à porta.</w:t>
      </w:r>
    </w:p>
    <w:p w:rsidR="00C02482" w:rsidRPr="00C02482" w:rsidRDefault="00C02482" w:rsidP="00412A64">
      <w:pPr>
        <w:ind w:firstLine="708"/>
        <w:jc w:val="both"/>
        <w:rPr>
          <w:b/>
        </w:rPr>
      </w:pPr>
      <w:r w:rsidRPr="00C02482">
        <w:rPr>
          <w:b/>
        </w:rPr>
        <w:t>Mas penso que vai ser muito próximo!</w:t>
      </w:r>
    </w:p>
    <w:p w:rsidR="00C02482" w:rsidRDefault="00C02482" w:rsidP="00412A64">
      <w:pPr>
        <w:ind w:firstLine="708"/>
        <w:jc w:val="both"/>
        <w:rPr>
          <w:b/>
          <w:noProof/>
          <w:lang w:eastAsia="pt-PT"/>
        </w:rPr>
      </w:pPr>
      <w:r w:rsidRPr="00C02482">
        <w:rPr>
          <w:b/>
        </w:rPr>
        <w:t>Porque se à guerra num lado inserto, depressa pode vir a tocar-me também. E a história já mostrou isso muitas das vezes, como os seres humanos reles conseguem destruir o sonho do homem.</w:t>
      </w:r>
      <w:r w:rsidRPr="00C02482">
        <w:rPr>
          <w:b/>
          <w:noProof/>
          <w:lang w:eastAsia="pt-PT"/>
        </w:rPr>
        <w:t xml:space="preserve"> </w:t>
      </w:r>
    </w:p>
    <w:p w:rsidR="0004631E" w:rsidRDefault="0004631E" w:rsidP="0004631E">
      <w:pPr>
        <w:rPr>
          <w:b/>
          <w:noProof/>
          <w:lang w:eastAsia="pt-PT"/>
        </w:rPr>
      </w:pPr>
    </w:p>
    <w:p w:rsidR="0004631E" w:rsidRDefault="0004631E" w:rsidP="0004631E">
      <w:pPr>
        <w:pStyle w:val="Ttulo2"/>
      </w:pPr>
      <w:r>
        <w:t>Reflexões</w:t>
      </w:r>
    </w:p>
    <w:p w:rsidR="0004631E" w:rsidRDefault="0004631E" w:rsidP="0004631E"/>
    <w:p w:rsidR="0004631E" w:rsidRDefault="0004631E" w:rsidP="0004631E">
      <w:pPr>
        <w:pStyle w:val="Ttulo3"/>
      </w:pPr>
      <w:r w:rsidRPr="0004631E">
        <w:t>Reflexão de Filadélfia</w:t>
      </w:r>
    </w:p>
    <w:p w:rsidR="0004631E" w:rsidRDefault="0004631E" w:rsidP="0004631E"/>
    <w:p w:rsidR="0004631E" w:rsidRDefault="0004631E" w:rsidP="0004631E">
      <w:pPr>
        <w:tabs>
          <w:tab w:val="left" w:pos="851"/>
        </w:tabs>
        <w:jc w:val="both"/>
        <w:rPr>
          <w:b/>
        </w:rPr>
      </w:pPr>
      <w:r>
        <w:rPr>
          <w:b/>
        </w:rPr>
        <w:tab/>
      </w:r>
      <w:r w:rsidRPr="007B3270">
        <w:rPr>
          <w:b/>
        </w:rPr>
        <w:t>É uma história bastante triste</w:t>
      </w:r>
      <w:r>
        <w:rPr>
          <w:b/>
        </w:rPr>
        <w:t xml:space="preserve"> mostrando o que o homem pode fazer, até onde ir a mente do ser humana, o que conseguimos com ciúmes, inveja, discórdia. E mostra o porquê das coisas, mostrando que precisamos debater algo para resumir se estamos corretos ou não.</w:t>
      </w:r>
    </w:p>
    <w:p w:rsidR="0004631E" w:rsidRDefault="0004631E" w:rsidP="0004631E">
      <w:pPr>
        <w:tabs>
          <w:tab w:val="left" w:pos="851"/>
        </w:tabs>
        <w:jc w:val="both"/>
        <w:rPr>
          <w:b/>
        </w:rPr>
      </w:pPr>
      <w:r>
        <w:rPr>
          <w:b/>
        </w:rPr>
        <w:tab/>
        <w:t>A pior coisa é esconder, não saber partilhar para poder entender, compreender a gravidade das coisas.</w:t>
      </w:r>
    </w:p>
    <w:p w:rsidR="0004631E" w:rsidRDefault="0004631E" w:rsidP="0004631E">
      <w:pPr>
        <w:tabs>
          <w:tab w:val="left" w:pos="851"/>
        </w:tabs>
        <w:jc w:val="both"/>
        <w:rPr>
          <w:b/>
        </w:rPr>
      </w:pPr>
      <w:r>
        <w:rPr>
          <w:b/>
        </w:rPr>
        <w:tab/>
        <w:t>São assuntos muito complexos, até onde podemos aceitar as coisas. Embora tenham de aceitar, que o global aceitou com muitos porquês!</w:t>
      </w:r>
    </w:p>
    <w:p w:rsidR="0004631E" w:rsidRDefault="0004631E" w:rsidP="0004631E">
      <w:pPr>
        <w:tabs>
          <w:tab w:val="left" w:pos="851"/>
        </w:tabs>
        <w:jc w:val="both"/>
        <w:rPr>
          <w:b/>
        </w:rPr>
      </w:pPr>
      <w:r>
        <w:rPr>
          <w:b/>
        </w:rPr>
        <w:tab/>
        <w:t>Saber distinguir a verdade, e saber proteger o seu amigo, companheiro, irmão, a globalização. Termos mais leis globais que possa dar os direitos do homem para uma vida melhor, um poder económico</w:t>
      </w:r>
      <w:r w:rsidR="00412A64">
        <w:rPr>
          <w:b/>
        </w:rPr>
        <w:t xml:space="preserve"> estável que de</w:t>
      </w:r>
      <w:r>
        <w:rPr>
          <w:b/>
        </w:rPr>
        <w:t>ia poder de compra, justiça viável, educação.</w:t>
      </w:r>
    </w:p>
    <w:p w:rsidR="0004631E" w:rsidRDefault="0004631E" w:rsidP="0004631E">
      <w:pPr>
        <w:tabs>
          <w:tab w:val="left" w:pos="851"/>
        </w:tabs>
        <w:jc w:val="both"/>
        <w:rPr>
          <w:b/>
        </w:rPr>
      </w:pPr>
      <w:r>
        <w:rPr>
          <w:b/>
        </w:rPr>
        <w:tab/>
        <w:t xml:space="preserve">Isso tudo para poder entender e respeitar as </w:t>
      </w:r>
      <w:r w:rsidR="00412A64">
        <w:rPr>
          <w:b/>
        </w:rPr>
        <w:t>ideias</w:t>
      </w:r>
      <w:r>
        <w:rPr>
          <w:b/>
        </w:rPr>
        <w:t xml:space="preserve"> que todos nós lutamos pela igualdade, a soberania do nosso ser. Tento consultar o mim próprio o geral e o positivo das coisas, fazendo muitos porquês até entender.</w:t>
      </w:r>
    </w:p>
    <w:p w:rsidR="0004631E" w:rsidRDefault="0004631E" w:rsidP="0004631E">
      <w:pPr>
        <w:tabs>
          <w:tab w:val="left" w:pos="851"/>
        </w:tabs>
        <w:jc w:val="both"/>
        <w:rPr>
          <w:b/>
        </w:rPr>
      </w:pPr>
      <w:r>
        <w:rPr>
          <w:b/>
        </w:rPr>
        <w:tab/>
        <w:t>E pedir muitas desculpas a ignorâncias de nós e dos outros, saber desculpar, fazer tudo para o bem de todos.</w:t>
      </w:r>
    </w:p>
    <w:p w:rsidR="00412A64" w:rsidRDefault="00412A64" w:rsidP="0004631E">
      <w:pPr>
        <w:tabs>
          <w:tab w:val="left" w:pos="851"/>
        </w:tabs>
        <w:jc w:val="both"/>
        <w:rPr>
          <w:b/>
        </w:rPr>
      </w:pPr>
    </w:p>
    <w:p w:rsidR="0004631E" w:rsidRPr="0004631E" w:rsidRDefault="00412A64" w:rsidP="00412A64">
      <w:pPr>
        <w:pStyle w:val="Ttulo3"/>
      </w:pPr>
      <w:r w:rsidRPr="00412A64">
        <w:lastRenderedPageBreak/>
        <w:t>Reflexão da Globalização</w:t>
      </w:r>
    </w:p>
    <w:p w:rsidR="0004631E" w:rsidRDefault="0004631E" w:rsidP="00412A64">
      <w:pPr>
        <w:jc w:val="both"/>
        <w:rPr>
          <w:b/>
        </w:rPr>
      </w:pPr>
    </w:p>
    <w:p w:rsidR="00412A64" w:rsidRDefault="00412A64" w:rsidP="00412A64">
      <w:pPr>
        <w:tabs>
          <w:tab w:val="left" w:pos="851"/>
        </w:tabs>
        <w:jc w:val="both"/>
        <w:rPr>
          <w:b/>
        </w:rPr>
      </w:pPr>
      <w:r>
        <w:rPr>
          <w:b/>
        </w:rPr>
        <w:tab/>
        <w:t>Para mim esta reflexão transmitiu como devemos ter muita calma, a globalização não é assim tão bom como pensamos. Temos de entender que só um terço da população apercebe-se do que se trata.</w:t>
      </w:r>
    </w:p>
    <w:p w:rsidR="00412A64" w:rsidRDefault="00412A64" w:rsidP="00412A64">
      <w:pPr>
        <w:tabs>
          <w:tab w:val="left" w:pos="851"/>
        </w:tabs>
        <w:jc w:val="both"/>
        <w:rPr>
          <w:b/>
        </w:rPr>
      </w:pPr>
      <w:r>
        <w:rPr>
          <w:b/>
        </w:rPr>
        <w:tab/>
        <w:t>E os risco que acarreta se não tivermos as precauções de defender a nossa dignidade sem se expor os perigos da Internet, divulgando algo que possa arrepender, o risco depender numa política imigrações, desemprego, instabilidade económica.</w:t>
      </w:r>
    </w:p>
    <w:p w:rsidR="00412A64" w:rsidRDefault="00412A64" w:rsidP="00412A64">
      <w:pPr>
        <w:tabs>
          <w:tab w:val="left" w:pos="851"/>
        </w:tabs>
        <w:jc w:val="both"/>
        <w:rPr>
          <w:b/>
        </w:rPr>
      </w:pPr>
      <w:r>
        <w:rPr>
          <w:b/>
        </w:rPr>
        <w:tab/>
        <w:t>É uma situação recente, que está constantemente influindo para o melhor e o pior, onde temos de aprender com a evolução do tempo. Esse risco é o que corre do nosso quotidiano, com muitos imprevistos. Mas uma coisa é certa temos uma grande informação ao milésimo de segundo ao nosso dispor explicando o que pesquisava, noticias “informação”, acontecimentos que são transmitido em todo planeta à mesma hora.</w:t>
      </w:r>
    </w:p>
    <w:p w:rsidR="00412A64" w:rsidRDefault="00412A64" w:rsidP="00412A64">
      <w:pPr>
        <w:tabs>
          <w:tab w:val="left" w:pos="851"/>
        </w:tabs>
        <w:jc w:val="both"/>
        <w:rPr>
          <w:b/>
        </w:rPr>
      </w:pPr>
    </w:p>
    <w:p w:rsidR="00412A64" w:rsidRDefault="00412A64" w:rsidP="00412A64">
      <w:pPr>
        <w:pStyle w:val="Ttulo3"/>
      </w:pPr>
      <w:r w:rsidRPr="00412A64">
        <w:t>REFLEXAO DO ARQUIPELAGO DA MADEIRA E ACORES</w:t>
      </w:r>
    </w:p>
    <w:p w:rsidR="00412A64" w:rsidRDefault="00412A64" w:rsidP="00412A64"/>
    <w:p w:rsidR="00412A64" w:rsidRPr="00412A64" w:rsidRDefault="00412A64" w:rsidP="00412A64">
      <w:pPr>
        <w:ind w:firstLine="708"/>
        <w:jc w:val="both"/>
        <w:rPr>
          <w:b/>
        </w:rPr>
      </w:pPr>
      <w:r w:rsidRPr="00412A64">
        <w:rPr>
          <w:b/>
        </w:rPr>
        <w:t>O arquipélago da Madeira é uma ilha autónoma com um governo eleito pelo seu povo, respeitando o Presidente da República Português, como tal são pessoas que falam a mesma língua. As suas leis são iguais às nossas, só muda de Ministros, Assembleia.</w:t>
      </w:r>
    </w:p>
    <w:p w:rsidR="00412A64" w:rsidRPr="00412A64" w:rsidRDefault="00412A64" w:rsidP="00412A64">
      <w:pPr>
        <w:ind w:firstLine="708"/>
        <w:jc w:val="both"/>
        <w:rPr>
          <w:b/>
        </w:rPr>
      </w:pPr>
      <w:r w:rsidRPr="00412A64">
        <w:rPr>
          <w:b/>
        </w:rPr>
        <w:t>É um arquipélago com um clima tropical, bom para passar férias!</w:t>
      </w:r>
    </w:p>
    <w:p w:rsidR="00412A64" w:rsidRPr="00412A64" w:rsidRDefault="00412A64" w:rsidP="00412A64">
      <w:pPr>
        <w:ind w:firstLine="708"/>
        <w:jc w:val="both"/>
        <w:rPr>
          <w:b/>
        </w:rPr>
      </w:pPr>
      <w:r w:rsidRPr="00412A64">
        <w:rPr>
          <w:b/>
        </w:rPr>
        <w:t>É uma Jóia da Coroa Portuguesa e os seus descobrimentos marítimos.</w:t>
      </w:r>
    </w:p>
    <w:p w:rsidR="00412A64" w:rsidRPr="00412A64" w:rsidRDefault="00412A64" w:rsidP="00412A64">
      <w:pPr>
        <w:ind w:firstLine="708"/>
        <w:jc w:val="both"/>
        <w:rPr>
          <w:b/>
        </w:rPr>
      </w:pPr>
      <w:r w:rsidRPr="00412A64">
        <w:rPr>
          <w:b/>
        </w:rPr>
        <w:t>É uma ilha conhecida nos quatros cantos do mundo, pelos seus vinhos, gastronomia, clima.</w:t>
      </w:r>
    </w:p>
    <w:p w:rsidR="00412A64" w:rsidRDefault="00412A64" w:rsidP="00412A64">
      <w:pPr>
        <w:ind w:firstLine="708"/>
        <w:jc w:val="both"/>
        <w:rPr>
          <w:b/>
        </w:rPr>
      </w:pPr>
      <w:r w:rsidRPr="00412A64">
        <w:rPr>
          <w:b/>
        </w:rPr>
        <w:t>O arquipélago dos Açores também tem a mesma política, e situa-se no meio do oceano, são ilhas vulcânicas com paisagens deslumbrantes, um bom sítio para passar férias.</w:t>
      </w:r>
    </w:p>
    <w:p w:rsidR="004D2B35" w:rsidRDefault="004D2B35" w:rsidP="00412A64">
      <w:pPr>
        <w:ind w:firstLine="708"/>
        <w:jc w:val="both"/>
        <w:rPr>
          <w:b/>
        </w:rPr>
      </w:pPr>
    </w:p>
    <w:p w:rsidR="004D2B35" w:rsidRDefault="004D2B35" w:rsidP="004D2B35">
      <w:pPr>
        <w:pStyle w:val="Ttulo3"/>
      </w:pPr>
      <w:r w:rsidRPr="004D2B35">
        <w:t>Reflexão de António Óscar Fragoso Carmona</w:t>
      </w:r>
    </w:p>
    <w:p w:rsidR="00576D50" w:rsidRDefault="00576D50" w:rsidP="00576D50"/>
    <w:p w:rsidR="00576D50" w:rsidRPr="00576D50" w:rsidRDefault="00576D50" w:rsidP="00576D50">
      <w:pPr>
        <w:jc w:val="both"/>
        <w:rPr>
          <w:b/>
        </w:rPr>
      </w:pPr>
      <w:r w:rsidRPr="00576D50">
        <w:rPr>
          <w:b/>
        </w:rPr>
        <w:tab/>
        <w:t>Esta reflexão conseguiu-me transmitir a época de A. Óscar F. Carmona, o nascimento da República, a implantação do estado novo.</w:t>
      </w:r>
    </w:p>
    <w:p w:rsidR="00576D50" w:rsidRPr="00576D50" w:rsidRDefault="00576D50" w:rsidP="00576D50">
      <w:pPr>
        <w:jc w:val="both"/>
        <w:rPr>
          <w:b/>
        </w:rPr>
      </w:pPr>
      <w:r w:rsidRPr="00576D50">
        <w:rPr>
          <w:b/>
        </w:rPr>
        <w:tab/>
        <w:t>Entender melhor a cultura dessa época de crise, como a guerra da vizinha Espanha, a segunda guerra mundial, o analfabetismo que corria por todo o Portugal.</w:t>
      </w:r>
    </w:p>
    <w:p w:rsidR="00576D50" w:rsidRPr="00576D50" w:rsidRDefault="00576D50" w:rsidP="00576D50">
      <w:pPr>
        <w:jc w:val="both"/>
        <w:rPr>
          <w:b/>
        </w:rPr>
      </w:pPr>
      <w:r w:rsidRPr="00576D50">
        <w:rPr>
          <w:b/>
        </w:rPr>
        <w:tab/>
        <w:t>Estávamos duma época que não tínhamos máquinas agrícolas, industriais, como hoje em dia. Onde era preciso muita mão-de-obra.</w:t>
      </w:r>
    </w:p>
    <w:p w:rsidR="00576D50" w:rsidRPr="00576D50" w:rsidRDefault="00576D50" w:rsidP="00576D50">
      <w:pPr>
        <w:jc w:val="both"/>
        <w:rPr>
          <w:b/>
        </w:rPr>
      </w:pPr>
      <w:r w:rsidRPr="00576D50">
        <w:rPr>
          <w:b/>
        </w:rPr>
        <w:lastRenderedPageBreak/>
        <w:tab/>
        <w:t>A fome que matava tanta gente, por causa das guerras que corria em todo planeta. Os filhos começavam a trabalhar muito novos para poder ter sustento da família, os pais não permitiam que os filhos estudassem para poder trabalhar nas terras, ou nos patrões.</w:t>
      </w:r>
    </w:p>
    <w:p w:rsidR="00576D50" w:rsidRDefault="00576D50" w:rsidP="00576D50">
      <w:pPr>
        <w:jc w:val="both"/>
        <w:rPr>
          <w:b/>
        </w:rPr>
      </w:pPr>
      <w:r w:rsidRPr="00576D50">
        <w:rPr>
          <w:b/>
        </w:rPr>
        <w:tab/>
        <w:t>Era preciso uma mão forte que tirasse o País da crise.</w:t>
      </w:r>
    </w:p>
    <w:p w:rsidR="00576D50" w:rsidRDefault="00576D50" w:rsidP="00576D50">
      <w:pPr>
        <w:jc w:val="both"/>
        <w:rPr>
          <w:b/>
        </w:rPr>
      </w:pPr>
    </w:p>
    <w:p w:rsidR="00576D50" w:rsidRDefault="00576D50" w:rsidP="00576D50">
      <w:pPr>
        <w:pStyle w:val="Ttulo3"/>
      </w:pPr>
      <w:r w:rsidRPr="00576D50">
        <w:t>Reflexão sobre Sexismo e Homofobia</w:t>
      </w:r>
    </w:p>
    <w:p w:rsidR="00576D50" w:rsidRDefault="00576D50" w:rsidP="00576D50"/>
    <w:p w:rsidR="00576D50" w:rsidRPr="00E202AA" w:rsidRDefault="00576D50" w:rsidP="00576D50">
      <w:pPr>
        <w:rPr>
          <w:b/>
        </w:rPr>
      </w:pPr>
      <w:r>
        <w:tab/>
      </w:r>
      <w:r w:rsidRPr="00E202AA">
        <w:rPr>
          <w:b/>
        </w:rPr>
        <w:t>Sobre esta reflexão tornasse um pouco difícil, porque é algo intimo onde as pessoas não falam, não comunicam!</w:t>
      </w:r>
    </w:p>
    <w:p w:rsidR="00576D50" w:rsidRPr="00E202AA" w:rsidRDefault="00576D50" w:rsidP="00576D50">
      <w:pPr>
        <w:rPr>
          <w:b/>
        </w:rPr>
      </w:pPr>
      <w:r w:rsidRPr="00E202AA">
        <w:rPr>
          <w:b/>
        </w:rPr>
        <w:tab/>
        <w:t xml:space="preserve">Como também não vou falar da minha vida sexual, como tal temos de saber viver e aceitar aquilo que ouvimos quer gostamos ou não. </w:t>
      </w:r>
    </w:p>
    <w:p w:rsidR="00576D50" w:rsidRDefault="00576D50" w:rsidP="00576D50">
      <w:pPr>
        <w:rPr>
          <w:b/>
        </w:rPr>
      </w:pPr>
      <w:r w:rsidRPr="00E202AA">
        <w:rPr>
          <w:b/>
        </w:rPr>
        <w:tab/>
        <w:t>E tentar repreender certos actos que a sociedade reprime, dando uma melhor informação para que posamos entender e viver melhor. Já que o sexo é algo maravilhoso para qualquer ser humano</w:t>
      </w:r>
      <w:r>
        <w:rPr>
          <w:b/>
        </w:rPr>
        <w:t>.</w:t>
      </w:r>
    </w:p>
    <w:p w:rsidR="00576D50" w:rsidRDefault="00576D50" w:rsidP="00576D50">
      <w:pPr>
        <w:rPr>
          <w:b/>
        </w:rPr>
      </w:pPr>
      <w:r>
        <w:rPr>
          <w:b/>
        </w:rPr>
        <w:tab/>
        <w:t>Só tenho pena quando vem para comunicação social certas casos dramáticos que corre em todo mundo sobre Sexismo e Homofobia.</w:t>
      </w:r>
    </w:p>
    <w:p w:rsidR="00576D50" w:rsidRDefault="00576D50" w:rsidP="00576D50"/>
    <w:p w:rsidR="00576D50" w:rsidRDefault="00576D50" w:rsidP="00576D50">
      <w:pPr>
        <w:pStyle w:val="Ttulo3"/>
      </w:pPr>
      <w:r w:rsidRPr="00576D50">
        <w:t>Reflexão da Internet e as redes sociais</w:t>
      </w:r>
    </w:p>
    <w:p w:rsidR="00576D50" w:rsidRDefault="00576D50" w:rsidP="00576D50"/>
    <w:p w:rsidR="00576D50" w:rsidRDefault="00576D50" w:rsidP="00576D50">
      <w:pPr>
        <w:tabs>
          <w:tab w:val="left" w:pos="851"/>
        </w:tabs>
        <w:jc w:val="both"/>
        <w:rPr>
          <w:b/>
        </w:rPr>
      </w:pPr>
      <w:r>
        <w:tab/>
      </w:r>
      <w:r>
        <w:rPr>
          <w:b/>
        </w:rPr>
        <w:t>Quando estamos a falar da Globalização, da Civilização, do homem. Temos de ver os anos, séc. de história que foram percorridos até aos dias de hoje.</w:t>
      </w:r>
    </w:p>
    <w:p w:rsidR="00576D50" w:rsidRDefault="00576D50" w:rsidP="00576D50">
      <w:pPr>
        <w:tabs>
          <w:tab w:val="left" w:pos="851"/>
        </w:tabs>
        <w:jc w:val="both"/>
        <w:rPr>
          <w:b/>
        </w:rPr>
      </w:pPr>
      <w:r>
        <w:rPr>
          <w:b/>
        </w:rPr>
        <w:tab/>
        <w:t>O percurso e recorrido logo da primeira civilizações que tem a necessidade de transmitir as suas mensagens, logo de seguida vêm os meios marítimos para se expandir, até ao dia de hoje que conseguimos transmitir ao segundo qual quer informação.</w:t>
      </w:r>
    </w:p>
    <w:p w:rsidR="00576D50" w:rsidRDefault="00576D50" w:rsidP="00576D50">
      <w:pPr>
        <w:tabs>
          <w:tab w:val="left" w:pos="851"/>
        </w:tabs>
        <w:jc w:val="both"/>
        <w:rPr>
          <w:b/>
        </w:rPr>
      </w:pPr>
      <w:r>
        <w:rPr>
          <w:b/>
        </w:rPr>
        <w:tab/>
        <w:t>Foram todas as opções que deram uma ferramenta muito útil para saber o que sabemos hoje, conseguindo diferenciar as épocas, para poder estar do patamar que estamos, e o que vem para o futuro!</w:t>
      </w:r>
    </w:p>
    <w:p w:rsidR="00576D50" w:rsidRDefault="00576D50" w:rsidP="00576D50">
      <w:pPr>
        <w:tabs>
          <w:tab w:val="left" w:pos="851"/>
        </w:tabs>
        <w:jc w:val="both"/>
        <w:rPr>
          <w:b/>
        </w:rPr>
      </w:pPr>
      <w:r>
        <w:rPr>
          <w:b/>
        </w:rPr>
        <w:tab/>
        <w:t>Já que esta a passar tudo tão rápido, em menos de trinta anos descobriu-se tanta coisa. Eu só pergunto o que vai passar estes próximos vinte anos.</w:t>
      </w:r>
    </w:p>
    <w:p w:rsidR="00576D50" w:rsidRDefault="00576D50" w:rsidP="00576D50">
      <w:pPr>
        <w:tabs>
          <w:tab w:val="left" w:pos="851"/>
        </w:tabs>
        <w:jc w:val="both"/>
        <w:rPr>
          <w:b/>
        </w:rPr>
      </w:pPr>
    </w:p>
    <w:p w:rsidR="00576D50" w:rsidRDefault="00576D50" w:rsidP="00576D50">
      <w:pPr>
        <w:pStyle w:val="Ttulo3"/>
      </w:pPr>
      <w:r w:rsidRPr="00576D50">
        <w:t>Reflexão sobre BUDAS NO AFEGANISTÃO</w:t>
      </w:r>
    </w:p>
    <w:p w:rsidR="00576D50" w:rsidRDefault="00576D50" w:rsidP="00576D50"/>
    <w:p w:rsidR="00576D50" w:rsidRDefault="00576D50" w:rsidP="00576D50">
      <w:pPr>
        <w:tabs>
          <w:tab w:val="left" w:pos="284"/>
        </w:tabs>
        <w:ind w:left="-567" w:right="-568"/>
        <w:jc w:val="both"/>
        <w:rPr>
          <w:b/>
        </w:rPr>
      </w:pPr>
      <w:r>
        <w:lastRenderedPageBreak/>
        <w:tab/>
      </w:r>
      <w:r w:rsidRPr="00A43E3F">
        <w:rPr>
          <w:b/>
        </w:rPr>
        <w:t>O que aconteceu aos Budas no Afeganistão</w:t>
      </w:r>
      <w:r>
        <w:rPr>
          <w:b/>
        </w:rPr>
        <w:t>! É o que esta acontecer em qual quer lado onde acha pobreza, falta de educação escolar, saúde. Vivendo dum clima hostil, sobre represálias ditas riais e militares, há armas por todo lado para se matarem, autodestruírem.</w:t>
      </w:r>
    </w:p>
    <w:p w:rsidR="00576D50" w:rsidRDefault="00576D50" w:rsidP="00576D50">
      <w:pPr>
        <w:tabs>
          <w:tab w:val="left" w:pos="284"/>
        </w:tabs>
        <w:ind w:left="-567" w:right="-568"/>
        <w:jc w:val="both"/>
        <w:rPr>
          <w:b/>
        </w:rPr>
      </w:pPr>
      <w:r>
        <w:rPr>
          <w:b/>
        </w:rPr>
        <w:tab/>
        <w:t>Isso só acontece onde a força das armas fala mais alto, não respeitando qual quer ser vivo que se oponha!</w:t>
      </w:r>
    </w:p>
    <w:p w:rsidR="00576D50" w:rsidRDefault="00576D50" w:rsidP="00576D50">
      <w:pPr>
        <w:tabs>
          <w:tab w:val="left" w:pos="284"/>
        </w:tabs>
        <w:ind w:left="-567" w:right="-568"/>
        <w:jc w:val="both"/>
        <w:rPr>
          <w:b/>
        </w:rPr>
      </w:pPr>
      <w:r>
        <w:rPr>
          <w:b/>
        </w:rPr>
        <w:tab/>
        <w:t>Sabendo que vivem pessoas assim neste modos, sem saber o que é uma televisão, telemóvel, computador. Uma casa em condições de viver, com quartos, cozinha, casa-de-banho. Ter uma rede de esgotos, hospitais, um sem fim de coisas para a sua valorização dos tempos de hoje.</w:t>
      </w:r>
    </w:p>
    <w:p w:rsidR="00576D50" w:rsidRDefault="00576D50" w:rsidP="00576D50">
      <w:pPr>
        <w:tabs>
          <w:tab w:val="left" w:pos="284"/>
        </w:tabs>
        <w:ind w:left="-567" w:right="-568"/>
        <w:jc w:val="both"/>
        <w:rPr>
          <w:b/>
        </w:rPr>
      </w:pPr>
      <w:r>
        <w:rPr>
          <w:b/>
        </w:rPr>
        <w:tab/>
        <w:t>Tenho muita pena de ver essas notícias a dizer, que estão a destruir a nossa história.</w:t>
      </w:r>
    </w:p>
    <w:p w:rsidR="00576D50" w:rsidRDefault="00576D50" w:rsidP="00576D50">
      <w:pPr>
        <w:tabs>
          <w:tab w:val="left" w:pos="284"/>
        </w:tabs>
        <w:ind w:left="-567" w:right="-568"/>
        <w:jc w:val="both"/>
        <w:rPr>
          <w:b/>
        </w:rPr>
      </w:pPr>
    </w:p>
    <w:p w:rsidR="00576D50" w:rsidRDefault="00576D50" w:rsidP="00576D50">
      <w:pPr>
        <w:pStyle w:val="Ttulo3"/>
      </w:pPr>
      <w:r>
        <w:t xml:space="preserve">Reflexão </w:t>
      </w:r>
      <w:r w:rsidRPr="00576D50">
        <w:t>“OS CÓDIGOS DEONTOLOGICOS”</w:t>
      </w:r>
    </w:p>
    <w:p w:rsidR="00576D50" w:rsidRDefault="00576D50" w:rsidP="00576D50"/>
    <w:p w:rsidR="00576D50" w:rsidRPr="005B692E" w:rsidRDefault="00576D50" w:rsidP="005B692E">
      <w:pPr>
        <w:rPr>
          <w:b/>
        </w:rPr>
      </w:pPr>
      <w:r>
        <w:tab/>
      </w:r>
      <w:r w:rsidRPr="005B692E">
        <w:rPr>
          <w:b/>
        </w:rPr>
        <w:t>Os códigos deontológicos mostra o quanto devemos preservar a nossa profissão, sabendo proteger os nossos clientes, o nosso estatuto.</w:t>
      </w:r>
    </w:p>
    <w:p w:rsidR="00576D50" w:rsidRPr="005B692E" w:rsidRDefault="00576D50" w:rsidP="005B692E">
      <w:pPr>
        <w:rPr>
          <w:b/>
        </w:rPr>
      </w:pPr>
      <w:r w:rsidRPr="005B692E">
        <w:rPr>
          <w:b/>
        </w:rPr>
        <w:tab/>
        <w:t>Só assim podemos trabalhar em harmonia com os nossos colegas de profissão, sabendo que estamos protegidos com regras e deveres.</w:t>
      </w:r>
    </w:p>
    <w:p w:rsidR="00576D50" w:rsidRPr="005B692E" w:rsidRDefault="00576D50" w:rsidP="005B692E">
      <w:pPr>
        <w:rPr>
          <w:b/>
        </w:rPr>
      </w:pPr>
      <w:r w:rsidRPr="005B692E">
        <w:rPr>
          <w:b/>
        </w:rPr>
        <w:tab/>
      </w:r>
      <w:r w:rsidRPr="005B692E">
        <w:rPr>
          <w:rStyle w:val="A1"/>
          <w:b/>
          <w:sz w:val="22"/>
          <w:szCs w:val="22"/>
        </w:rPr>
        <w:t xml:space="preserve">O sigilo, confidencialidade, servem para seu próprio proveito informações confidenciais relacionadas com os seus clientes. E </w:t>
      </w:r>
      <w:r w:rsidRPr="005B692E">
        <w:rPr>
          <w:b/>
        </w:rPr>
        <w:t>devem acentuar, actuar na sua prática diárias em todas suas profissões.</w:t>
      </w:r>
    </w:p>
    <w:p w:rsidR="00576D50" w:rsidRPr="005B692E" w:rsidRDefault="00576D50" w:rsidP="005B692E">
      <w:pPr>
        <w:ind w:firstLine="708"/>
        <w:rPr>
          <w:b/>
        </w:rPr>
      </w:pPr>
      <w:r w:rsidRPr="005B692E">
        <w:rPr>
          <w:rStyle w:val="A1"/>
          <w:b/>
          <w:sz w:val="22"/>
          <w:szCs w:val="22"/>
        </w:rPr>
        <w:t xml:space="preserve">Alguns </w:t>
      </w:r>
      <w:r w:rsidRPr="005B692E">
        <w:rPr>
          <w:b/>
        </w:rPr>
        <w:t xml:space="preserve">códigos deontológicos que obrigam os </w:t>
      </w:r>
      <w:r w:rsidRPr="005B692E">
        <w:rPr>
          <w:rStyle w:val="blsp-spelling-corrected"/>
          <w:b/>
        </w:rPr>
        <w:t>profissionais</w:t>
      </w:r>
      <w:r w:rsidRPr="005B692E">
        <w:rPr>
          <w:b/>
        </w:rPr>
        <w:t xml:space="preserve"> de determinada actividade a cumprirem com rigor os princípios estabelecidos.</w:t>
      </w:r>
    </w:p>
    <w:p w:rsidR="00576D50" w:rsidRPr="005B692E" w:rsidRDefault="00576D50" w:rsidP="005B692E">
      <w:pPr>
        <w:ind w:firstLine="708"/>
        <w:rPr>
          <w:b/>
        </w:rPr>
      </w:pPr>
      <w:r w:rsidRPr="005B692E">
        <w:rPr>
          <w:b/>
        </w:rPr>
        <w:t>Os códigos têm de estar de acordo com a Declaração Universal dos Direitos Humanos.</w:t>
      </w:r>
    </w:p>
    <w:p w:rsidR="00576D50" w:rsidRDefault="00576D50" w:rsidP="00576D50">
      <w:pPr>
        <w:pStyle w:val="Default"/>
        <w:spacing w:after="200" w:line="276" w:lineRule="auto"/>
        <w:ind w:firstLine="284"/>
        <w:jc w:val="both"/>
        <w:rPr>
          <w:rFonts w:asciiTheme="minorHAnsi" w:hAnsiTheme="minorHAnsi"/>
          <w:b/>
          <w:sz w:val="22"/>
          <w:szCs w:val="22"/>
        </w:rPr>
      </w:pPr>
    </w:p>
    <w:p w:rsidR="00576D50" w:rsidRDefault="00576D50" w:rsidP="00576D50">
      <w:pPr>
        <w:pStyle w:val="Ttulo3"/>
      </w:pPr>
      <w:r w:rsidRPr="00576D50">
        <w:t>Reflexão Sumitas e Xiita</w:t>
      </w:r>
    </w:p>
    <w:p w:rsidR="00576D50" w:rsidRDefault="00576D50" w:rsidP="00576D50"/>
    <w:p w:rsidR="00576D50" w:rsidRPr="005B692E" w:rsidRDefault="00576D50" w:rsidP="005B692E">
      <w:pPr>
        <w:jc w:val="both"/>
        <w:rPr>
          <w:b/>
        </w:rPr>
      </w:pPr>
      <w:r>
        <w:tab/>
      </w:r>
      <w:r w:rsidR="005B692E" w:rsidRPr="005B692E">
        <w:rPr>
          <w:b/>
        </w:rPr>
        <w:t>Uma</w:t>
      </w:r>
      <w:r w:rsidRPr="005B692E">
        <w:rPr>
          <w:b/>
        </w:rPr>
        <w:t xml:space="preserve"> reflexão de Guerra sobre Sumitas e Xeiita, dois povos irmãos que vivem no mesmo país, mas que a religião os divide.</w:t>
      </w:r>
    </w:p>
    <w:p w:rsidR="00576D50" w:rsidRPr="005B692E" w:rsidRDefault="00576D50" w:rsidP="005B692E">
      <w:pPr>
        <w:ind w:firstLine="708"/>
        <w:jc w:val="both"/>
        <w:rPr>
          <w:b/>
        </w:rPr>
      </w:pPr>
      <w:r w:rsidRPr="005B692E">
        <w:rPr>
          <w:b/>
        </w:rPr>
        <w:t xml:space="preserve">Apercebo que falta </w:t>
      </w:r>
      <w:r w:rsidR="005B692E" w:rsidRPr="005B692E">
        <w:rPr>
          <w:b/>
        </w:rPr>
        <w:t>muita informação</w:t>
      </w:r>
      <w:r w:rsidRPr="005B692E">
        <w:rPr>
          <w:b/>
        </w:rPr>
        <w:t>, lutam por algo perdido do tempo, misturando as suas religiões.</w:t>
      </w:r>
    </w:p>
    <w:p w:rsidR="00576D50" w:rsidRPr="005B692E" w:rsidRDefault="00576D50" w:rsidP="005B692E">
      <w:pPr>
        <w:jc w:val="both"/>
        <w:rPr>
          <w:b/>
        </w:rPr>
      </w:pPr>
      <w:r w:rsidRPr="005B692E">
        <w:rPr>
          <w:b/>
        </w:rPr>
        <w:t xml:space="preserve"> </w:t>
      </w:r>
      <w:r w:rsidR="005B692E">
        <w:rPr>
          <w:b/>
        </w:rPr>
        <w:tab/>
      </w:r>
      <w:r w:rsidRPr="005B692E">
        <w:rPr>
          <w:b/>
        </w:rPr>
        <w:t>Os Sumitas e Xeiitas vivem e morrem sem saber como é o resto do mundo vive, tornam-se primitivos com armamento bélico moderno.</w:t>
      </w:r>
    </w:p>
    <w:p w:rsidR="00576D50" w:rsidRPr="005B692E" w:rsidRDefault="00576D50" w:rsidP="005B692E">
      <w:pPr>
        <w:ind w:firstLine="708"/>
        <w:jc w:val="both"/>
        <w:rPr>
          <w:b/>
        </w:rPr>
      </w:pPr>
      <w:r w:rsidRPr="005B692E">
        <w:rPr>
          <w:b/>
        </w:rPr>
        <w:t>É como se fosse o Iraque um campo de batalha!</w:t>
      </w:r>
    </w:p>
    <w:p w:rsidR="00576D50" w:rsidRPr="005B692E" w:rsidRDefault="00576D50" w:rsidP="005B692E">
      <w:pPr>
        <w:ind w:firstLine="708"/>
        <w:jc w:val="both"/>
        <w:rPr>
          <w:b/>
        </w:rPr>
      </w:pPr>
      <w:r w:rsidRPr="005B692E">
        <w:rPr>
          <w:b/>
        </w:rPr>
        <w:lastRenderedPageBreak/>
        <w:t>O dinheiro que é gasto em armamento, dava para ter uma vida agradável, com escolas, hospitais, de compartilha e amor.</w:t>
      </w:r>
    </w:p>
    <w:p w:rsidR="00576D50" w:rsidRPr="005B692E" w:rsidRDefault="00576D50" w:rsidP="005B692E">
      <w:pPr>
        <w:ind w:firstLine="708"/>
        <w:jc w:val="both"/>
        <w:rPr>
          <w:b/>
        </w:rPr>
      </w:pPr>
      <w:r w:rsidRPr="005B692E">
        <w:rPr>
          <w:b/>
        </w:rPr>
        <w:t>Tenho pena de ver coisas horrorosas dos dias de hoje…</w:t>
      </w:r>
    </w:p>
    <w:p w:rsidR="005B692E" w:rsidRDefault="005B692E" w:rsidP="005B692E">
      <w:pPr>
        <w:ind w:left="-567" w:firstLine="851"/>
        <w:jc w:val="both"/>
        <w:rPr>
          <w:b/>
        </w:rPr>
      </w:pPr>
    </w:p>
    <w:p w:rsidR="005B692E" w:rsidRDefault="005B692E" w:rsidP="005B692E">
      <w:pPr>
        <w:pStyle w:val="Ttulo3"/>
      </w:pPr>
      <w:r w:rsidRPr="005B692E">
        <w:t>Reflexão da Globalização vs Internet</w:t>
      </w:r>
    </w:p>
    <w:p w:rsidR="005B692E" w:rsidRDefault="005B692E" w:rsidP="005B692E"/>
    <w:p w:rsidR="005B692E" w:rsidRDefault="005B692E" w:rsidP="005B692E">
      <w:pPr>
        <w:tabs>
          <w:tab w:val="left" w:pos="851"/>
        </w:tabs>
        <w:jc w:val="both"/>
        <w:rPr>
          <w:b/>
        </w:rPr>
      </w:pPr>
      <w:r>
        <w:tab/>
      </w:r>
      <w:r>
        <w:rPr>
          <w:b/>
        </w:rPr>
        <w:t>Para mim esta reflexão transmitiu como devemos ter muita calma, a globalização não é assim tão bom como pensamos. Temos de entender que só um terço da população apercebe-se do que se trata.</w:t>
      </w:r>
    </w:p>
    <w:p w:rsidR="005B692E" w:rsidRDefault="005B692E" w:rsidP="005B692E">
      <w:pPr>
        <w:tabs>
          <w:tab w:val="left" w:pos="851"/>
        </w:tabs>
        <w:jc w:val="both"/>
        <w:rPr>
          <w:b/>
        </w:rPr>
      </w:pPr>
      <w:r>
        <w:rPr>
          <w:b/>
        </w:rPr>
        <w:tab/>
        <w:t>E os risco que acarreta se não tivermos as precauções de defender a nossa dignidade sem se expor os perigos da Internet, divulgando algo que possa arrepender, o risco depender numa política imigrações, desemprego, instabilidade económica.</w:t>
      </w:r>
    </w:p>
    <w:p w:rsidR="005B692E" w:rsidRDefault="005B692E" w:rsidP="005B692E">
      <w:pPr>
        <w:tabs>
          <w:tab w:val="left" w:pos="851"/>
        </w:tabs>
        <w:jc w:val="both"/>
        <w:rPr>
          <w:b/>
        </w:rPr>
      </w:pPr>
      <w:r>
        <w:rPr>
          <w:b/>
        </w:rPr>
        <w:tab/>
        <w:t>É uma situação recente, que está constantemente influindo para o melhor e o pior, onde temos de aprender com a evolução do tempo. Esse risco é o que corre do nosso quotidiano, com muitos imprevistos. Mas uma coisa é certa temos uma grande informação ao milésimo de segundo ao nosso dispor explicando o que pesquisava, noticias “informação”, acontecimentos que são transmitido em todo planeta à mesma hora.</w:t>
      </w:r>
    </w:p>
    <w:p w:rsidR="00B2529A" w:rsidRDefault="00B2529A" w:rsidP="005B692E">
      <w:pPr>
        <w:tabs>
          <w:tab w:val="left" w:pos="851"/>
        </w:tabs>
        <w:jc w:val="both"/>
        <w:rPr>
          <w:b/>
        </w:rPr>
      </w:pPr>
    </w:p>
    <w:p w:rsidR="00B2529A" w:rsidRDefault="00B2529A" w:rsidP="00B2529A">
      <w:pPr>
        <w:pStyle w:val="Ttulo3"/>
      </w:pPr>
      <w:r w:rsidRPr="00B2529A">
        <w:t>Reflexão sobre os Lusitanos</w:t>
      </w:r>
    </w:p>
    <w:p w:rsidR="005B692E" w:rsidRDefault="005B692E" w:rsidP="005B692E"/>
    <w:p w:rsidR="00B2529A" w:rsidRPr="00B2529A" w:rsidRDefault="00B2529A" w:rsidP="00B2529A">
      <w:pPr>
        <w:ind w:firstLine="708"/>
        <w:rPr>
          <w:b/>
        </w:rPr>
      </w:pPr>
      <w:r w:rsidRPr="00B2529A">
        <w:rPr>
          <w:b/>
        </w:rPr>
        <w:t>A reflexão sobre os lusitanos tratasse dum povo sem história, são poucas as transmitidas através dos relatos dos autores gregos e romanos da antiguidade.</w:t>
      </w:r>
    </w:p>
    <w:p w:rsidR="00B2529A" w:rsidRPr="00B2529A" w:rsidRDefault="00B2529A" w:rsidP="00B2529A">
      <w:pPr>
        <w:ind w:firstLine="708"/>
        <w:rPr>
          <w:b/>
        </w:rPr>
      </w:pPr>
      <w:r w:rsidRPr="00B2529A">
        <w:rPr>
          <w:b/>
        </w:rPr>
        <w:t>Deu para perceber como os povos que habitavam na península ibérica, no tempo romano, e das suas conquistas do Império Romano.</w:t>
      </w:r>
    </w:p>
    <w:p w:rsidR="00B2529A" w:rsidRPr="00B2529A" w:rsidRDefault="00B2529A" w:rsidP="00B2529A">
      <w:pPr>
        <w:ind w:firstLine="708"/>
        <w:rPr>
          <w:b/>
          <w:i/>
        </w:rPr>
      </w:pPr>
      <w:r w:rsidRPr="00B2529A">
        <w:rPr>
          <w:b/>
        </w:rPr>
        <w:t xml:space="preserve">Podendo dizer que os lusitanos são uns </w:t>
      </w:r>
      <w:r w:rsidRPr="00B2529A">
        <w:rPr>
          <w:b/>
          <w:i/>
        </w:rPr>
        <w:t>celtiberos!</w:t>
      </w:r>
    </w:p>
    <w:p w:rsidR="00B2529A" w:rsidRDefault="00B2529A" w:rsidP="00B2529A">
      <w:pPr>
        <w:ind w:firstLine="708"/>
        <w:rPr>
          <w:b/>
          <w:i/>
        </w:rPr>
      </w:pPr>
      <w:r w:rsidRPr="00B2529A">
        <w:rPr>
          <w:b/>
          <w:i/>
        </w:rPr>
        <w:t>É sempre bom conhecer o nosso passado, os nossos ascendentes que habitavam a península ibérica.</w:t>
      </w:r>
    </w:p>
    <w:p w:rsidR="00B2529A" w:rsidRDefault="00B2529A" w:rsidP="00B2529A">
      <w:pPr>
        <w:ind w:firstLine="708"/>
        <w:rPr>
          <w:b/>
          <w:i/>
        </w:rPr>
      </w:pPr>
    </w:p>
    <w:p w:rsidR="00B2529A" w:rsidRDefault="00B2529A" w:rsidP="00B2529A">
      <w:pPr>
        <w:ind w:firstLine="708"/>
        <w:rPr>
          <w:b/>
          <w:i/>
        </w:rPr>
      </w:pPr>
    </w:p>
    <w:p w:rsidR="00B2529A" w:rsidRPr="00B2529A" w:rsidRDefault="00B2529A" w:rsidP="00B2529A">
      <w:pPr>
        <w:pStyle w:val="Ttulo3"/>
      </w:pPr>
      <w:r w:rsidRPr="00B2529A">
        <w:t>Reflexão O QUE DEVIAMOS DE PENSAR</w:t>
      </w:r>
    </w:p>
    <w:p w:rsidR="00B2529A" w:rsidRDefault="00B2529A" w:rsidP="005B692E"/>
    <w:p w:rsidR="00D57154" w:rsidRDefault="00D57154" w:rsidP="00D57154">
      <w:pPr>
        <w:tabs>
          <w:tab w:val="left" w:pos="851"/>
        </w:tabs>
        <w:jc w:val="both"/>
        <w:rPr>
          <w:b/>
        </w:rPr>
      </w:pPr>
      <w:r>
        <w:tab/>
      </w:r>
      <w:r w:rsidRPr="006D2674">
        <w:rPr>
          <w:b/>
        </w:rPr>
        <w:t>Esta reflexão é para pensarmos que devemos sempre ajudar o nosso mais próximo</w:t>
      </w:r>
      <w:r>
        <w:rPr>
          <w:b/>
        </w:rPr>
        <w:t xml:space="preserve"> com os seus direitos e igualdades em comum.</w:t>
      </w:r>
    </w:p>
    <w:p w:rsidR="00D57154" w:rsidRDefault="00D57154" w:rsidP="00D57154">
      <w:pPr>
        <w:tabs>
          <w:tab w:val="left" w:pos="851"/>
        </w:tabs>
        <w:jc w:val="both"/>
        <w:rPr>
          <w:b/>
        </w:rPr>
      </w:pPr>
      <w:r>
        <w:rPr>
          <w:b/>
        </w:rPr>
        <w:lastRenderedPageBreak/>
        <w:tab/>
        <w:t>Não podendo ficar de braços cruzados a ver guerras, descriminações, sem nada ser feito. Penso que todos os países devem patrocinar um exército global para prevenir situações como Iraque, Ruanda, e muito mais. E para não deixar que o povo sofra as consequências de uma guerra.</w:t>
      </w:r>
    </w:p>
    <w:p w:rsidR="00D57154" w:rsidRDefault="00D57154" w:rsidP="00D57154">
      <w:pPr>
        <w:tabs>
          <w:tab w:val="left" w:pos="851"/>
        </w:tabs>
        <w:jc w:val="both"/>
        <w:rPr>
          <w:b/>
        </w:rPr>
      </w:pPr>
      <w:r>
        <w:rPr>
          <w:b/>
        </w:rPr>
        <w:tab/>
        <w:t>Mas até lá também é preciso mudar atitudes, valorizando o ensino e a saúde.</w:t>
      </w:r>
    </w:p>
    <w:p w:rsidR="00D57154" w:rsidRDefault="00D57154" w:rsidP="00D57154">
      <w:pPr>
        <w:tabs>
          <w:tab w:val="left" w:pos="851"/>
        </w:tabs>
        <w:jc w:val="both"/>
        <w:rPr>
          <w:b/>
        </w:rPr>
      </w:pPr>
      <w:r>
        <w:rPr>
          <w:b/>
        </w:rPr>
        <w:tab/>
        <w:t>Encontrasse muitos países onde tem o seu povo analfabeto, sem informação, vivem como se vivia à 50 anos atrás, não conseguem acompanhar os outros países desenvolvidos.</w:t>
      </w:r>
    </w:p>
    <w:p w:rsidR="00D57154" w:rsidRPr="005B692E" w:rsidRDefault="00D57154" w:rsidP="005B692E"/>
    <w:p w:rsidR="00576D50" w:rsidRPr="00576D50" w:rsidRDefault="00576D50" w:rsidP="00576D50"/>
    <w:p w:rsidR="00576D50" w:rsidRPr="00576D50" w:rsidRDefault="00576D50" w:rsidP="00576D50"/>
    <w:p w:rsidR="00412A64" w:rsidRPr="00412A64" w:rsidRDefault="00412A64" w:rsidP="00412A64"/>
    <w:p w:rsidR="00412A64" w:rsidRDefault="00412A64" w:rsidP="00412A64">
      <w:pPr>
        <w:tabs>
          <w:tab w:val="left" w:pos="851"/>
        </w:tabs>
        <w:jc w:val="both"/>
        <w:rPr>
          <w:b/>
        </w:rPr>
      </w:pPr>
    </w:p>
    <w:p w:rsidR="00412A64" w:rsidRPr="00C02482" w:rsidRDefault="00412A64" w:rsidP="0004631E">
      <w:pPr>
        <w:rPr>
          <w:b/>
        </w:rPr>
      </w:pPr>
    </w:p>
    <w:p w:rsidR="00C02482" w:rsidRPr="00C02482" w:rsidRDefault="00C02482" w:rsidP="00C02482"/>
    <w:p w:rsidR="00C02482" w:rsidRPr="00A87B9B" w:rsidRDefault="00C02482" w:rsidP="00C02482">
      <w:pPr>
        <w:jc w:val="right"/>
        <w:rPr>
          <w:b/>
          <w:lang w:eastAsia="pt-PT"/>
        </w:rPr>
      </w:pPr>
    </w:p>
    <w:p w:rsidR="00A87B9B" w:rsidRPr="00A87B9B" w:rsidRDefault="00A87B9B" w:rsidP="00A87B9B">
      <w:pPr>
        <w:spacing w:after="0"/>
        <w:ind w:firstLine="708"/>
        <w:jc w:val="both"/>
        <w:rPr>
          <w:rFonts w:cs="Arial"/>
          <w:b/>
          <w:iCs/>
        </w:rPr>
      </w:pPr>
    </w:p>
    <w:p w:rsidR="0064415C" w:rsidRPr="0064415C" w:rsidRDefault="0064415C" w:rsidP="0064415C">
      <w:pPr>
        <w:jc w:val="center"/>
        <w:rPr>
          <w:sz w:val="18"/>
          <w:szCs w:val="18"/>
        </w:rPr>
      </w:pPr>
    </w:p>
    <w:p w:rsidR="0064415C" w:rsidRPr="0064415C" w:rsidRDefault="0064415C" w:rsidP="0086717A">
      <w:pPr>
        <w:keepLines/>
        <w:widowControl w:val="0"/>
        <w:spacing w:line="273" w:lineRule="auto"/>
        <w:ind w:firstLine="708"/>
        <w:jc w:val="right"/>
        <w:rPr>
          <w:rFonts w:ascii="Calibri" w:hAnsi="Calibri"/>
          <w:sz w:val="24"/>
          <w:szCs w:val="24"/>
        </w:rPr>
      </w:pPr>
    </w:p>
    <w:p w:rsidR="0086717A" w:rsidRPr="0064415C" w:rsidRDefault="0086717A" w:rsidP="0086717A">
      <w:pPr>
        <w:widowControl w:val="0"/>
        <w:rPr>
          <w:rFonts w:ascii="Times New Roman" w:hAnsi="Times New Roman"/>
          <w:sz w:val="20"/>
          <w:szCs w:val="20"/>
        </w:rPr>
      </w:pPr>
      <w:r w:rsidRPr="0064415C">
        <w:t> </w:t>
      </w:r>
    </w:p>
    <w:p w:rsidR="0086717A" w:rsidRPr="0064415C" w:rsidRDefault="0086717A" w:rsidP="0086717A">
      <w:pPr>
        <w:widowControl w:val="0"/>
        <w:rPr>
          <w:rFonts w:ascii="Times New Roman" w:hAnsi="Times New Roman"/>
          <w:sz w:val="20"/>
          <w:szCs w:val="20"/>
        </w:rPr>
      </w:pPr>
    </w:p>
    <w:p w:rsidR="0086717A" w:rsidRPr="0064415C" w:rsidRDefault="0086717A" w:rsidP="0086717A"/>
    <w:p w:rsidR="0086717A" w:rsidRPr="0064415C" w:rsidRDefault="0086717A" w:rsidP="00751282">
      <w:pPr>
        <w:widowControl w:val="0"/>
        <w:jc w:val="both"/>
        <w:rPr>
          <w:rFonts w:ascii="Calibri" w:hAnsi="Calibri"/>
          <w:b/>
          <w:bCs/>
        </w:rPr>
      </w:pPr>
    </w:p>
    <w:p w:rsidR="00751282" w:rsidRPr="0064415C" w:rsidRDefault="00751282" w:rsidP="00751282">
      <w:pPr>
        <w:widowControl w:val="0"/>
        <w:rPr>
          <w:rFonts w:ascii="Times New Roman" w:hAnsi="Times New Roman"/>
          <w:sz w:val="20"/>
          <w:szCs w:val="20"/>
        </w:rPr>
      </w:pPr>
      <w:r w:rsidRPr="0064415C">
        <w:t> </w:t>
      </w:r>
    </w:p>
    <w:p w:rsidR="00751282" w:rsidRPr="0064415C" w:rsidRDefault="00751282" w:rsidP="00751282"/>
    <w:p w:rsidR="00751282" w:rsidRPr="0064415C" w:rsidRDefault="00751282">
      <w:pPr>
        <w:rPr>
          <w:rFonts w:cs="Calibri"/>
          <w:b/>
          <w:color w:val="000000"/>
        </w:rPr>
      </w:pPr>
      <w:r w:rsidRPr="0064415C">
        <w:rPr>
          <w:rFonts w:cs="Calibri"/>
          <w:b/>
          <w:color w:val="000000"/>
        </w:rPr>
        <w:br w:type="page"/>
      </w:r>
    </w:p>
    <w:p w:rsidR="00BE6FFA" w:rsidRDefault="00BE6FFA" w:rsidP="00BE6FFA">
      <w:pPr>
        <w:pStyle w:val="Ttulo1"/>
        <w:jc w:val="center"/>
        <w:rPr>
          <w:rFonts w:eastAsia="Times New Roman"/>
          <w:lang w:eastAsia="pt-PT"/>
        </w:rPr>
      </w:pPr>
    </w:p>
    <w:p w:rsidR="00BE6FFA" w:rsidRDefault="00BE6FFA" w:rsidP="00BE6FFA">
      <w:pPr>
        <w:pStyle w:val="Ttulo1"/>
        <w:jc w:val="center"/>
        <w:rPr>
          <w:rFonts w:eastAsia="Times New Roman"/>
          <w:lang w:eastAsia="pt-PT"/>
        </w:rPr>
      </w:pPr>
    </w:p>
    <w:p w:rsidR="00BE6FFA" w:rsidRDefault="00BE6FFA" w:rsidP="00BE6FFA">
      <w:pPr>
        <w:pStyle w:val="Ttulo1"/>
        <w:jc w:val="center"/>
        <w:rPr>
          <w:rFonts w:eastAsia="Times New Roman"/>
          <w:lang w:eastAsia="pt-PT"/>
        </w:rPr>
      </w:pPr>
    </w:p>
    <w:p w:rsidR="00BE6FFA" w:rsidRDefault="00BE6FFA" w:rsidP="00BE6FFA">
      <w:pPr>
        <w:pStyle w:val="Ttulo1"/>
        <w:jc w:val="center"/>
        <w:rPr>
          <w:rFonts w:eastAsia="Times New Roman"/>
          <w:lang w:eastAsia="pt-PT"/>
        </w:rPr>
      </w:pPr>
    </w:p>
    <w:p w:rsidR="005B4AD9" w:rsidRDefault="005B4AD9" w:rsidP="00BE6FFA">
      <w:pPr>
        <w:pStyle w:val="Ttulo1"/>
        <w:jc w:val="center"/>
        <w:rPr>
          <w:rFonts w:eastAsia="Times New Roman"/>
          <w:lang w:eastAsia="pt-PT"/>
        </w:rPr>
      </w:pPr>
      <w:r w:rsidRPr="005B4AD9">
        <w:rPr>
          <w:rFonts w:eastAsia="Times New Roman"/>
          <w:lang w:eastAsia="pt-PT"/>
        </w:rPr>
        <w:t>STC – Sociedade, Tecnologia e Ciência</w:t>
      </w:r>
    </w:p>
    <w:p w:rsidR="00606872" w:rsidRDefault="00BE6FFA" w:rsidP="00606872">
      <w:pPr>
        <w:rPr>
          <w:lang w:eastAsia="pt-PT"/>
        </w:rPr>
      </w:pPr>
      <w:r>
        <w:rPr>
          <w:lang w:eastAsia="pt-PT"/>
        </w:rPr>
        <w:br w:type="page"/>
      </w:r>
    </w:p>
    <w:p w:rsidR="007D32A4" w:rsidRDefault="007D32A4" w:rsidP="008B2011">
      <w:pPr>
        <w:pStyle w:val="Ttulo2"/>
      </w:pPr>
      <w:r>
        <w:lastRenderedPageBreak/>
        <w:t>STC 5 DR3 – Actividade I</w:t>
      </w:r>
    </w:p>
    <w:tbl>
      <w:tblPr>
        <w:tblpPr w:leftFromText="141" w:rightFromText="141" w:vertAnchor="text" w:horzAnchor="page" w:tblpX="5241" w:tblpY="240"/>
        <w:tblW w:w="2791" w:type="dxa"/>
        <w:shd w:val="clear" w:color="auto" w:fill="F4B29B" w:themeFill="accent1" w:themeFillTint="66"/>
        <w:tblCellMar>
          <w:left w:w="70" w:type="dxa"/>
          <w:right w:w="70" w:type="dxa"/>
        </w:tblCellMar>
        <w:tblLook w:val="04A0"/>
      </w:tblPr>
      <w:tblGrid>
        <w:gridCol w:w="1737"/>
        <w:gridCol w:w="1054"/>
      </w:tblGrid>
      <w:tr w:rsidR="008B2011" w:rsidRPr="00EB3A29" w:rsidTr="008B2011">
        <w:trPr>
          <w:trHeight w:val="365"/>
        </w:trPr>
        <w:tc>
          <w:tcPr>
            <w:tcW w:w="1737" w:type="dxa"/>
            <w:tcBorders>
              <w:top w:val="single" w:sz="4" w:space="0" w:color="auto"/>
              <w:left w:val="single" w:sz="4" w:space="0" w:color="auto"/>
              <w:bottom w:val="single" w:sz="4" w:space="0" w:color="auto"/>
              <w:right w:val="single" w:sz="4" w:space="0" w:color="auto"/>
            </w:tcBorders>
            <w:shd w:val="clear" w:color="auto" w:fill="A5A1A1" w:themeFill="text2" w:themeFillTint="99"/>
            <w:noWrap/>
            <w:vAlign w:val="center"/>
            <w:hideMark/>
          </w:tcPr>
          <w:p w:rsidR="008B2011" w:rsidRPr="00EB3A29" w:rsidRDefault="008B2011" w:rsidP="008B2011">
            <w:pPr>
              <w:spacing w:after="0" w:line="240" w:lineRule="auto"/>
              <w:jc w:val="center"/>
              <w:rPr>
                <w:rFonts w:ascii="Calibri" w:eastAsia="Times New Roman" w:hAnsi="Calibri" w:cs="Calibri"/>
                <w:b/>
                <w:color w:val="F2F2F2" w:themeColor="background1" w:themeShade="F2"/>
                <w:sz w:val="24"/>
                <w:szCs w:val="24"/>
                <w:lang w:eastAsia="pt-PT"/>
              </w:rPr>
            </w:pPr>
            <w:r w:rsidRPr="00EB3A29">
              <w:rPr>
                <w:rFonts w:ascii="Calibri" w:eastAsia="Times New Roman" w:hAnsi="Calibri" w:cs="Calibri"/>
                <w:b/>
                <w:color w:val="F2F2F2" w:themeColor="background1" w:themeShade="F2"/>
                <w:sz w:val="24"/>
                <w:szCs w:val="24"/>
                <w:lang w:eastAsia="pt-PT"/>
              </w:rPr>
              <w:t>Cabo / Outras</w:t>
            </w:r>
          </w:p>
        </w:tc>
        <w:tc>
          <w:tcPr>
            <w:tcW w:w="1054" w:type="dxa"/>
            <w:tcBorders>
              <w:top w:val="single" w:sz="4" w:space="0" w:color="auto"/>
              <w:left w:val="nil"/>
              <w:bottom w:val="single" w:sz="4" w:space="0" w:color="auto"/>
              <w:right w:val="single" w:sz="4" w:space="0" w:color="auto"/>
            </w:tcBorders>
            <w:shd w:val="clear" w:color="auto" w:fill="ECE8E1" w:themeFill="accent3" w:themeFillTint="33"/>
            <w:noWrap/>
            <w:vAlign w:val="center"/>
            <w:hideMark/>
          </w:tcPr>
          <w:p w:rsidR="008B2011" w:rsidRPr="00EB3A29" w:rsidRDefault="008B2011" w:rsidP="008B2011">
            <w:pPr>
              <w:spacing w:after="0" w:line="240" w:lineRule="auto"/>
              <w:jc w:val="center"/>
              <w:rPr>
                <w:rFonts w:ascii="Calibri" w:eastAsia="Times New Roman" w:hAnsi="Calibri" w:cs="Calibri"/>
                <w:color w:val="000000"/>
                <w:sz w:val="24"/>
                <w:szCs w:val="24"/>
                <w:lang w:eastAsia="pt-PT"/>
              </w:rPr>
            </w:pPr>
            <w:r w:rsidRPr="00EB3A29">
              <w:rPr>
                <w:rFonts w:ascii="Calibri" w:eastAsia="Times New Roman" w:hAnsi="Calibri" w:cs="Calibri"/>
                <w:color w:val="000000"/>
                <w:sz w:val="24"/>
                <w:szCs w:val="24"/>
                <w:lang w:eastAsia="pt-PT"/>
              </w:rPr>
              <w:t>767312</w:t>
            </w:r>
          </w:p>
        </w:tc>
      </w:tr>
      <w:tr w:rsidR="008B2011" w:rsidRPr="00EB3A29" w:rsidTr="008B2011">
        <w:trPr>
          <w:trHeight w:val="365"/>
        </w:trPr>
        <w:tc>
          <w:tcPr>
            <w:tcW w:w="1737" w:type="dxa"/>
            <w:tcBorders>
              <w:top w:val="nil"/>
              <w:left w:val="single" w:sz="4" w:space="0" w:color="auto"/>
              <w:bottom w:val="single" w:sz="4" w:space="0" w:color="auto"/>
              <w:right w:val="single" w:sz="4" w:space="0" w:color="auto"/>
            </w:tcBorders>
            <w:shd w:val="clear" w:color="auto" w:fill="A5A1A1" w:themeFill="text2" w:themeFillTint="99"/>
            <w:noWrap/>
            <w:vAlign w:val="center"/>
            <w:hideMark/>
          </w:tcPr>
          <w:p w:rsidR="008B2011" w:rsidRPr="00EB3A29" w:rsidRDefault="008B2011" w:rsidP="008B2011">
            <w:pPr>
              <w:spacing w:after="0" w:line="240" w:lineRule="auto"/>
              <w:jc w:val="center"/>
              <w:rPr>
                <w:rFonts w:ascii="Calibri" w:eastAsia="Times New Roman" w:hAnsi="Calibri" w:cs="Calibri"/>
                <w:b/>
                <w:color w:val="F2F2F2" w:themeColor="background1" w:themeShade="F2"/>
                <w:sz w:val="24"/>
                <w:szCs w:val="24"/>
                <w:lang w:eastAsia="pt-PT"/>
              </w:rPr>
            </w:pPr>
            <w:r w:rsidRPr="00EB3A29">
              <w:rPr>
                <w:rFonts w:ascii="Calibri" w:eastAsia="Times New Roman" w:hAnsi="Calibri" w:cs="Calibri"/>
                <w:b/>
                <w:color w:val="F2F2F2" w:themeColor="background1" w:themeShade="F2"/>
                <w:sz w:val="24"/>
                <w:szCs w:val="24"/>
                <w:lang w:eastAsia="pt-PT"/>
              </w:rPr>
              <w:t>TVI</w:t>
            </w:r>
          </w:p>
        </w:tc>
        <w:tc>
          <w:tcPr>
            <w:tcW w:w="1054" w:type="dxa"/>
            <w:tcBorders>
              <w:top w:val="nil"/>
              <w:left w:val="nil"/>
              <w:bottom w:val="single" w:sz="4" w:space="0" w:color="auto"/>
              <w:right w:val="single" w:sz="4" w:space="0" w:color="auto"/>
            </w:tcBorders>
            <w:shd w:val="clear" w:color="auto" w:fill="ECE8E1" w:themeFill="accent3" w:themeFillTint="33"/>
            <w:noWrap/>
            <w:vAlign w:val="center"/>
            <w:hideMark/>
          </w:tcPr>
          <w:p w:rsidR="008B2011" w:rsidRPr="00EB3A29" w:rsidRDefault="008B2011" w:rsidP="008B2011">
            <w:pPr>
              <w:spacing w:after="0" w:line="240" w:lineRule="auto"/>
              <w:jc w:val="center"/>
              <w:rPr>
                <w:rFonts w:ascii="Calibri" w:eastAsia="Times New Roman" w:hAnsi="Calibri" w:cs="Calibri"/>
                <w:color w:val="000000"/>
                <w:sz w:val="24"/>
                <w:szCs w:val="24"/>
                <w:lang w:eastAsia="pt-PT"/>
              </w:rPr>
            </w:pPr>
            <w:r w:rsidRPr="00EB3A29">
              <w:rPr>
                <w:rFonts w:ascii="Calibri" w:eastAsia="Times New Roman" w:hAnsi="Calibri" w:cs="Calibri"/>
                <w:color w:val="000000"/>
                <w:sz w:val="24"/>
                <w:szCs w:val="24"/>
                <w:lang w:eastAsia="pt-PT"/>
              </w:rPr>
              <w:t>1209992</w:t>
            </w:r>
          </w:p>
        </w:tc>
      </w:tr>
      <w:tr w:rsidR="008B2011" w:rsidRPr="00EB3A29" w:rsidTr="008B2011">
        <w:trPr>
          <w:trHeight w:val="365"/>
        </w:trPr>
        <w:tc>
          <w:tcPr>
            <w:tcW w:w="1737" w:type="dxa"/>
            <w:tcBorders>
              <w:top w:val="nil"/>
              <w:left w:val="single" w:sz="4" w:space="0" w:color="auto"/>
              <w:bottom w:val="single" w:sz="4" w:space="0" w:color="auto"/>
              <w:right w:val="single" w:sz="4" w:space="0" w:color="auto"/>
            </w:tcBorders>
            <w:shd w:val="clear" w:color="auto" w:fill="A5A1A1" w:themeFill="text2" w:themeFillTint="99"/>
            <w:noWrap/>
            <w:vAlign w:val="center"/>
            <w:hideMark/>
          </w:tcPr>
          <w:p w:rsidR="008B2011" w:rsidRPr="00EB3A29" w:rsidRDefault="008B2011" w:rsidP="008B2011">
            <w:pPr>
              <w:spacing w:after="0" w:line="240" w:lineRule="auto"/>
              <w:jc w:val="center"/>
              <w:rPr>
                <w:rFonts w:ascii="Calibri" w:eastAsia="Times New Roman" w:hAnsi="Calibri" w:cs="Calibri"/>
                <w:b/>
                <w:color w:val="F2F2F2" w:themeColor="background1" w:themeShade="F2"/>
                <w:sz w:val="24"/>
                <w:szCs w:val="24"/>
                <w:lang w:eastAsia="pt-PT"/>
              </w:rPr>
            </w:pPr>
            <w:r w:rsidRPr="00EB3A29">
              <w:rPr>
                <w:rFonts w:ascii="Calibri" w:eastAsia="Times New Roman" w:hAnsi="Calibri" w:cs="Calibri"/>
                <w:b/>
                <w:color w:val="F2F2F2" w:themeColor="background1" w:themeShade="F2"/>
                <w:sz w:val="24"/>
                <w:szCs w:val="24"/>
                <w:lang w:eastAsia="pt-PT"/>
              </w:rPr>
              <w:t>SIC</w:t>
            </w:r>
          </w:p>
        </w:tc>
        <w:tc>
          <w:tcPr>
            <w:tcW w:w="1054" w:type="dxa"/>
            <w:tcBorders>
              <w:top w:val="nil"/>
              <w:left w:val="nil"/>
              <w:bottom w:val="single" w:sz="4" w:space="0" w:color="auto"/>
              <w:right w:val="single" w:sz="4" w:space="0" w:color="auto"/>
            </w:tcBorders>
            <w:shd w:val="clear" w:color="auto" w:fill="ECE8E1" w:themeFill="accent3" w:themeFillTint="33"/>
            <w:noWrap/>
            <w:vAlign w:val="center"/>
            <w:hideMark/>
          </w:tcPr>
          <w:p w:rsidR="008B2011" w:rsidRPr="00EB3A29" w:rsidRDefault="008B2011" w:rsidP="008B2011">
            <w:pPr>
              <w:spacing w:after="0" w:line="240" w:lineRule="auto"/>
              <w:jc w:val="center"/>
              <w:rPr>
                <w:rFonts w:ascii="Calibri" w:eastAsia="Times New Roman" w:hAnsi="Calibri" w:cs="Calibri"/>
                <w:color w:val="000000"/>
                <w:sz w:val="24"/>
                <w:szCs w:val="24"/>
                <w:lang w:eastAsia="pt-PT"/>
              </w:rPr>
            </w:pPr>
            <w:r w:rsidRPr="00EB3A29">
              <w:rPr>
                <w:rFonts w:ascii="Calibri" w:eastAsia="Times New Roman" w:hAnsi="Calibri" w:cs="Calibri"/>
                <w:color w:val="000000"/>
                <w:sz w:val="24"/>
                <w:szCs w:val="24"/>
                <w:lang w:eastAsia="pt-PT"/>
              </w:rPr>
              <w:t>982328</w:t>
            </w:r>
          </w:p>
        </w:tc>
      </w:tr>
      <w:tr w:rsidR="008B2011" w:rsidRPr="00EB3A29" w:rsidTr="008B2011">
        <w:trPr>
          <w:trHeight w:val="365"/>
        </w:trPr>
        <w:tc>
          <w:tcPr>
            <w:tcW w:w="1737" w:type="dxa"/>
            <w:tcBorders>
              <w:top w:val="nil"/>
              <w:left w:val="single" w:sz="4" w:space="0" w:color="auto"/>
              <w:bottom w:val="single" w:sz="4" w:space="0" w:color="auto"/>
              <w:right w:val="single" w:sz="4" w:space="0" w:color="auto"/>
            </w:tcBorders>
            <w:shd w:val="clear" w:color="auto" w:fill="A5A1A1" w:themeFill="text2" w:themeFillTint="99"/>
            <w:noWrap/>
            <w:vAlign w:val="center"/>
            <w:hideMark/>
          </w:tcPr>
          <w:p w:rsidR="008B2011" w:rsidRPr="00EB3A29" w:rsidRDefault="008B2011" w:rsidP="008B2011">
            <w:pPr>
              <w:spacing w:after="0" w:line="240" w:lineRule="auto"/>
              <w:jc w:val="center"/>
              <w:rPr>
                <w:rFonts w:ascii="Calibri" w:eastAsia="Times New Roman" w:hAnsi="Calibri" w:cs="Calibri"/>
                <w:b/>
                <w:color w:val="F2F2F2" w:themeColor="background1" w:themeShade="F2"/>
                <w:sz w:val="24"/>
                <w:szCs w:val="24"/>
                <w:lang w:eastAsia="pt-PT"/>
              </w:rPr>
            </w:pPr>
            <w:r w:rsidRPr="00EB3A29">
              <w:rPr>
                <w:rFonts w:ascii="Calibri" w:eastAsia="Times New Roman" w:hAnsi="Calibri" w:cs="Calibri"/>
                <w:b/>
                <w:color w:val="F2F2F2" w:themeColor="background1" w:themeShade="F2"/>
                <w:sz w:val="24"/>
                <w:szCs w:val="24"/>
                <w:lang w:eastAsia="pt-PT"/>
              </w:rPr>
              <w:t>RTP2</w:t>
            </w:r>
          </w:p>
        </w:tc>
        <w:tc>
          <w:tcPr>
            <w:tcW w:w="1054" w:type="dxa"/>
            <w:tcBorders>
              <w:top w:val="nil"/>
              <w:left w:val="nil"/>
              <w:bottom w:val="single" w:sz="4" w:space="0" w:color="auto"/>
              <w:right w:val="single" w:sz="4" w:space="0" w:color="auto"/>
            </w:tcBorders>
            <w:shd w:val="clear" w:color="auto" w:fill="ECE8E1" w:themeFill="accent3" w:themeFillTint="33"/>
            <w:noWrap/>
            <w:vAlign w:val="center"/>
            <w:hideMark/>
          </w:tcPr>
          <w:p w:rsidR="008B2011" w:rsidRPr="00EB3A29" w:rsidRDefault="008B2011" w:rsidP="008B2011">
            <w:pPr>
              <w:spacing w:after="0" w:line="240" w:lineRule="auto"/>
              <w:jc w:val="center"/>
              <w:rPr>
                <w:rFonts w:ascii="Calibri" w:eastAsia="Times New Roman" w:hAnsi="Calibri" w:cs="Calibri"/>
                <w:color w:val="000000"/>
                <w:sz w:val="24"/>
                <w:szCs w:val="24"/>
                <w:lang w:eastAsia="pt-PT"/>
              </w:rPr>
            </w:pPr>
            <w:r w:rsidRPr="00EB3A29">
              <w:rPr>
                <w:rFonts w:ascii="Calibri" w:eastAsia="Times New Roman" w:hAnsi="Calibri" w:cs="Calibri"/>
                <w:color w:val="000000"/>
                <w:sz w:val="24"/>
                <w:szCs w:val="24"/>
                <w:lang w:eastAsia="pt-PT"/>
              </w:rPr>
              <w:t>244528</w:t>
            </w:r>
          </w:p>
        </w:tc>
      </w:tr>
      <w:tr w:rsidR="008B2011" w:rsidRPr="00EB3A29" w:rsidTr="008B2011">
        <w:trPr>
          <w:trHeight w:val="365"/>
        </w:trPr>
        <w:tc>
          <w:tcPr>
            <w:tcW w:w="1737" w:type="dxa"/>
            <w:tcBorders>
              <w:top w:val="nil"/>
              <w:left w:val="single" w:sz="4" w:space="0" w:color="auto"/>
              <w:bottom w:val="single" w:sz="4" w:space="0" w:color="auto"/>
              <w:right w:val="single" w:sz="4" w:space="0" w:color="auto"/>
            </w:tcBorders>
            <w:shd w:val="clear" w:color="auto" w:fill="A5A1A1" w:themeFill="text2" w:themeFillTint="99"/>
            <w:noWrap/>
            <w:vAlign w:val="center"/>
            <w:hideMark/>
          </w:tcPr>
          <w:p w:rsidR="008B2011" w:rsidRPr="00EB3A29" w:rsidRDefault="008B2011" w:rsidP="008B2011">
            <w:pPr>
              <w:spacing w:after="0" w:line="240" w:lineRule="auto"/>
              <w:jc w:val="center"/>
              <w:rPr>
                <w:rFonts w:ascii="Calibri" w:eastAsia="Times New Roman" w:hAnsi="Calibri" w:cs="Calibri"/>
                <w:b/>
                <w:color w:val="F2F2F2" w:themeColor="background1" w:themeShade="F2"/>
                <w:sz w:val="24"/>
                <w:szCs w:val="24"/>
                <w:lang w:eastAsia="pt-PT"/>
              </w:rPr>
            </w:pPr>
            <w:r w:rsidRPr="00EB3A29">
              <w:rPr>
                <w:rFonts w:ascii="Calibri" w:eastAsia="Times New Roman" w:hAnsi="Calibri" w:cs="Calibri"/>
                <w:b/>
                <w:color w:val="F2F2F2" w:themeColor="background1" w:themeShade="F2"/>
                <w:sz w:val="24"/>
                <w:szCs w:val="24"/>
                <w:lang w:eastAsia="pt-PT"/>
              </w:rPr>
              <w:t>RTP1</w:t>
            </w:r>
          </w:p>
        </w:tc>
        <w:tc>
          <w:tcPr>
            <w:tcW w:w="1054" w:type="dxa"/>
            <w:tcBorders>
              <w:top w:val="nil"/>
              <w:left w:val="nil"/>
              <w:bottom w:val="single" w:sz="4" w:space="0" w:color="auto"/>
              <w:right w:val="single" w:sz="4" w:space="0" w:color="auto"/>
            </w:tcBorders>
            <w:shd w:val="clear" w:color="auto" w:fill="ECE8E1" w:themeFill="accent3" w:themeFillTint="33"/>
            <w:noWrap/>
            <w:vAlign w:val="center"/>
            <w:hideMark/>
          </w:tcPr>
          <w:p w:rsidR="008B2011" w:rsidRPr="00EB3A29" w:rsidRDefault="008B2011" w:rsidP="008B2011">
            <w:pPr>
              <w:spacing w:after="0" w:line="240" w:lineRule="auto"/>
              <w:jc w:val="center"/>
              <w:rPr>
                <w:rFonts w:ascii="Calibri" w:eastAsia="Times New Roman" w:hAnsi="Calibri" w:cs="Calibri"/>
                <w:color w:val="000000"/>
                <w:sz w:val="24"/>
                <w:szCs w:val="24"/>
                <w:lang w:eastAsia="pt-PT"/>
              </w:rPr>
            </w:pPr>
            <w:r w:rsidRPr="00EB3A29">
              <w:rPr>
                <w:rFonts w:ascii="Calibri" w:eastAsia="Times New Roman" w:hAnsi="Calibri" w:cs="Calibri"/>
                <w:color w:val="000000"/>
                <w:sz w:val="24"/>
                <w:szCs w:val="24"/>
                <w:lang w:eastAsia="pt-PT"/>
              </w:rPr>
              <w:t>1011840</w:t>
            </w:r>
          </w:p>
        </w:tc>
      </w:tr>
      <w:tr w:rsidR="008B2011" w:rsidRPr="00EB3A29" w:rsidTr="008B2011">
        <w:trPr>
          <w:trHeight w:val="365"/>
        </w:trPr>
        <w:tc>
          <w:tcPr>
            <w:tcW w:w="1737" w:type="dxa"/>
            <w:tcBorders>
              <w:top w:val="nil"/>
              <w:left w:val="single" w:sz="4" w:space="0" w:color="auto"/>
              <w:bottom w:val="single" w:sz="4" w:space="0" w:color="auto"/>
              <w:right w:val="single" w:sz="4" w:space="0" w:color="auto"/>
            </w:tcBorders>
            <w:shd w:val="clear" w:color="auto" w:fill="A5A1A1" w:themeFill="text2" w:themeFillTint="99"/>
            <w:noWrap/>
            <w:vAlign w:val="center"/>
            <w:hideMark/>
          </w:tcPr>
          <w:p w:rsidR="008B2011" w:rsidRPr="00EB3A29" w:rsidRDefault="008B2011" w:rsidP="008B2011">
            <w:pPr>
              <w:spacing w:after="0" w:line="240" w:lineRule="auto"/>
              <w:jc w:val="center"/>
              <w:rPr>
                <w:rFonts w:ascii="Calibri" w:eastAsia="Times New Roman" w:hAnsi="Calibri" w:cs="Calibri"/>
                <w:b/>
                <w:color w:val="F2F2F2" w:themeColor="background1" w:themeShade="F2"/>
                <w:sz w:val="24"/>
                <w:szCs w:val="24"/>
                <w:lang w:eastAsia="pt-PT"/>
              </w:rPr>
            </w:pPr>
            <w:r w:rsidRPr="00F25AD5">
              <w:rPr>
                <w:rFonts w:ascii="Calibri" w:eastAsia="Times New Roman" w:hAnsi="Calibri" w:cs="Calibri"/>
                <w:b/>
                <w:color w:val="F2F2F2" w:themeColor="background1" w:themeShade="F2"/>
                <w:sz w:val="24"/>
                <w:szCs w:val="24"/>
                <w:lang w:eastAsia="pt-PT"/>
              </w:rPr>
              <w:t>Total</w:t>
            </w:r>
          </w:p>
        </w:tc>
        <w:tc>
          <w:tcPr>
            <w:tcW w:w="1054" w:type="dxa"/>
            <w:tcBorders>
              <w:top w:val="nil"/>
              <w:left w:val="nil"/>
              <w:bottom w:val="single" w:sz="4" w:space="0" w:color="auto"/>
              <w:right w:val="single" w:sz="4" w:space="0" w:color="auto"/>
            </w:tcBorders>
            <w:shd w:val="clear" w:color="auto" w:fill="ECE8E1" w:themeFill="accent3" w:themeFillTint="33"/>
            <w:noWrap/>
            <w:vAlign w:val="center"/>
            <w:hideMark/>
          </w:tcPr>
          <w:p w:rsidR="008B2011" w:rsidRPr="00EB3A29" w:rsidRDefault="008B2011" w:rsidP="008B2011">
            <w:pPr>
              <w:spacing w:after="0" w:line="240" w:lineRule="auto"/>
              <w:jc w:val="center"/>
              <w:rPr>
                <w:rFonts w:ascii="Calibri" w:eastAsia="Times New Roman" w:hAnsi="Calibri" w:cs="Calibri"/>
                <w:color w:val="000000"/>
                <w:sz w:val="24"/>
                <w:szCs w:val="24"/>
                <w:lang w:eastAsia="pt-PT"/>
              </w:rPr>
            </w:pPr>
            <w:r w:rsidRPr="00EB3A29">
              <w:rPr>
                <w:rFonts w:ascii="Calibri" w:eastAsia="Times New Roman" w:hAnsi="Calibri" w:cs="Calibri"/>
                <w:color w:val="000000"/>
                <w:sz w:val="24"/>
                <w:szCs w:val="24"/>
                <w:lang w:eastAsia="pt-PT"/>
              </w:rPr>
              <w:t>4216000</w:t>
            </w:r>
          </w:p>
        </w:tc>
      </w:tr>
    </w:tbl>
    <w:p w:rsidR="008B2011" w:rsidRDefault="008B2011" w:rsidP="008B2011">
      <w:r>
        <w:rPr>
          <w:noProof/>
          <w:lang w:eastAsia="pt-PT" w:bidi="ar-SA"/>
        </w:rPr>
        <w:drawing>
          <wp:anchor distT="0" distB="0" distL="114300" distR="114300" simplePos="0" relativeHeight="251665408" behindDoc="1" locked="0" layoutInCell="1" allowOverlap="1">
            <wp:simplePos x="0" y="0"/>
            <wp:positionH relativeFrom="column">
              <wp:posOffset>-51435</wp:posOffset>
            </wp:positionH>
            <wp:positionV relativeFrom="paragraph">
              <wp:posOffset>123190</wp:posOffset>
            </wp:positionV>
            <wp:extent cx="2124075" cy="1438275"/>
            <wp:effectExtent l="19050" t="0" r="9525" b="0"/>
            <wp:wrapTight wrapText="bothSides">
              <wp:wrapPolygon edited="0">
                <wp:start x="-194" y="0"/>
                <wp:lineTo x="-194" y="21457"/>
                <wp:lineTo x="21697" y="21457"/>
                <wp:lineTo x="21697" y="0"/>
                <wp:lineTo x="-194" y="0"/>
              </wp:wrapPolygon>
            </wp:wrapTight>
            <wp:docPr id="19"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anchor>
        </w:drawing>
      </w:r>
    </w:p>
    <w:p w:rsidR="008B2011" w:rsidRPr="008B2011" w:rsidRDefault="008B2011" w:rsidP="008B2011"/>
    <w:p w:rsidR="007D32A4" w:rsidRDefault="007D32A4" w:rsidP="00606872">
      <w:pPr>
        <w:rPr>
          <w:lang w:eastAsia="pt-PT"/>
        </w:rPr>
      </w:pPr>
    </w:p>
    <w:p w:rsidR="008B2011" w:rsidRDefault="008B2011" w:rsidP="00606872">
      <w:pPr>
        <w:pStyle w:val="Ttulo2"/>
      </w:pPr>
    </w:p>
    <w:p w:rsidR="008B2011" w:rsidRDefault="008B2011" w:rsidP="00606872">
      <w:pPr>
        <w:pStyle w:val="Ttulo2"/>
      </w:pPr>
    </w:p>
    <w:p w:rsidR="00606872" w:rsidRDefault="00606872" w:rsidP="00606872">
      <w:pPr>
        <w:pStyle w:val="Ttulo2"/>
      </w:pPr>
      <w:r>
        <w:t>STC 5 DR3 – Actividade II</w:t>
      </w:r>
    </w:p>
    <w:p w:rsidR="008B2011" w:rsidRDefault="008B2011" w:rsidP="00606872"/>
    <w:p w:rsidR="00606872" w:rsidRDefault="00606872" w:rsidP="00606872">
      <w:pPr>
        <w:pStyle w:val="Ttulo3"/>
        <w:numPr>
          <w:ilvl w:val="0"/>
          <w:numId w:val="13"/>
        </w:numPr>
      </w:pPr>
      <w:r>
        <w:t>Actividade</w:t>
      </w:r>
    </w:p>
    <w:p w:rsidR="00606872" w:rsidRPr="00A652A0" w:rsidRDefault="00606872" w:rsidP="00606872">
      <w:pPr>
        <w:jc w:val="both"/>
        <w:rPr>
          <w:b/>
        </w:rPr>
      </w:pPr>
      <w:r w:rsidRPr="00A652A0">
        <w:rPr>
          <w:b/>
        </w:rPr>
        <w:t>SCORE</w:t>
      </w:r>
    </w:p>
    <w:p w:rsidR="00A652A0" w:rsidRDefault="00A652A0" w:rsidP="00A652A0">
      <w:pPr>
        <w:pStyle w:val="Ttulo3"/>
        <w:numPr>
          <w:ilvl w:val="0"/>
          <w:numId w:val="13"/>
        </w:numPr>
      </w:pPr>
      <w:r>
        <w:t>Actividade</w:t>
      </w:r>
    </w:p>
    <w:p w:rsidR="00A652A0" w:rsidRPr="00A652A0" w:rsidRDefault="00A652A0" w:rsidP="00A652A0">
      <w:pPr>
        <w:ind w:firstLine="360"/>
        <w:jc w:val="both"/>
        <w:rPr>
          <w:b/>
        </w:rPr>
      </w:pPr>
      <w:r w:rsidRPr="00A652A0">
        <w:rPr>
          <w:b/>
        </w:rPr>
        <w:t xml:space="preserve">Uma órbita </w:t>
      </w:r>
      <w:r w:rsidRPr="00A652A0">
        <w:rPr>
          <w:b/>
          <w:bCs/>
        </w:rPr>
        <w:t>geoestacionária</w:t>
      </w:r>
      <w:r w:rsidRPr="00A652A0">
        <w:rPr>
          <w:b/>
        </w:rPr>
        <w:t xml:space="preserve"> quando esta órbita é circular e se processa exactamente sobre o equador da Terra, nos pontos de latitude zero e a sua rotação acompanha exactamente a rotação da Terra.</w:t>
      </w:r>
    </w:p>
    <w:p w:rsidR="00A652A0" w:rsidRPr="00A652A0" w:rsidRDefault="00A652A0" w:rsidP="00A652A0">
      <w:pPr>
        <w:ind w:firstLine="360"/>
        <w:jc w:val="both"/>
        <w:rPr>
          <w:b/>
        </w:rPr>
      </w:pPr>
      <w:r w:rsidRPr="00A652A0">
        <w:rPr>
          <w:b/>
        </w:rPr>
        <w:t xml:space="preserve">Um observador que estiver situado sobre a superfície, verá que um satélite pertencente a uma órbita geoestacionária, permanece </w:t>
      </w:r>
      <w:r w:rsidRPr="00A652A0">
        <w:rPr>
          <w:b/>
          <w:bCs/>
        </w:rPr>
        <w:t>sempre na mesma posição</w:t>
      </w:r>
      <w:r w:rsidRPr="00A652A0">
        <w:rPr>
          <w:b/>
        </w:rPr>
        <w:t>.</w:t>
      </w:r>
    </w:p>
    <w:p w:rsidR="00A652A0" w:rsidRPr="00A652A0" w:rsidRDefault="00A652A0" w:rsidP="00A652A0">
      <w:pPr>
        <w:ind w:firstLine="360"/>
        <w:jc w:val="both"/>
        <w:rPr>
          <w:b/>
        </w:rPr>
      </w:pPr>
      <w:r w:rsidRPr="00A652A0">
        <w:rPr>
          <w:b/>
        </w:rPr>
        <w:t>São caso dos satélites artificiais de comunicações e de televisão que ficam em órbitas geoestacionárias a fim de permanecerem sempre sobre a mesma posição, aparente e desta forma sempre poder receber e transmitir dados para uma mesma região o tempo inteiro. Assim uma antena terrestre pode permanecer fixa apontando sempre uma dada direcção do céu, sem necessitar ser redireccionada periodicamente.</w:t>
      </w:r>
    </w:p>
    <w:p w:rsidR="00A652A0" w:rsidRPr="00A652A0" w:rsidRDefault="00A652A0" w:rsidP="00A652A0">
      <w:pPr>
        <w:ind w:firstLine="360"/>
        <w:jc w:val="both"/>
        <w:rPr>
          <w:b/>
        </w:rPr>
      </w:pPr>
      <w:r w:rsidRPr="00A652A0">
        <w:rPr>
          <w:b/>
        </w:rPr>
        <w:t xml:space="preserve">Para que um satélite permaneça sempre sobre um determinado ponto da superfície da Terra, ele deve orbitar sempre a uma distância fixa de </w:t>
      </w:r>
      <w:r w:rsidRPr="00A652A0">
        <w:rPr>
          <w:b/>
          <w:bCs/>
        </w:rPr>
        <w:t>35.786 km</w:t>
      </w:r>
      <w:r w:rsidRPr="00A652A0">
        <w:rPr>
          <w:b/>
        </w:rPr>
        <w:t xml:space="preserve"> acima do nível do mar, no plano do equador da Terra.</w:t>
      </w:r>
    </w:p>
    <w:p w:rsidR="00A652A0" w:rsidRDefault="00A652A0" w:rsidP="00A652A0">
      <w:pPr>
        <w:ind w:firstLine="360"/>
        <w:jc w:val="both"/>
        <w:rPr>
          <w:b/>
        </w:rPr>
      </w:pPr>
      <w:r w:rsidRPr="00A652A0">
        <w:rPr>
          <w:b/>
        </w:rPr>
        <w:t xml:space="preserve">Isso independente da massa (peso) do satélite! </w:t>
      </w:r>
    </w:p>
    <w:p w:rsidR="00A652A0" w:rsidRDefault="00A652A0" w:rsidP="00A652A0">
      <w:pPr>
        <w:ind w:firstLine="360"/>
        <w:jc w:val="both"/>
        <w:rPr>
          <w:b/>
        </w:rPr>
      </w:pPr>
    </w:p>
    <w:p w:rsidR="00A652A0" w:rsidRDefault="00A652A0" w:rsidP="00A652A0">
      <w:pPr>
        <w:pStyle w:val="Ttulo3"/>
        <w:numPr>
          <w:ilvl w:val="0"/>
          <w:numId w:val="13"/>
        </w:numPr>
      </w:pPr>
      <w:r>
        <w:t>Actividade</w:t>
      </w:r>
    </w:p>
    <w:p w:rsidR="00A652A0" w:rsidRDefault="00A652A0" w:rsidP="00A652A0">
      <w:pPr>
        <w:pStyle w:val="NormalWeb"/>
        <w:shd w:val="clear" w:color="auto" w:fill="F8FCFF"/>
        <w:jc w:val="both"/>
        <w:rPr>
          <w:rFonts w:asciiTheme="minorHAnsi" w:hAnsiTheme="minorHAnsi" w:cstheme="minorHAnsi"/>
          <w:b/>
          <w:sz w:val="22"/>
          <w:szCs w:val="22"/>
        </w:rPr>
      </w:pPr>
      <w:r w:rsidRPr="00A652A0">
        <w:rPr>
          <w:rFonts w:asciiTheme="minorHAnsi" w:hAnsiTheme="minorHAnsi" w:cstheme="minorHAnsi"/>
          <w:b/>
          <w:sz w:val="22"/>
          <w:szCs w:val="22"/>
        </w:rPr>
        <w:t>Telstar</w:t>
      </w:r>
    </w:p>
    <w:p w:rsidR="00A652A0" w:rsidRDefault="00A652A0" w:rsidP="00A652A0">
      <w:pPr>
        <w:pStyle w:val="Ttulo3"/>
        <w:numPr>
          <w:ilvl w:val="0"/>
          <w:numId w:val="13"/>
        </w:numPr>
      </w:pPr>
      <w:r>
        <w:t>Actividade</w:t>
      </w:r>
    </w:p>
    <w:p w:rsidR="00A652A0" w:rsidRDefault="00A652A0" w:rsidP="00A652A0"/>
    <w:p w:rsidR="00A652A0" w:rsidRPr="00A652A0" w:rsidRDefault="00A652A0" w:rsidP="00A652A0">
      <w:pPr>
        <w:jc w:val="both"/>
        <w:rPr>
          <w:b/>
        </w:rPr>
      </w:pPr>
      <w:r w:rsidRPr="00A652A0">
        <w:tab/>
      </w:r>
      <w:r w:rsidRPr="00A652A0">
        <w:rPr>
          <w:b/>
        </w:rPr>
        <w:t>Órbitas Polares são usadas para observar a superfície do nosso planeta. Pois é um satélite em órbita polar que pode scannear a superfície da terra. Serve para a meteorologia…</w:t>
      </w:r>
    </w:p>
    <w:p w:rsidR="00A652A0" w:rsidRPr="00A652A0" w:rsidRDefault="00A652A0" w:rsidP="00A652A0">
      <w:pPr>
        <w:ind w:firstLine="708"/>
        <w:jc w:val="both"/>
        <w:rPr>
          <w:b/>
        </w:rPr>
      </w:pPr>
      <w:r w:rsidRPr="00A652A0">
        <w:rPr>
          <w:b/>
        </w:rPr>
        <w:lastRenderedPageBreak/>
        <w:t xml:space="preserve">O satélite em órbita elíptico tem um caminho oval, percorre uma parte da órbita próximo da terra, e a outra parte bastante afastado da terra </w:t>
      </w:r>
    </w:p>
    <w:p w:rsidR="00A652A0" w:rsidRDefault="00A652A0" w:rsidP="00A652A0"/>
    <w:p w:rsidR="00A652A0" w:rsidRDefault="00A652A0" w:rsidP="00A652A0"/>
    <w:p w:rsidR="00A652A0" w:rsidRDefault="00A652A0" w:rsidP="00A652A0">
      <w:pPr>
        <w:pStyle w:val="Ttulo3"/>
        <w:numPr>
          <w:ilvl w:val="0"/>
          <w:numId w:val="13"/>
        </w:numPr>
      </w:pPr>
      <w:r>
        <w:t>Actividade</w:t>
      </w:r>
    </w:p>
    <w:p w:rsidR="00A652A0" w:rsidRDefault="00A652A0" w:rsidP="00A652A0"/>
    <w:p w:rsidR="00711890" w:rsidRDefault="00A652A0" w:rsidP="00711890">
      <w:pPr>
        <w:ind w:firstLine="360"/>
        <w:rPr>
          <w:b/>
        </w:rPr>
      </w:pPr>
      <w:r w:rsidRPr="00A652A0">
        <w:rPr>
          <w:b/>
        </w:rPr>
        <w:t>Órbita polar</w:t>
      </w:r>
    </w:p>
    <w:p w:rsidR="00A652A0" w:rsidRPr="00711890" w:rsidRDefault="00A652A0" w:rsidP="00711890">
      <w:pPr>
        <w:ind w:firstLine="360"/>
        <w:rPr>
          <w:b/>
        </w:rPr>
      </w:pPr>
      <w:r w:rsidRPr="00A652A0">
        <w:rPr>
          <w:rFonts w:cstheme="minorHAnsi"/>
          <w:b/>
          <w:i/>
          <w:color w:val="000000"/>
        </w:rPr>
        <w:t xml:space="preserve">A </w:t>
      </w:r>
      <w:r w:rsidRPr="00A652A0">
        <w:rPr>
          <w:rFonts w:cstheme="minorHAnsi"/>
          <w:b/>
          <w:bCs/>
          <w:i/>
          <w:color w:val="000000"/>
        </w:rPr>
        <w:t>órbita polar</w:t>
      </w:r>
      <w:r w:rsidRPr="00A652A0">
        <w:rPr>
          <w:rFonts w:cstheme="minorHAnsi"/>
          <w:b/>
          <w:i/>
          <w:color w:val="000000"/>
        </w:rPr>
        <w:t xml:space="preserve"> é órbita em qual a satélite passagens acima ou quase acima de ambos pólos do corpo (geralmente um planeta tal como Terra, mas possivelmente um outro corpo tal como Sol) sendo orbitando em cada volta. Tem consequentemente inclinação (ou muito perto de) de 90 graus ao equador. Excepto no exemplo especial de um polar órbita geosynchronous, um satélite em uma órbita polar passará sobre o equador em um diferente longitude em cada uma de suas órbitas.</w:t>
      </w:r>
    </w:p>
    <w:p w:rsidR="00A652A0" w:rsidRPr="00A652A0" w:rsidRDefault="00A652A0" w:rsidP="00711890">
      <w:pPr>
        <w:pStyle w:val="NormalWeb"/>
        <w:spacing w:line="360" w:lineRule="atLeast"/>
        <w:ind w:firstLine="360"/>
        <w:jc w:val="both"/>
        <w:rPr>
          <w:rFonts w:asciiTheme="minorHAnsi" w:hAnsiTheme="minorHAnsi" w:cstheme="minorHAnsi"/>
          <w:b/>
          <w:i/>
          <w:color w:val="000000"/>
          <w:sz w:val="22"/>
          <w:szCs w:val="22"/>
        </w:rPr>
      </w:pPr>
      <w:r w:rsidRPr="00A652A0">
        <w:rPr>
          <w:rFonts w:asciiTheme="minorHAnsi" w:hAnsiTheme="minorHAnsi" w:cstheme="minorHAnsi"/>
          <w:b/>
          <w:i/>
          <w:color w:val="000000"/>
          <w:sz w:val="22"/>
          <w:szCs w:val="22"/>
        </w:rPr>
        <w:t>As órbitas polares são usadas frequentemente para terra traçar, observação da terra e satélites do reconhecimento, as well as algum satélites de tempo. A desvantagem a esta órbita é que no une ponto na superfície da terra pode ser detectado continuamente de um satélite em uma órbita polar.</w:t>
      </w:r>
    </w:p>
    <w:p w:rsidR="00A652A0" w:rsidRDefault="00A652A0" w:rsidP="00711890">
      <w:pPr>
        <w:pStyle w:val="NormalWeb"/>
        <w:spacing w:line="360" w:lineRule="atLeast"/>
        <w:ind w:firstLine="360"/>
        <w:jc w:val="both"/>
        <w:rPr>
          <w:rFonts w:asciiTheme="minorHAnsi" w:hAnsiTheme="minorHAnsi" w:cstheme="minorHAnsi"/>
          <w:b/>
          <w:i/>
          <w:color w:val="000000"/>
          <w:sz w:val="22"/>
          <w:szCs w:val="22"/>
        </w:rPr>
      </w:pPr>
      <w:r w:rsidRPr="00A652A0">
        <w:rPr>
          <w:rFonts w:asciiTheme="minorHAnsi" w:hAnsiTheme="minorHAnsi" w:cstheme="minorHAnsi"/>
          <w:b/>
          <w:i/>
          <w:color w:val="000000"/>
          <w:sz w:val="22"/>
          <w:szCs w:val="22"/>
        </w:rPr>
        <w:t>Um satélite pode pairar sobre uma área polar uma a parte grande do tempo, albeit em uma distância grande, usando um polar órbita altamente elíptica com seu apogeu acima dessa área.</w:t>
      </w:r>
    </w:p>
    <w:p w:rsidR="00711890" w:rsidRDefault="00EB4FEC" w:rsidP="00711890">
      <w:pPr>
        <w:pStyle w:val="NormalWeb"/>
        <w:spacing w:line="360" w:lineRule="atLeast"/>
        <w:ind w:firstLine="708"/>
        <w:jc w:val="right"/>
        <w:rPr>
          <w:sz w:val="16"/>
          <w:szCs w:val="16"/>
        </w:rPr>
      </w:pPr>
      <w:hyperlink r:id="rId48" w:history="1">
        <w:r w:rsidR="00711890" w:rsidRPr="00711890">
          <w:rPr>
            <w:rStyle w:val="Hiperligao"/>
            <w:rFonts w:asciiTheme="minorHAnsi" w:hAnsiTheme="minorHAnsi" w:cstheme="minorHAnsi"/>
            <w:b/>
            <w:i/>
            <w:sz w:val="16"/>
            <w:szCs w:val="16"/>
          </w:rPr>
          <w:t>http://www.worldlingo.com/ma/enwiki/pt/Polar_orbit</w:t>
        </w:r>
      </w:hyperlink>
    </w:p>
    <w:p w:rsidR="007F01FB" w:rsidRDefault="007F01FB" w:rsidP="00711890">
      <w:pPr>
        <w:pStyle w:val="NormalWeb"/>
        <w:spacing w:line="360" w:lineRule="atLeast"/>
        <w:ind w:firstLine="708"/>
        <w:jc w:val="right"/>
        <w:rPr>
          <w:sz w:val="16"/>
          <w:szCs w:val="16"/>
        </w:rPr>
      </w:pPr>
    </w:p>
    <w:p w:rsidR="007F01FB" w:rsidRDefault="007F01FB" w:rsidP="007F01FB">
      <w:pPr>
        <w:pStyle w:val="Ttulo2"/>
      </w:pPr>
      <w:r w:rsidRPr="00CA086A">
        <w:t>Tecnologia que utilizamos</w:t>
      </w:r>
    </w:p>
    <w:p w:rsidR="007F01FB" w:rsidRPr="007F01FB" w:rsidRDefault="007F01FB" w:rsidP="007F01FB"/>
    <w:p w:rsidR="007F01FB" w:rsidRDefault="007F01FB" w:rsidP="007F01FB">
      <w:pPr>
        <w:pStyle w:val="Ttulo3"/>
        <w:rPr>
          <w:rFonts w:ascii="Lucida Sans" w:hAnsi="Lucida Sans"/>
          <w:sz w:val="24"/>
          <w:szCs w:val="24"/>
        </w:rPr>
      </w:pPr>
      <w:r w:rsidRPr="007F01FB">
        <w:t>Proposta 1:</w:t>
      </w:r>
      <w:r w:rsidRPr="00E55531">
        <w:rPr>
          <w:rFonts w:ascii="Lucida Sans" w:hAnsi="Lucida Sans"/>
          <w:sz w:val="24"/>
          <w:szCs w:val="24"/>
        </w:rPr>
        <w:t xml:space="preserve"> </w:t>
      </w:r>
    </w:p>
    <w:p w:rsidR="007F01FB" w:rsidRPr="007F01FB" w:rsidRDefault="007F01FB" w:rsidP="0082712B">
      <w:pPr>
        <w:ind w:firstLine="708"/>
        <w:jc w:val="both"/>
        <w:rPr>
          <w:b/>
        </w:rPr>
      </w:pPr>
      <w:r w:rsidRPr="007F01FB">
        <w:rPr>
          <w:b/>
        </w:rPr>
        <w:t>Alguns equipamentos tecnológicos que utilizamos, são a: Televisão; Rádio; Telemóvel; Mp3/Mp4; Ps2/ps3; iPod; Computador, etc.</w:t>
      </w:r>
    </w:p>
    <w:p w:rsidR="007F01FB" w:rsidRPr="007F01FB" w:rsidRDefault="007F01FB" w:rsidP="007F01FB">
      <w:pPr>
        <w:jc w:val="both"/>
        <w:rPr>
          <w:b/>
          <w:i/>
          <w:color w:val="9B2D1F" w:themeColor="accent2"/>
        </w:rPr>
      </w:pPr>
      <w:r w:rsidRPr="007F01FB">
        <w:rPr>
          <w:b/>
          <w:i/>
          <w:color w:val="9B2D1F" w:themeColor="accent2"/>
        </w:rPr>
        <w:t>Exemplo:</w:t>
      </w:r>
    </w:p>
    <w:p w:rsidR="007F01FB" w:rsidRPr="007F01FB" w:rsidRDefault="007F01FB" w:rsidP="007F01FB">
      <w:pPr>
        <w:jc w:val="both"/>
        <w:rPr>
          <w:b/>
          <w:u w:val="single" w:color="C00000"/>
        </w:rPr>
      </w:pPr>
      <w:r w:rsidRPr="007F01FB">
        <w:rPr>
          <w:b/>
          <w:u w:val="single" w:color="C00000"/>
        </w:rPr>
        <w:t>Televisão – Teletexto, comandos, etc.</w:t>
      </w:r>
    </w:p>
    <w:p w:rsidR="007F01FB" w:rsidRPr="007F01FB" w:rsidRDefault="007F01FB" w:rsidP="007F01FB">
      <w:pPr>
        <w:jc w:val="both"/>
        <w:rPr>
          <w:b/>
        </w:rPr>
      </w:pPr>
      <w:r w:rsidRPr="007F01FB">
        <w:rPr>
          <w:b/>
        </w:rPr>
        <w:t xml:space="preserve">  </w:t>
      </w:r>
      <w:r w:rsidR="0082712B">
        <w:rPr>
          <w:b/>
        </w:rPr>
        <w:tab/>
      </w:r>
      <w:r w:rsidRPr="007F01FB">
        <w:rPr>
          <w:b/>
        </w:rPr>
        <w:t xml:space="preserve"> Onde podemos ver, ou inserir programas. Como tal eu posso programar o televisor para ligar aquela hora, ver toda informação dos programas que vão ser transmitidos, como também posso ver os números de Hospitais, Farmácias, etc.</w:t>
      </w:r>
    </w:p>
    <w:p w:rsidR="007F01FB" w:rsidRPr="007F01FB" w:rsidRDefault="007F01FB" w:rsidP="007F01FB">
      <w:pPr>
        <w:jc w:val="both"/>
        <w:rPr>
          <w:b/>
          <w:u w:val="single" w:color="C00000"/>
        </w:rPr>
      </w:pPr>
      <w:r w:rsidRPr="007F01FB">
        <w:rPr>
          <w:b/>
          <w:u w:val="single" w:color="C00000"/>
        </w:rPr>
        <w:lastRenderedPageBreak/>
        <w:t>Telemóveis – Vídeo chamadas, Internet, Agenda electrónica, etc.</w:t>
      </w:r>
    </w:p>
    <w:p w:rsidR="007F01FB" w:rsidRPr="007F01FB" w:rsidRDefault="007F01FB" w:rsidP="007F01FB">
      <w:pPr>
        <w:spacing w:after="0" w:line="240" w:lineRule="auto"/>
        <w:jc w:val="both"/>
        <w:rPr>
          <w:b/>
        </w:rPr>
      </w:pPr>
      <w:r w:rsidRPr="007F01FB">
        <w:rPr>
          <w:b/>
        </w:rPr>
        <w:t xml:space="preserve"> </w:t>
      </w:r>
      <w:r w:rsidR="0082712B">
        <w:rPr>
          <w:b/>
        </w:rPr>
        <w:tab/>
      </w:r>
      <w:r w:rsidRPr="007F01FB">
        <w:rPr>
          <w:b/>
        </w:rPr>
        <w:t xml:space="preserve"> Como os telemóveis, hoje em dia servem não só para ligar, como também podemos ceder à internet, fazer jogos, ter uma agenda electrónica, e fazer vídeo chamadas, tirar fotografias, ouvir rádio ou musica, ver televisão, etc.</w:t>
      </w:r>
    </w:p>
    <w:p w:rsidR="007F01FB" w:rsidRPr="007F01FB" w:rsidRDefault="007F01FB" w:rsidP="007F01FB">
      <w:pPr>
        <w:spacing w:line="240" w:lineRule="auto"/>
        <w:jc w:val="both"/>
        <w:rPr>
          <w:rFonts w:cs="Arial"/>
          <w:b/>
          <w:color w:val="000000" w:themeColor="text1"/>
        </w:rPr>
      </w:pPr>
      <w:r w:rsidRPr="007F01FB">
        <w:rPr>
          <w:b/>
        </w:rPr>
        <w:t xml:space="preserve">  </w:t>
      </w:r>
      <w:r w:rsidR="0082712B">
        <w:rPr>
          <w:b/>
        </w:rPr>
        <w:tab/>
      </w:r>
      <w:r w:rsidRPr="007F01FB">
        <w:rPr>
          <w:b/>
        </w:rPr>
        <w:t xml:space="preserve">Cada dia que passa, os telemóveis é mais pequeno, e com mais utilidades, o seu </w:t>
      </w:r>
      <w:r w:rsidRPr="007F01FB">
        <w:rPr>
          <w:rFonts w:cs="Arial"/>
          <w:b/>
          <w:color w:val="000000" w:themeColor="text1"/>
        </w:rPr>
        <w:t>Software está cada vez melhor.</w:t>
      </w:r>
    </w:p>
    <w:p w:rsidR="007F01FB" w:rsidRPr="007F01FB" w:rsidRDefault="007F01FB" w:rsidP="007F01FB">
      <w:pPr>
        <w:spacing w:line="240" w:lineRule="auto"/>
        <w:jc w:val="both"/>
        <w:rPr>
          <w:rFonts w:cs="Verdana"/>
          <w:b/>
          <w:u w:val="single" w:color="C00000"/>
        </w:rPr>
      </w:pPr>
      <w:r w:rsidRPr="007F01FB">
        <w:rPr>
          <w:rFonts w:cs="Arial"/>
          <w:b/>
          <w:color w:val="000000" w:themeColor="text1"/>
          <w:u w:val="single" w:color="C00000"/>
        </w:rPr>
        <w:t xml:space="preserve">Computadores – Internet, Software, </w:t>
      </w:r>
      <w:r w:rsidRPr="007F01FB">
        <w:rPr>
          <w:rFonts w:cs="Verdana"/>
          <w:b/>
          <w:u w:val="single" w:color="C00000"/>
        </w:rPr>
        <w:t>Hardware.</w:t>
      </w:r>
    </w:p>
    <w:p w:rsidR="007F01FB" w:rsidRPr="007F01FB" w:rsidRDefault="007F01FB" w:rsidP="007F01FB">
      <w:pPr>
        <w:spacing w:after="0" w:line="240" w:lineRule="auto"/>
        <w:jc w:val="both"/>
        <w:rPr>
          <w:rFonts w:cs="Arial"/>
          <w:b/>
          <w:color w:val="000000" w:themeColor="text1"/>
        </w:rPr>
      </w:pPr>
      <w:r w:rsidRPr="007F01FB">
        <w:rPr>
          <w:rFonts w:cs="Arial"/>
          <w:b/>
          <w:color w:val="000000" w:themeColor="text1"/>
        </w:rPr>
        <w:t xml:space="preserve">  </w:t>
      </w:r>
      <w:r w:rsidR="0082712B">
        <w:rPr>
          <w:rFonts w:cs="Arial"/>
          <w:b/>
          <w:color w:val="000000" w:themeColor="text1"/>
        </w:rPr>
        <w:tab/>
      </w:r>
      <w:r w:rsidRPr="007F01FB">
        <w:rPr>
          <w:rFonts w:cs="Arial"/>
          <w:b/>
          <w:color w:val="000000" w:themeColor="text1"/>
        </w:rPr>
        <w:t>Hoje em dia já temos grandes computadores, com pequenas dimensões. O seu software expandiu, onde podemos fazer muitas coisas, a nível pessoal como empresarial.</w:t>
      </w:r>
    </w:p>
    <w:p w:rsidR="007F01FB" w:rsidRPr="007F01FB" w:rsidRDefault="007F01FB" w:rsidP="007F01FB">
      <w:pPr>
        <w:spacing w:after="0" w:line="240" w:lineRule="auto"/>
        <w:jc w:val="both"/>
        <w:rPr>
          <w:rFonts w:cs="Verdana"/>
          <w:b/>
        </w:rPr>
      </w:pPr>
      <w:r w:rsidRPr="007F01FB">
        <w:rPr>
          <w:rFonts w:cs="Arial"/>
          <w:b/>
          <w:color w:val="000000" w:themeColor="text1"/>
        </w:rPr>
        <w:t xml:space="preserve">  </w:t>
      </w:r>
      <w:r w:rsidR="0082712B">
        <w:rPr>
          <w:rFonts w:cs="Arial"/>
          <w:b/>
          <w:color w:val="000000" w:themeColor="text1"/>
        </w:rPr>
        <w:tab/>
      </w:r>
      <w:r w:rsidRPr="007F01FB">
        <w:rPr>
          <w:rFonts w:cs="Arial"/>
          <w:b/>
          <w:color w:val="000000" w:themeColor="text1"/>
        </w:rPr>
        <w:t xml:space="preserve"> Esses mesmos computadores estão divididos para ajudar cada um à sua maneira. Podendo trabalhar neles em qualquer lado do planeta. O seu </w:t>
      </w:r>
      <w:r w:rsidRPr="007F01FB">
        <w:rPr>
          <w:rFonts w:cs="Lucida Sans Unicode"/>
          <w:b/>
          <w:color w:val="333333"/>
        </w:rPr>
        <w:t xml:space="preserve">hardware também melhorou muito, cada vez tem melhor </w:t>
      </w:r>
      <w:r w:rsidRPr="007F01FB">
        <w:rPr>
          <w:rFonts w:cs="Verdana"/>
          <w:b/>
        </w:rPr>
        <w:t>Processadores, Motherboards, que dão melhor e mais rápido acesso aos ficheiros, etc.</w:t>
      </w:r>
    </w:p>
    <w:p w:rsidR="007F01FB" w:rsidRPr="007F01FB" w:rsidRDefault="007F01FB" w:rsidP="007F01FB">
      <w:pPr>
        <w:pStyle w:val="NormalWeb"/>
        <w:spacing w:before="0" w:beforeAutospacing="0" w:after="0"/>
        <w:jc w:val="both"/>
        <w:rPr>
          <w:rFonts w:asciiTheme="minorHAnsi" w:hAnsiTheme="minorHAnsi" w:cs="Lucida Sans Unicode"/>
          <w:b/>
          <w:color w:val="333333"/>
          <w:sz w:val="22"/>
          <w:szCs w:val="22"/>
        </w:rPr>
      </w:pPr>
      <w:r w:rsidRPr="007F01FB">
        <w:rPr>
          <w:rFonts w:asciiTheme="minorHAnsi" w:hAnsiTheme="minorHAnsi" w:cs="Lucida Sans Unicode"/>
          <w:b/>
          <w:color w:val="333333"/>
          <w:sz w:val="22"/>
          <w:szCs w:val="22"/>
        </w:rPr>
        <w:t xml:space="preserve">  </w:t>
      </w:r>
      <w:r w:rsidR="0082712B">
        <w:rPr>
          <w:rFonts w:asciiTheme="minorHAnsi" w:hAnsiTheme="minorHAnsi" w:cs="Lucida Sans Unicode"/>
          <w:b/>
          <w:color w:val="333333"/>
          <w:sz w:val="22"/>
          <w:szCs w:val="22"/>
        </w:rPr>
        <w:tab/>
      </w:r>
      <w:r w:rsidRPr="007F01FB">
        <w:rPr>
          <w:rFonts w:asciiTheme="minorHAnsi" w:hAnsiTheme="minorHAnsi" w:cs="Lucida Sans Unicode"/>
          <w:b/>
          <w:color w:val="333333"/>
          <w:sz w:val="22"/>
          <w:szCs w:val="22"/>
        </w:rPr>
        <w:t>A memória de sistema é frequentemente ligada a um processador através de um controlador. Mas cada processador apresenta um controlador de memória integrado — uma outra revolução na arquitectura de sistema de estação de trabalho. Ao ligar a memória directamente ao processador, os processadores novos dispõem de um acesso mais rápido aos dados armazenados na memória e a latência da memória é reduzida até 40%.</w:t>
      </w:r>
    </w:p>
    <w:p w:rsidR="007F01FB" w:rsidRDefault="007F01FB" w:rsidP="007F01FB">
      <w:pPr>
        <w:pStyle w:val="NormalWeb"/>
        <w:spacing w:before="0" w:beforeAutospacing="0" w:after="0"/>
        <w:jc w:val="both"/>
        <w:rPr>
          <w:rFonts w:asciiTheme="minorHAnsi" w:hAnsiTheme="minorHAnsi" w:cs="Lucida Sans Unicode"/>
          <w:b/>
          <w:color w:val="333333"/>
          <w:sz w:val="22"/>
          <w:szCs w:val="22"/>
        </w:rPr>
      </w:pPr>
      <w:r w:rsidRPr="007F01FB">
        <w:rPr>
          <w:rFonts w:asciiTheme="minorHAnsi" w:hAnsiTheme="minorHAnsi" w:cs="Lucida Sans Unicode"/>
          <w:b/>
          <w:color w:val="333333"/>
          <w:sz w:val="22"/>
          <w:szCs w:val="22"/>
        </w:rPr>
        <w:t xml:space="preserve">  </w:t>
      </w:r>
      <w:r w:rsidR="0082712B">
        <w:rPr>
          <w:rFonts w:asciiTheme="minorHAnsi" w:hAnsiTheme="minorHAnsi" w:cs="Lucida Sans Unicode"/>
          <w:b/>
          <w:color w:val="333333"/>
          <w:sz w:val="22"/>
          <w:szCs w:val="22"/>
        </w:rPr>
        <w:tab/>
      </w:r>
      <w:r w:rsidRPr="007F01FB">
        <w:rPr>
          <w:rFonts w:asciiTheme="minorHAnsi" w:hAnsiTheme="minorHAnsi" w:cs="Lucida Sans Unicode"/>
          <w:b/>
          <w:color w:val="333333"/>
          <w:sz w:val="22"/>
          <w:szCs w:val="22"/>
        </w:rPr>
        <w:t>O controlador de memória integrado, juntamente com a rápida SDRAM DDR3 ECC a 1066 MHz, proporciona também ao um aumento até 2,4x na largura de banda da memória em relação a gerações anteriores. Uma maior largura de banda permite que mais dados sejam alimentados para o processador de forma mais rápida, ajudando cada núcleo a passar o seu tempo a processar dados e não a aguardar que a informação chegue. Um código de correcção de erros (ECC) corrige erros de um só bit e detecta automaticamente erros de múltiplos bits. Tal é especialmente importante em ambientes críticos e intensivos em termos de computação.</w:t>
      </w:r>
    </w:p>
    <w:p w:rsidR="00711890" w:rsidRPr="0082712B" w:rsidRDefault="0082712B" w:rsidP="0082712B">
      <w:pPr>
        <w:pStyle w:val="Ttulo3"/>
      </w:pPr>
      <w:r w:rsidRPr="0082712B">
        <w:t>Proposta 2:</w:t>
      </w:r>
    </w:p>
    <w:p w:rsidR="0082712B" w:rsidRPr="0082712B" w:rsidRDefault="0082712B" w:rsidP="0082712B">
      <w:pPr>
        <w:ind w:firstLine="708"/>
        <w:rPr>
          <w:b/>
          <w:u w:val="single" w:color="C00000"/>
        </w:rPr>
      </w:pPr>
      <w:r w:rsidRPr="0082712B">
        <w:rPr>
          <w:b/>
          <w:u w:val="single" w:color="C00000"/>
        </w:rPr>
        <w:t>Telemóveis – Vantagens e Desvantagens.</w:t>
      </w:r>
    </w:p>
    <w:p w:rsidR="0082712B" w:rsidRDefault="0082712B" w:rsidP="0082712B">
      <w:pPr>
        <w:ind w:firstLine="708"/>
        <w:rPr>
          <w:b/>
        </w:rPr>
      </w:pPr>
    </w:p>
    <w:p w:rsidR="0082712B" w:rsidRPr="0082712B" w:rsidRDefault="0082712B" w:rsidP="0082712B">
      <w:pPr>
        <w:spacing w:after="0" w:line="240" w:lineRule="auto"/>
        <w:ind w:firstLine="708"/>
        <w:jc w:val="both"/>
        <w:rPr>
          <w:rFonts w:eastAsia="Times New Roman" w:cs="Times New Roman"/>
          <w:b/>
          <w:lang w:eastAsia="pt-PT"/>
        </w:rPr>
      </w:pPr>
      <w:r w:rsidRPr="0082712B">
        <w:rPr>
          <w:rFonts w:eastAsia="Times New Roman" w:cs="Times New Roman"/>
          <w:b/>
          <w:lang w:eastAsia="pt-PT"/>
        </w:rPr>
        <w:t>Os telemóveis têm vantagens e desvantagens, comunicação em tempo real, com possibilidade de visualizar imagens. Estar comunicável 24h por dia em qualquer sítio. Possibilidade de ter acesso a um grande gama de serviços, que vão desde a consulta do saldo bancário, visualizar imagens, jogos, SMS, etc.</w:t>
      </w:r>
    </w:p>
    <w:p w:rsidR="0082712B" w:rsidRPr="0082712B" w:rsidRDefault="0082712B" w:rsidP="0082712B">
      <w:pPr>
        <w:spacing w:after="0" w:line="240" w:lineRule="auto"/>
        <w:jc w:val="both"/>
        <w:rPr>
          <w:rFonts w:eastAsia="Times New Roman" w:cs="Times New Roman"/>
          <w:b/>
          <w:lang w:eastAsia="pt-PT"/>
        </w:rPr>
      </w:pPr>
      <w:r w:rsidRPr="0082712B">
        <w:rPr>
          <w:rFonts w:eastAsia="Times New Roman" w:cs="Times New Roman"/>
          <w:b/>
          <w:lang w:eastAsia="pt-PT"/>
        </w:rPr>
        <w:t xml:space="preserve">   </w:t>
      </w:r>
      <w:r>
        <w:rPr>
          <w:rFonts w:eastAsia="Times New Roman" w:cs="Times New Roman"/>
          <w:b/>
          <w:lang w:eastAsia="pt-PT"/>
        </w:rPr>
        <w:tab/>
      </w:r>
      <w:r w:rsidRPr="0082712B">
        <w:rPr>
          <w:rFonts w:eastAsia="Times New Roman" w:cs="Times New Roman"/>
          <w:b/>
          <w:lang w:eastAsia="pt-PT"/>
        </w:rPr>
        <w:t>Ser interrompido, em diversas situações pelo seu toque ou de saber quem chama.</w:t>
      </w:r>
    </w:p>
    <w:p w:rsidR="0082712B" w:rsidRPr="0082712B" w:rsidRDefault="0082712B" w:rsidP="0082712B">
      <w:pPr>
        <w:spacing w:after="0" w:line="240" w:lineRule="auto"/>
        <w:jc w:val="both"/>
        <w:rPr>
          <w:rFonts w:eastAsia="Times New Roman" w:cs="Times New Roman"/>
          <w:b/>
          <w:lang w:eastAsia="pt-PT"/>
        </w:rPr>
      </w:pPr>
      <w:r w:rsidRPr="0082712B">
        <w:rPr>
          <w:rFonts w:eastAsia="Times New Roman" w:cs="Times New Roman"/>
          <w:b/>
          <w:lang w:eastAsia="pt-PT"/>
        </w:rPr>
        <w:t xml:space="preserve">  </w:t>
      </w:r>
      <w:r>
        <w:rPr>
          <w:rFonts w:eastAsia="Times New Roman" w:cs="Times New Roman"/>
          <w:b/>
          <w:lang w:eastAsia="pt-PT"/>
        </w:rPr>
        <w:tab/>
      </w:r>
      <w:r w:rsidRPr="0082712B">
        <w:rPr>
          <w:rFonts w:eastAsia="Times New Roman" w:cs="Times New Roman"/>
          <w:b/>
          <w:lang w:eastAsia="pt-PT"/>
        </w:rPr>
        <w:t>Quebrar o diálogo directo, já que é mais fácil mandar uma mensagem ou falar via telemóvel. Os telemóveis são prejudiciais à saúde, já que existem estudos em que provam que o uso de telemóvel é prejudicial à saúde, pode provocar cancro. Desrespeito pelas pessoas que evitam este meio de comunicação e não são obrigadas a ser afectadas com este tipo de radiações.</w:t>
      </w:r>
    </w:p>
    <w:p w:rsidR="0082712B" w:rsidRPr="0082712B" w:rsidRDefault="0082712B" w:rsidP="0082712B">
      <w:pPr>
        <w:spacing w:after="0" w:line="240" w:lineRule="auto"/>
        <w:jc w:val="both"/>
        <w:rPr>
          <w:rFonts w:eastAsia="Times New Roman" w:cs="Times New Roman"/>
          <w:b/>
          <w:lang w:eastAsia="pt-PT"/>
        </w:rPr>
      </w:pPr>
      <w:r w:rsidRPr="0082712B">
        <w:rPr>
          <w:rFonts w:eastAsia="Times New Roman" w:cs="Times New Roman"/>
          <w:b/>
          <w:lang w:eastAsia="pt-PT"/>
        </w:rPr>
        <w:t xml:space="preserve">  </w:t>
      </w:r>
      <w:r>
        <w:rPr>
          <w:rFonts w:eastAsia="Times New Roman" w:cs="Times New Roman"/>
          <w:b/>
          <w:lang w:eastAsia="pt-PT"/>
        </w:rPr>
        <w:tab/>
      </w:r>
      <w:r w:rsidRPr="0082712B">
        <w:rPr>
          <w:rFonts w:eastAsia="Times New Roman" w:cs="Times New Roman"/>
          <w:b/>
          <w:lang w:eastAsia="pt-PT"/>
        </w:rPr>
        <w:t xml:space="preserve">Agora existem telemóveis com tecnologia muito avançada. </w:t>
      </w:r>
    </w:p>
    <w:p w:rsidR="0082712B" w:rsidRPr="0082712B" w:rsidRDefault="0082712B" w:rsidP="0082712B">
      <w:pPr>
        <w:spacing w:after="0" w:line="240" w:lineRule="auto"/>
        <w:jc w:val="both"/>
        <w:rPr>
          <w:rFonts w:eastAsia="Times New Roman" w:cs="Times New Roman"/>
          <w:b/>
          <w:lang w:eastAsia="pt-PT"/>
        </w:rPr>
      </w:pPr>
      <w:r w:rsidRPr="0082712B">
        <w:rPr>
          <w:rFonts w:eastAsia="Times New Roman" w:cs="Times New Roman"/>
          <w:b/>
          <w:lang w:eastAsia="pt-PT"/>
        </w:rPr>
        <w:t xml:space="preserve">  </w:t>
      </w:r>
      <w:r>
        <w:rPr>
          <w:rFonts w:eastAsia="Times New Roman" w:cs="Times New Roman"/>
          <w:b/>
          <w:lang w:eastAsia="pt-PT"/>
        </w:rPr>
        <w:tab/>
      </w:r>
      <w:r w:rsidRPr="0082712B">
        <w:rPr>
          <w:rFonts w:eastAsia="Times New Roman" w:cs="Times New Roman"/>
          <w:b/>
          <w:lang w:eastAsia="pt-PT"/>
        </w:rPr>
        <w:t>Os telemóveis antigos eram muitos bons na época deles. Mas hoje em dia as pessoas só querem telemóveis com câmara e vídeo incorporados. O telemóvel é um aparelho de comunicação por ondas magnéticas, que permite a transmissão bidireccional de voz.</w:t>
      </w:r>
    </w:p>
    <w:p w:rsidR="0082712B" w:rsidRPr="0082712B" w:rsidRDefault="0082712B" w:rsidP="0082712B">
      <w:pPr>
        <w:spacing w:after="0" w:line="240" w:lineRule="auto"/>
        <w:jc w:val="both"/>
        <w:rPr>
          <w:rFonts w:eastAsia="Times New Roman" w:cs="Times New Roman"/>
          <w:b/>
          <w:lang w:eastAsia="pt-PT"/>
        </w:rPr>
      </w:pPr>
      <w:r w:rsidRPr="0082712B">
        <w:rPr>
          <w:rFonts w:eastAsia="Times New Roman" w:cs="Times New Roman"/>
          <w:b/>
          <w:lang w:eastAsia="pt-PT"/>
        </w:rPr>
        <w:lastRenderedPageBreak/>
        <w:t xml:space="preserve">  </w:t>
      </w:r>
      <w:r>
        <w:rPr>
          <w:rFonts w:eastAsia="Times New Roman" w:cs="Times New Roman"/>
          <w:b/>
          <w:lang w:eastAsia="pt-PT"/>
        </w:rPr>
        <w:tab/>
      </w:r>
      <w:r w:rsidRPr="0082712B">
        <w:rPr>
          <w:rFonts w:eastAsia="Times New Roman" w:cs="Times New Roman"/>
          <w:b/>
          <w:lang w:eastAsia="pt-PT"/>
        </w:rPr>
        <w:t>Nos dias de hoje já à reciclagem de telemóveis e já é muito praticada nos outros países.</w:t>
      </w:r>
    </w:p>
    <w:p w:rsidR="0082712B" w:rsidRDefault="0082712B" w:rsidP="0082712B">
      <w:pPr>
        <w:ind w:firstLine="708"/>
        <w:rPr>
          <w:b/>
        </w:rPr>
      </w:pPr>
    </w:p>
    <w:p w:rsidR="0082712B" w:rsidRDefault="0082712B" w:rsidP="0082712B">
      <w:pPr>
        <w:pStyle w:val="Ttulo3"/>
        <w:rPr>
          <w:rFonts w:eastAsia="Times New Roman"/>
          <w:lang w:eastAsia="pt-PT"/>
        </w:rPr>
      </w:pPr>
      <w:r w:rsidRPr="00BB68DC">
        <w:rPr>
          <w:rFonts w:eastAsia="Times New Roman"/>
          <w:lang w:eastAsia="pt-PT"/>
        </w:rPr>
        <w:t>Proposta 3:</w:t>
      </w:r>
    </w:p>
    <w:p w:rsidR="0082712B" w:rsidRDefault="0082712B" w:rsidP="0082712B">
      <w:pPr>
        <w:ind w:firstLine="708"/>
        <w:jc w:val="both"/>
        <w:rPr>
          <w:rFonts w:eastAsia="Times New Roman" w:cs="Times New Roman"/>
          <w:b/>
          <w:lang w:eastAsia="pt-PT"/>
        </w:rPr>
      </w:pPr>
      <w:r w:rsidRPr="0082712B">
        <w:rPr>
          <w:rFonts w:eastAsia="Times New Roman" w:cs="Times New Roman"/>
          <w:b/>
          <w:u w:val="single" w:color="C00000"/>
          <w:lang w:eastAsia="pt-PT"/>
        </w:rPr>
        <w:t>Telemóveis, reflexão das suas consequências, positivas e negativas, nas relações e práticas sociais.</w:t>
      </w:r>
    </w:p>
    <w:p w:rsidR="0082712B" w:rsidRDefault="0082712B" w:rsidP="0082712B">
      <w:pPr>
        <w:ind w:firstLine="708"/>
        <w:jc w:val="both"/>
        <w:rPr>
          <w:rFonts w:eastAsia="Times New Roman" w:cs="Times New Roman"/>
          <w:b/>
          <w:lang w:eastAsia="pt-PT"/>
        </w:rPr>
      </w:pPr>
    </w:p>
    <w:p w:rsidR="0082712B" w:rsidRPr="0082712B" w:rsidRDefault="0082712B" w:rsidP="0082712B">
      <w:pPr>
        <w:spacing w:after="0" w:line="240" w:lineRule="auto"/>
        <w:ind w:firstLine="708"/>
        <w:jc w:val="both"/>
        <w:rPr>
          <w:b/>
        </w:rPr>
      </w:pPr>
      <w:r w:rsidRPr="0082712B">
        <w:rPr>
          <w:b/>
        </w:rPr>
        <w:t>Hoje em dia as novas tecnologias já fazem parte do nosso dia-a-dia.</w:t>
      </w:r>
    </w:p>
    <w:p w:rsidR="0082712B" w:rsidRPr="0082712B" w:rsidRDefault="0082712B" w:rsidP="0082712B">
      <w:pPr>
        <w:spacing w:after="0" w:line="240" w:lineRule="auto"/>
        <w:jc w:val="both"/>
        <w:rPr>
          <w:rFonts w:cs="Verdana"/>
          <w:b/>
        </w:rPr>
      </w:pPr>
      <w:r w:rsidRPr="0082712B">
        <w:rPr>
          <w:b/>
        </w:rPr>
        <w:t xml:space="preserve">  </w:t>
      </w:r>
      <w:r>
        <w:rPr>
          <w:b/>
        </w:rPr>
        <w:tab/>
      </w:r>
      <w:r w:rsidRPr="0082712B">
        <w:rPr>
          <w:b/>
        </w:rPr>
        <w:t>Sem algumas delas já nem saberíamos viver, cada vez mais deixamos a nossa autonomia ser responsabilizada por máquinas.</w:t>
      </w:r>
    </w:p>
    <w:p w:rsidR="0082712B" w:rsidRPr="0082712B" w:rsidRDefault="0082712B" w:rsidP="0082712B">
      <w:pPr>
        <w:spacing w:after="0" w:line="240" w:lineRule="auto"/>
        <w:jc w:val="both"/>
        <w:rPr>
          <w:b/>
        </w:rPr>
      </w:pPr>
      <w:r w:rsidRPr="0082712B">
        <w:rPr>
          <w:b/>
        </w:rPr>
        <w:t xml:space="preserve"> </w:t>
      </w:r>
      <w:r>
        <w:rPr>
          <w:b/>
        </w:rPr>
        <w:tab/>
      </w:r>
      <w:r w:rsidRPr="0082712B">
        <w:rPr>
          <w:b/>
        </w:rPr>
        <w:t xml:space="preserve"> Também com o telemóvel, vieram as dificuldades de memorizar números de telefone ou telemóvel, pois ficam todos memorizados.</w:t>
      </w:r>
    </w:p>
    <w:p w:rsidR="0082712B" w:rsidRDefault="0082712B" w:rsidP="0082712B">
      <w:pPr>
        <w:spacing w:after="0" w:line="240" w:lineRule="auto"/>
        <w:jc w:val="both"/>
        <w:rPr>
          <w:b/>
        </w:rPr>
      </w:pPr>
      <w:r w:rsidRPr="0082712B">
        <w:rPr>
          <w:b/>
        </w:rPr>
        <w:t xml:space="preserve"> </w:t>
      </w:r>
      <w:r>
        <w:rPr>
          <w:b/>
        </w:rPr>
        <w:tab/>
      </w:r>
      <w:r w:rsidRPr="0082712B">
        <w:rPr>
          <w:b/>
        </w:rPr>
        <w:t xml:space="preserve"> Quanto às mensagens escritas, vieram também revolucionar os erros ortográficos. Suprimindo algumas letras que fazem parte das palavras e mais grave ainda, substituindo algumas letras por outras, contribuindo para uma má ortografia. Com as calculadoras que se encontram incorporadas no software do telemóvel. O telemóvel é, sem dúvida, uma dessas tecnologias de comunicação mais utilizadas. Se há cerca de três décadas este dispositivo era dispensável, actualmente não conseguimos sair à rua sem ele.</w:t>
      </w:r>
    </w:p>
    <w:p w:rsidR="007E4C23" w:rsidRDefault="007E4C23" w:rsidP="0082712B">
      <w:pPr>
        <w:spacing w:after="0" w:line="240" w:lineRule="auto"/>
        <w:jc w:val="both"/>
        <w:rPr>
          <w:b/>
        </w:rPr>
      </w:pPr>
    </w:p>
    <w:p w:rsidR="007E4C23" w:rsidRDefault="007E4C23" w:rsidP="007E4C23">
      <w:pPr>
        <w:pStyle w:val="Ttulo2"/>
      </w:pPr>
      <w:r>
        <w:t>Trabalho de Grupo</w:t>
      </w:r>
    </w:p>
    <w:p w:rsidR="007E4C23" w:rsidRDefault="007E4C23" w:rsidP="007E4C23"/>
    <w:p w:rsidR="007E4C23" w:rsidRDefault="007E4C23" w:rsidP="007E4C23">
      <w:pPr>
        <w:pStyle w:val="Ttulo3"/>
        <w:numPr>
          <w:ilvl w:val="0"/>
          <w:numId w:val="17"/>
        </w:numPr>
      </w:pPr>
      <w:r>
        <w:t>Quem Somos;</w:t>
      </w:r>
    </w:p>
    <w:p w:rsidR="007E4C23" w:rsidRPr="007E4C23" w:rsidRDefault="007E4C23" w:rsidP="007E4C23">
      <w:pPr>
        <w:spacing w:line="360" w:lineRule="auto"/>
        <w:ind w:firstLine="708"/>
        <w:jc w:val="center"/>
        <w:rPr>
          <w:b/>
        </w:rPr>
      </w:pPr>
      <w:r w:rsidRPr="007E4C23">
        <w:rPr>
          <w:b/>
        </w:rPr>
        <w:t xml:space="preserve">INFORDIGITAL é uma empresa em pré-lançamento no Mercado Europeu, em que a nossa solução é responder as necessidades de empresas, a quem tiver interessado das nossas soluções. </w:t>
      </w:r>
    </w:p>
    <w:p w:rsidR="007E4C23" w:rsidRPr="007E4C23" w:rsidRDefault="007E4C23" w:rsidP="007E4C23">
      <w:pPr>
        <w:spacing w:line="360" w:lineRule="auto"/>
        <w:ind w:firstLine="708"/>
        <w:rPr>
          <w:b/>
        </w:rPr>
      </w:pPr>
      <w:r w:rsidRPr="007E4C23">
        <w:rPr>
          <w:b/>
        </w:rPr>
        <w:t>O nosso objectivo principal é o Comercio de Soluções Globais em informática, baseada na qualidade.</w:t>
      </w:r>
    </w:p>
    <w:p w:rsidR="007E4C23" w:rsidRPr="007E4C23" w:rsidRDefault="007E4C23" w:rsidP="007E4C23">
      <w:pPr>
        <w:spacing w:line="360" w:lineRule="auto"/>
        <w:ind w:firstLine="708"/>
        <w:rPr>
          <w:b/>
        </w:rPr>
      </w:pPr>
      <w:r>
        <w:rPr>
          <w:b/>
          <w:noProof/>
          <w:lang w:eastAsia="pt-PT" w:bidi="ar-SA"/>
        </w:rPr>
        <w:drawing>
          <wp:anchor distT="0" distB="0" distL="114300" distR="114300" simplePos="0" relativeHeight="251663360" behindDoc="1" locked="0" layoutInCell="1" allowOverlap="1">
            <wp:simplePos x="0" y="0"/>
            <wp:positionH relativeFrom="column">
              <wp:posOffset>3520440</wp:posOffset>
            </wp:positionH>
            <wp:positionV relativeFrom="paragraph">
              <wp:posOffset>205740</wp:posOffset>
            </wp:positionV>
            <wp:extent cx="1787525" cy="1485900"/>
            <wp:effectExtent l="19050" t="0" r="3175" b="0"/>
            <wp:wrapNone/>
            <wp:docPr id="1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srcRect/>
                    <a:stretch>
                      <a:fillRect/>
                    </a:stretch>
                  </pic:blipFill>
                  <pic:spPr bwMode="auto">
                    <a:xfrm>
                      <a:off x="0" y="0"/>
                      <a:ext cx="1787525" cy="1485900"/>
                    </a:xfrm>
                    <a:prstGeom prst="rect">
                      <a:avLst/>
                    </a:prstGeom>
                    <a:noFill/>
                    <a:ln w="9525">
                      <a:noFill/>
                      <a:miter lim="800000"/>
                      <a:headEnd/>
                      <a:tailEnd/>
                    </a:ln>
                  </pic:spPr>
                </pic:pic>
              </a:graphicData>
            </a:graphic>
          </wp:anchor>
        </w:drawing>
      </w:r>
      <w:r w:rsidRPr="007E4C23">
        <w:rPr>
          <w:b/>
        </w:rPr>
        <w:t xml:space="preserve">Orgulhamo-nos do nosso trabalho, e lutamos dia para dia. E mantermos um nível de qualidade para com os nossos clientes. </w:t>
      </w:r>
    </w:p>
    <w:p w:rsidR="007E4C23" w:rsidRPr="007E4C23" w:rsidRDefault="007E4C23" w:rsidP="007E4C23"/>
    <w:p w:rsidR="007E4C23" w:rsidRPr="007E4C23" w:rsidRDefault="007E4C23" w:rsidP="007E4C23"/>
    <w:p w:rsidR="007E4C23" w:rsidRDefault="007E4C23" w:rsidP="00A652A0"/>
    <w:p w:rsidR="00D73E4B" w:rsidRDefault="00D73E4B" w:rsidP="00D73E4B">
      <w:pPr>
        <w:pStyle w:val="Ttulo3"/>
        <w:numPr>
          <w:ilvl w:val="0"/>
          <w:numId w:val="17"/>
        </w:numPr>
      </w:pPr>
      <w:r>
        <w:t>Atendimento</w:t>
      </w:r>
    </w:p>
    <w:p w:rsidR="00D73E4B" w:rsidRDefault="00D73E4B" w:rsidP="00D73E4B"/>
    <w:p w:rsidR="00D73E4B" w:rsidRPr="00D73E4B" w:rsidRDefault="00D73E4B" w:rsidP="00D73E4B">
      <w:pPr>
        <w:rPr>
          <w:b/>
        </w:rPr>
      </w:pPr>
      <w:r w:rsidRPr="00D73E4B">
        <w:rPr>
          <w:b/>
        </w:rPr>
        <w:t>Atendimento 8 horas diárias, entre das 10h as 13h hora de almoço e das 14h as 20h</w:t>
      </w:r>
    </w:p>
    <w:p w:rsidR="00D73E4B" w:rsidRPr="00D73E4B" w:rsidRDefault="00D73E4B" w:rsidP="00D73E4B">
      <w:pPr>
        <w:rPr>
          <w:b/>
        </w:rPr>
      </w:pPr>
      <w:r w:rsidRPr="00D73E4B">
        <w:rPr>
          <w:b/>
        </w:rPr>
        <w:lastRenderedPageBreak/>
        <w:t>Nº de telemóvel e 91 209 30 06</w:t>
      </w:r>
    </w:p>
    <w:p w:rsidR="00D73E4B" w:rsidRPr="00D73E4B" w:rsidRDefault="00D73E4B" w:rsidP="00D73E4B">
      <w:pPr>
        <w:rPr>
          <w:b/>
        </w:rPr>
      </w:pPr>
      <w:r w:rsidRPr="00D73E4B">
        <w:rPr>
          <w:b/>
        </w:rPr>
        <w:t>Tel. / Fax 261 38 46 32</w:t>
      </w:r>
    </w:p>
    <w:p w:rsidR="00D73E4B" w:rsidRPr="00D73E4B" w:rsidRDefault="00D73E4B" w:rsidP="00D73E4B">
      <w:pPr>
        <w:rPr>
          <w:b/>
        </w:rPr>
      </w:pPr>
      <w:r w:rsidRPr="00D73E4B">
        <w:rPr>
          <w:b/>
        </w:rPr>
        <w:t>Número de telefone 261 44 97 81</w:t>
      </w:r>
    </w:p>
    <w:p w:rsidR="00D73E4B" w:rsidRPr="00D73E4B" w:rsidRDefault="00D73E4B" w:rsidP="00D73E4B">
      <w:pPr>
        <w:rPr>
          <w:b/>
        </w:rPr>
      </w:pPr>
      <w:r w:rsidRPr="00D73E4B">
        <w:rPr>
          <w:b/>
        </w:rPr>
        <w:t>Estamos situados na zona industrial da Lourinhã - Loja 7-A</w:t>
      </w:r>
    </w:p>
    <w:p w:rsidR="00D73E4B" w:rsidRPr="00D73E4B" w:rsidRDefault="00D73E4B" w:rsidP="00D73E4B">
      <w:pPr>
        <w:rPr>
          <w:b/>
          <w:caps/>
        </w:rPr>
      </w:pPr>
      <w:r w:rsidRPr="00D73E4B">
        <w:rPr>
          <w:b/>
        </w:rPr>
        <w:t xml:space="preserve">2530-572 </w:t>
      </w:r>
      <w:r w:rsidRPr="00D73E4B">
        <w:rPr>
          <w:b/>
          <w:caps/>
        </w:rPr>
        <w:t>Lourinhã</w:t>
      </w:r>
    </w:p>
    <w:p w:rsidR="00D73E4B" w:rsidRPr="00A64C07" w:rsidRDefault="00EB4FEC" w:rsidP="00D73E4B">
      <w:pPr>
        <w:rPr>
          <w:rFonts w:ascii="Trebuchet MS" w:hAnsi="Trebuchet MS"/>
          <w:color w:val="C00000"/>
        </w:rPr>
      </w:pPr>
      <w:hyperlink r:id="rId50" w:history="1">
        <w:r w:rsidR="00D73E4B" w:rsidRPr="00A64C07">
          <w:rPr>
            <w:rStyle w:val="Hiperligao"/>
            <w:rFonts w:ascii="Trebuchet MS" w:hAnsi="Trebuchet MS"/>
            <w:sz w:val="40"/>
            <w:szCs w:val="40"/>
            <w:u w:color="C00000"/>
          </w:rPr>
          <w:t>www.infordigital</w:t>
        </w:r>
        <w:r w:rsidR="00D73E4B" w:rsidRPr="00A64C07">
          <w:rPr>
            <w:rStyle w:val="Hiperligao"/>
            <w:rFonts w:ascii="Trebuchet MS" w:hAnsi="Trebuchet MS"/>
            <w:sz w:val="40"/>
            <w:szCs w:val="40"/>
          </w:rPr>
          <w:t>.com</w:t>
        </w:r>
      </w:hyperlink>
    </w:p>
    <w:p w:rsidR="00D73E4B" w:rsidRPr="00A64C07" w:rsidRDefault="0047117E" w:rsidP="00D73E4B">
      <w:pPr>
        <w:rPr>
          <w:color w:val="C00000"/>
          <w:u w:val="wave" w:color="C00000"/>
        </w:rPr>
      </w:pPr>
      <w:r>
        <w:rPr>
          <w:rFonts w:ascii="Trebuchet MS" w:hAnsi="Trebuchet MS"/>
          <w:color w:val="C00000"/>
          <w:u w:val="wave" w:color="C00000"/>
        </w:rPr>
        <w:t>i</w:t>
      </w:r>
      <w:r w:rsidR="00D73E4B" w:rsidRPr="00A64C07">
        <w:rPr>
          <w:rFonts w:ascii="Trebuchet MS" w:hAnsi="Trebuchet MS"/>
          <w:color w:val="C00000"/>
          <w:u w:val="wave" w:color="C00000"/>
        </w:rPr>
        <w:t>nfordigital@digital.com</w:t>
      </w:r>
    </w:p>
    <w:p w:rsidR="00D73E4B" w:rsidRDefault="00D73E4B" w:rsidP="00D73E4B"/>
    <w:p w:rsidR="0047117E" w:rsidRDefault="0047117E" w:rsidP="0047117E">
      <w:pPr>
        <w:pStyle w:val="Ttulo3"/>
        <w:numPr>
          <w:ilvl w:val="0"/>
          <w:numId w:val="17"/>
        </w:numPr>
      </w:pPr>
      <w:r>
        <w:t>Administração</w:t>
      </w:r>
    </w:p>
    <w:p w:rsidR="0047117E" w:rsidRDefault="0047117E" w:rsidP="0047117E"/>
    <w:tbl>
      <w:tblPr>
        <w:tblStyle w:val="SombreadoClaro-Cor11"/>
        <w:tblpPr w:leftFromText="141" w:rightFromText="141" w:vertAnchor="text" w:horzAnchor="margin" w:tblpXSpec="center" w:tblpY="694"/>
        <w:tblW w:w="8854" w:type="dxa"/>
        <w:tblLook w:val="04A0"/>
      </w:tblPr>
      <w:tblGrid>
        <w:gridCol w:w="4427"/>
        <w:gridCol w:w="4427"/>
      </w:tblGrid>
      <w:tr w:rsidR="0047117E" w:rsidTr="00630A28">
        <w:trPr>
          <w:cnfStyle w:val="100000000000"/>
          <w:trHeight w:val="539"/>
        </w:trPr>
        <w:tc>
          <w:tcPr>
            <w:cnfStyle w:val="001000000000"/>
            <w:tcW w:w="4427" w:type="dxa"/>
          </w:tcPr>
          <w:p w:rsidR="0047117E" w:rsidRPr="00854359" w:rsidRDefault="0047117E" w:rsidP="00630A28">
            <w:pPr>
              <w:spacing w:before="240" w:line="276" w:lineRule="auto"/>
              <w:jc w:val="center"/>
              <w:rPr>
                <w:b w:val="0"/>
                <w:i/>
                <w:sz w:val="32"/>
                <w:szCs w:val="32"/>
              </w:rPr>
            </w:pPr>
            <w:r w:rsidRPr="00854359">
              <w:rPr>
                <w:b w:val="0"/>
                <w:i/>
                <w:sz w:val="32"/>
                <w:szCs w:val="32"/>
              </w:rPr>
              <w:t>Paulo Carreira</w:t>
            </w:r>
          </w:p>
        </w:tc>
        <w:tc>
          <w:tcPr>
            <w:tcW w:w="4427" w:type="dxa"/>
          </w:tcPr>
          <w:p w:rsidR="0047117E" w:rsidRDefault="0047117E" w:rsidP="00630A28">
            <w:pPr>
              <w:spacing w:before="240"/>
              <w:jc w:val="center"/>
              <w:cnfStyle w:val="100000000000"/>
            </w:pPr>
            <w:r>
              <w:t>Sócio Gerente</w:t>
            </w:r>
          </w:p>
          <w:p w:rsidR="0047117E" w:rsidRDefault="0047117E" w:rsidP="00630A28">
            <w:pPr>
              <w:spacing w:before="240"/>
              <w:jc w:val="center"/>
              <w:cnfStyle w:val="100000000000"/>
            </w:pPr>
            <w:r>
              <w:t xml:space="preserve">Tel.: 91 886 87 43 – </w:t>
            </w:r>
            <w:r w:rsidRPr="003A095C">
              <w:rPr>
                <w:rFonts w:ascii="Trebuchet MS" w:hAnsi="Trebuchet MS"/>
                <w:sz w:val="18"/>
                <w:szCs w:val="18"/>
              </w:rPr>
              <w:t>paulo_carreira@infordigital.com</w:t>
            </w:r>
          </w:p>
        </w:tc>
      </w:tr>
      <w:tr w:rsidR="0047117E" w:rsidTr="00630A28">
        <w:trPr>
          <w:cnfStyle w:val="000000100000"/>
          <w:trHeight w:val="539"/>
        </w:trPr>
        <w:tc>
          <w:tcPr>
            <w:cnfStyle w:val="001000000000"/>
            <w:tcW w:w="4427" w:type="dxa"/>
          </w:tcPr>
          <w:p w:rsidR="0047117E" w:rsidRPr="00854359" w:rsidRDefault="0047117E" w:rsidP="00630A28">
            <w:pPr>
              <w:spacing w:before="240"/>
              <w:jc w:val="center"/>
              <w:rPr>
                <w:b w:val="0"/>
                <w:i/>
                <w:sz w:val="32"/>
                <w:szCs w:val="32"/>
              </w:rPr>
            </w:pPr>
            <w:r w:rsidRPr="00854359">
              <w:rPr>
                <w:b w:val="0"/>
                <w:i/>
                <w:sz w:val="32"/>
                <w:szCs w:val="32"/>
              </w:rPr>
              <w:t>Emanuel Pinto</w:t>
            </w:r>
          </w:p>
        </w:tc>
        <w:tc>
          <w:tcPr>
            <w:tcW w:w="4427" w:type="dxa"/>
          </w:tcPr>
          <w:p w:rsidR="0047117E" w:rsidRPr="009D79CF" w:rsidRDefault="0047117E" w:rsidP="00630A28">
            <w:pPr>
              <w:spacing w:before="240"/>
              <w:jc w:val="center"/>
              <w:cnfStyle w:val="000000100000"/>
              <w:rPr>
                <w:b/>
              </w:rPr>
            </w:pPr>
            <w:r w:rsidRPr="009D79CF">
              <w:rPr>
                <w:b/>
              </w:rPr>
              <w:t>Sócio Subgerente</w:t>
            </w:r>
          </w:p>
          <w:p w:rsidR="0047117E" w:rsidRDefault="0047117E" w:rsidP="00630A28">
            <w:pPr>
              <w:spacing w:before="240"/>
              <w:jc w:val="center"/>
              <w:cnfStyle w:val="000000100000"/>
            </w:pPr>
            <w:r>
              <w:t xml:space="preserve">Tel.: 91 886 87 44 </w:t>
            </w:r>
            <w:r w:rsidRPr="003A095C">
              <w:rPr>
                <w:rFonts w:ascii="Trebuchet MS" w:hAnsi="Trebuchet MS"/>
                <w:sz w:val="18"/>
                <w:szCs w:val="18"/>
              </w:rPr>
              <w:t>emanuel</w:t>
            </w:r>
            <w:r>
              <w:rPr>
                <w:rFonts w:ascii="Trebuchet MS" w:hAnsi="Trebuchet MS"/>
                <w:sz w:val="18"/>
                <w:szCs w:val="18"/>
              </w:rPr>
              <w:t>_pinto</w:t>
            </w:r>
            <w:r w:rsidRPr="003A095C">
              <w:rPr>
                <w:rFonts w:ascii="Trebuchet MS" w:hAnsi="Trebuchet MS"/>
                <w:sz w:val="18"/>
                <w:szCs w:val="18"/>
              </w:rPr>
              <w:t>@infordigital.com</w:t>
            </w:r>
          </w:p>
        </w:tc>
      </w:tr>
      <w:tr w:rsidR="0047117E" w:rsidTr="00630A28">
        <w:trPr>
          <w:trHeight w:val="509"/>
        </w:trPr>
        <w:tc>
          <w:tcPr>
            <w:cnfStyle w:val="001000000000"/>
            <w:tcW w:w="4427" w:type="dxa"/>
          </w:tcPr>
          <w:p w:rsidR="0047117E" w:rsidRPr="00854359" w:rsidRDefault="0047117E" w:rsidP="00630A28">
            <w:pPr>
              <w:spacing w:before="240"/>
              <w:jc w:val="center"/>
              <w:rPr>
                <w:b w:val="0"/>
                <w:i/>
                <w:sz w:val="32"/>
                <w:szCs w:val="32"/>
              </w:rPr>
            </w:pPr>
            <w:r w:rsidRPr="00854359">
              <w:rPr>
                <w:b w:val="0"/>
                <w:i/>
                <w:sz w:val="32"/>
                <w:szCs w:val="32"/>
              </w:rPr>
              <w:t>Celso Ferreira</w:t>
            </w:r>
          </w:p>
        </w:tc>
        <w:tc>
          <w:tcPr>
            <w:tcW w:w="4427" w:type="dxa"/>
          </w:tcPr>
          <w:p w:rsidR="0047117E" w:rsidRPr="009D79CF" w:rsidRDefault="0047117E" w:rsidP="00630A28">
            <w:pPr>
              <w:spacing w:before="240"/>
              <w:jc w:val="center"/>
              <w:cnfStyle w:val="000000000000"/>
              <w:rPr>
                <w:b/>
              </w:rPr>
            </w:pPr>
            <w:r w:rsidRPr="009D79CF">
              <w:rPr>
                <w:b/>
              </w:rPr>
              <w:t xml:space="preserve">Sócio </w:t>
            </w:r>
            <w:r>
              <w:rPr>
                <w:b/>
              </w:rPr>
              <w:t>Informático</w:t>
            </w:r>
          </w:p>
          <w:p w:rsidR="0047117E" w:rsidRDefault="0047117E" w:rsidP="00630A28">
            <w:pPr>
              <w:spacing w:before="240"/>
              <w:jc w:val="center"/>
              <w:cnfStyle w:val="000000000000"/>
            </w:pPr>
            <w:r>
              <w:t xml:space="preserve">Tel.: 91 886 87 45 </w:t>
            </w:r>
            <w:r w:rsidRPr="00854359">
              <w:rPr>
                <w:rFonts w:ascii="Trebuchet MS" w:hAnsi="Trebuchet MS"/>
                <w:sz w:val="18"/>
                <w:szCs w:val="18"/>
              </w:rPr>
              <w:t>celso_ferreira@infordigital.com</w:t>
            </w:r>
          </w:p>
        </w:tc>
      </w:tr>
      <w:tr w:rsidR="0047117E" w:rsidTr="00630A28">
        <w:trPr>
          <w:cnfStyle w:val="000000100000"/>
          <w:trHeight w:val="569"/>
        </w:trPr>
        <w:tc>
          <w:tcPr>
            <w:cnfStyle w:val="001000000000"/>
            <w:tcW w:w="4427" w:type="dxa"/>
          </w:tcPr>
          <w:p w:rsidR="0047117E" w:rsidRPr="00854359" w:rsidRDefault="0047117E" w:rsidP="00630A28">
            <w:pPr>
              <w:spacing w:before="240"/>
              <w:jc w:val="center"/>
              <w:rPr>
                <w:b w:val="0"/>
                <w:i/>
                <w:sz w:val="32"/>
                <w:szCs w:val="32"/>
              </w:rPr>
            </w:pPr>
            <w:r w:rsidRPr="00854359">
              <w:rPr>
                <w:b w:val="0"/>
                <w:i/>
                <w:sz w:val="32"/>
                <w:szCs w:val="32"/>
              </w:rPr>
              <w:t>Sérgio Fernandes</w:t>
            </w:r>
          </w:p>
        </w:tc>
        <w:tc>
          <w:tcPr>
            <w:tcW w:w="4427" w:type="dxa"/>
          </w:tcPr>
          <w:p w:rsidR="0047117E" w:rsidRPr="009D79CF" w:rsidRDefault="0047117E" w:rsidP="00630A28">
            <w:pPr>
              <w:spacing w:before="240"/>
              <w:jc w:val="center"/>
              <w:cnfStyle w:val="000000100000"/>
              <w:rPr>
                <w:b/>
              </w:rPr>
            </w:pPr>
            <w:r w:rsidRPr="009D79CF">
              <w:rPr>
                <w:b/>
              </w:rPr>
              <w:t>Sócio Técnico – Informático</w:t>
            </w:r>
          </w:p>
          <w:p w:rsidR="0047117E" w:rsidRDefault="0047117E" w:rsidP="00630A28">
            <w:pPr>
              <w:spacing w:before="240"/>
              <w:jc w:val="center"/>
              <w:cnfStyle w:val="000000100000"/>
            </w:pPr>
            <w:r>
              <w:t xml:space="preserve">Tel.: 91 886 88 45 </w:t>
            </w:r>
            <w:r w:rsidRPr="00854359">
              <w:rPr>
                <w:rFonts w:ascii="Trebuchet MS" w:hAnsi="Trebuchet MS"/>
                <w:sz w:val="18"/>
                <w:szCs w:val="18"/>
              </w:rPr>
              <w:t>sergio_fernandes@infordigital.com</w:t>
            </w:r>
          </w:p>
        </w:tc>
      </w:tr>
    </w:tbl>
    <w:p w:rsidR="0047117E" w:rsidRPr="0047117E" w:rsidRDefault="0047117E" w:rsidP="0047117E"/>
    <w:p w:rsidR="0047117E" w:rsidRPr="00D73E4B" w:rsidRDefault="0047117E" w:rsidP="00D73E4B"/>
    <w:p w:rsidR="007E4C23" w:rsidRDefault="007E4C23" w:rsidP="00A652A0"/>
    <w:p w:rsidR="0047117E" w:rsidRDefault="0047117E" w:rsidP="00A652A0"/>
    <w:p w:rsidR="0047117E" w:rsidRPr="00A76844" w:rsidRDefault="0047117E" w:rsidP="0047117E">
      <w:pPr>
        <w:pStyle w:val="NormalWeb"/>
        <w:pBdr>
          <w:top w:val="triple" w:sz="6" w:space="6" w:color="auto"/>
          <w:left w:val="triple" w:sz="6" w:space="4" w:color="auto"/>
          <w:bottom w:val="triple" w:sz="6" w:space="1" w:color="auto"/>
          <w:right w:val="triple" w:sz="6" w:space="4" w:color="auto"/>
        </w:pBdr>
        <w:shd w:val="clear" w:color="auto" w:fill="F8FCFF"/>
        <w:spacing w:before="0" w:beforeAutospacing="0" w:after="0" w:afterAutospacing="0" w:line="360" w:lineRule="auto"/>
        <w:ind w:firstLine="708"/>
        <w:rPr>
          <w:rFonts w:ascii="Trebuchet MS" w:hAnsi="Trebuchet MS"/>
        </w:rPr>
      </w:pPr>
      <w:r w:rsidRPr="00A76844">
        <w:rPr>
          <w:rFonts w:ascii="Trebuchet MS" w:hAnsi="Trebuchet MS"/>
        </w:rPr>
        <w:t xml:space="preserve">A administração </w:t>
      </w:r>
      <w:r w:rsidRPr="00117D1A">
        <w:rPr>
          <w:rFonts w:ascii="Trebuchet MS" w:hAnsi="Trebuchet MS"/>
        </w:rPr>
        <w:t>da</w:t>
      </w:r>
      <w:r w:rsidRPr="00117D1A">
        <w:rPr>
          <w:rFonts w:ascii="Trebuchet MS" w:hAnsi="Trebuchet MS"/>
          <w:b/>
        </w:rPr>
        <w:t xml:space="preserve"> </w:t>
      </w:r>
      <w:r w:rsidRPr="00A76844">
        <w:rPr>
          <w:rFonts w:ascii="Trebuchet MS" w:hAnsi="Trebuchet MS"/>
          <w:b/>
          <w:u w:val="single" w:color="FF0000"/>
        </w:rPr>
        <w:t>infordigital</w:t>
      </w:r>
      <w:r w:rsidRPr="00A76844">
        <w:rPr>
          <w:rFonts w:ascii="Trebuchet MS" w:hAnsi="Trebuchet MS"/>
        </w:rPr>
        <w:t xml:space="preserve"> é uma instituição a ser administrada, ou seja, somos um grupo de pessoas orientados para um objectivo comum que é a empresa.</w:t>
      </w:r>
    </w:p>
    <w:p w:rsidR="0047117E" w:rsidRPr="00A76844" w:rsidRDefault="0047117E" w:rsidP="0047117E">
      <w:pPr>
        <w:pStyle w:val="NormalWeb"/>
        <w:pBdr>
          <w:top w:val="triple" w:sz="6" w:space="6" w:color="auto"/>
          <w:left w:val="triple" w:sz="6" w:space="4" w:color="auto"/>
          <w:bottom w:val="triple" w:sz="6" w:space="1" w:color="auto"/>
          <w:right w:val="triple" w:sz="6" w:space="4" w:color="auto"/>
        </w:pBdr>
        <w:shd w:val="clear" w:color="auto" w:fill="F8FCFF"/>
        <w:spacing w:before="0" w:beforeAutospacing="0" w:after="0" w:afterAutospacing="0" w:line="360" w:lineRule="auto"/>
        <w:ind w:firstLine="708"/>
        <w:rPr>
          <w:rFonts w:ascii="Trebuchet MS" w:hAnsi="Trebuchet MS"/>
        </w:rPr>
      </w:pPr>
      <w:r w:rsidRPr="00A76844">
        <w:rPr>
          <w:rFonts w:ascii="Trebuchet MS" w:hAnsi="Trebuchet MS"/>
        </w:rPr>
        <w:lastRenderedPageBreak/>
        <w:t>Empresa, aqui significa o empreendimento, os esforços humanos organizados, feitos em comum, com um fim específico.</w:t>
      </w:r>
    </w:p>
    <w:p w:rsidR="0047117E" w:rsidRPr="00A76844" w:rsidRDefault="0047117E" w:rsidP="0047117E">
      <w:pPr>
        <w:pStyle w:val="NormalWeb"/>
        <w:pBdr>
          <w:top w:val="triple" w:sz="6" w:space="6" w:color="auto"/>
          <w:left w:val="triple" w:sz="6" w:space="4" w:color="auto"/>
          <w:bottom w:val="triple" w:sz="6" w:space="1" w:color="auto"/>
          <w:right w:val="triple" w:sz="6" w:space="4" w:color="auto"/>
        </w:pBdr>
        <w:shd w:val="clear" w:color="auto" w:fill="F8FCFF"/>
        <w:spacing w:before="0" w:beforeAutospacing="0" w:after="0" w:afterAutospacing="0" w:line="360" w:lineRule="auto"/>
        <w:ind w:firstLine="708"/>
        <w:rPr>
          <w:rFonts w:ascii="Trebuchet MS" w:hAnsi="Trebuchet MS"/>
        </w:rPr>
      </w:pPr>
      <w:r w:rsidRPr="00A76844">
        <w:rPr>
          <w:rFonts w:ascii="Trebuchet MS" w:hAnsi="Trebuchet MS"/>
        </w:rPr>
        <w:t>Vamos dar o nosso esforço e apoiar a sociedade com o nosso contributo de vender com qualidade e tentaremos dar soluções no Mundo do trabalho.</w:t>
      </w:r>
    </w:p>
    <w:p w:rsidR="0047117E" w:rsidRPr="00A76844" w:rsidRDefault="0047117E" w:rsidP="0047117E">
      <w:pPr>
        <w:pStyle w:val="NormalWeb"/>
        <w:pBdr>
          <w:top w:val="triple" w:sz="6" w:space="6" w:color="auto"/>
          <w:left w:val="triple" w:sz="6" w:space="4" w:color="auto"/>
          <w:bottom w:val="triple" w:sz="6" w:space="1" w:color="auto"/>
          <w:right w:val="triple" w:sz="6" w:space="4" w:color="auto"/>
        </w:pBdr>
        <w:shd w:val="clear" w:color="auto" w:fill="F8FCFF"/>
        <w:spacing w:before="0" w:beforeAutospacing="0" w:after="0" w:afterAutospacing="0" w:line="360" w:lineRule="auto"/>
        <w:ind w:firstLine="708"/>
        <w:rPr>
          <w:rFonts w:ascii="Trebuchet MS" w:hAnsi="Trebuchet MS"/>
        </w:rPr>
      </w:pPr>
      <w:r w:rsidRPr="00A76844">
        <w:rPr>
          <w:rFonts w:ascii="Trebuchet MS" w:hAnsi="Trebuchet MS"/>
        </w:rPr>
        <w:t>2010 Será o nosso lançamento no mercado e contamos dar as nossas soluções para melhor desenvolvimento da sua empresa</w:t>
      </w:r>
      <w:r>
        <w:rPr>
          <w:rFonts w:ascii="Trebuchet MS" w:hAnsi="Trebuchet MS"/>
        </w:rPr>
        <w:t>,</w:t>
      </w:r>
      <w:r w:rsidRPr="00A76844">
        <w:rPr>
          <w:rFonts w:ascii="Trebuchet MS" w:hAnsi="Trebuchet MS"/>
        </w:rPr>
        <w:t xml:space="preserve"> ou no seu espaço de lazer até breve.</w:t>
      </w:r>
    </w:p>
    <w:p w:rsidR="0047117E" w:rsidRDefault="0047117E" w:rsidP="00A652A0"/>
    <w:p w:rsidR="0047117E" w:rsidRDefault="0047117E" w:rsidP="0047117E">
      <w:pPr>
        <w:pStyle w:val="Ttulo3"/>
        <w:numPr>
          <w:ilvl w:val="0"/>
          <w:numId w:val="17"/>
        </w:numPr>
      </w:pPr>
      <w:r>
        <w:t>Frotas</w:t>
      </w:r>
    </w:p>
    <w:p w:rsidR="0047117E" w:rsidRDefault="0047117E" w:rsidP="0047117E"/>
    <w:p w:rsidR="0047117E" w:rsidRPr="0047117E" w:rsidRDefault="0047117E" w:rsidP="0047117E">
      <w:pPr>
        <w:spacing w:line="360" w:lineRule="auto"/>
        <w:ind w:right="424" w:firstLine="708"/>
        <w:jc w:val="both"/>
        <w:rPr>
          <w:b/>
        </w:rPr>
      </w:pPr>
      <w:r w:rsidRPr="0047117E">
        <w:rPr>
          <w:b/>
        </w:rPr>
        <w:t>Deslocamo-nos onde for o seu pedido, tentaremos estar sempre ao dispor do cliente.</w:t>
      </w:r>
    </w:p>
    <w:p w:rsidR="0047117E" w:rsidRPr="0047117E" w:rsidRDefault="0047117E" w:rsidP="0047117E">
      <w:pPr>
        <w:spacing w:line="360" w:lineRule="auto"/>
        <w:ind w:right="424" w:firstLine="708"/>
        <w:jc w:val="both"/>
        <w:rPr>
          <w:b/>
        </w:rPr>
      </w:pPr>
      <w:r w:rsidRPr="0047117E">
        <w:rPr>
          <w:b/>
        </w:rPr>
        <w:t xml:space="preserve">O nosso esforço será resolvido na tentativa de resolver o seu problema o mais rápido possível. Contamos consigo, dispomos o nosso número linha verde, n.º 800 200 349. </w:t>
      </w:r>
    </w:p>
    <w:p w:rsidR="0047117E" w:rsidRDefault="0047117E" w:rsidP="0047117E">
      <w:pPr>
        <w:spacing w:line="360" w:lineRule="auto"/>
        <w:ind w:right="424" w:firstLine="708"/>
        <w:jc w:val="both"/>
        <w:rPr>
          <w:b/>
        </w:rPr>
      </w:pPr>
      <w:r w:rsidRPr="0047117E">
        <w:rPr>
          <w:b/>
        </w:rPr>
        <w:t>O seu problema é a nossa solução.</w:t>
      </w:r>
    </w:p>
    <w:p w:rsidR="0047117E" w:rsidRDefault="0047117E" w:rsidP="0047117E">
      <w:pPr>
        <w:spacing w:line="360" w:lineRule="auto"/>
        <w:ind w:right="424" w:firstLine="708"/>
        <w:jc w:val="both"/>
        <w:rPr>
          <w:b/>
        </w:rPr>
      </w:pPr>
    </w:p>
    <w:p w:rsidR="0047117E" w:rsidRDefault="0047117E" w:rsidP="0047117E">
      <w:pPr>
        <w:pStyle w:val="Ttulo3"/>
        <w:numPr>
          <w:ilvl w:val="0"/>
          <w:numId w:val="17"/>
        </w:numPr>
      </w:pPr>
      <w:r>
        <w:t>Publicidade</w:t>
      </w:r>
    </w:p>
    <w:p w:rsidR="0047117E" w:rsidRDefault="0047117E" w:rsidP="0047117E">
      <w:pPr>
        <w:spacing w:line="360" w:lineRule="auto"/>
        <w:ind w:right="424" w:firstLine="708"/>
        <w:jc w:val="both"/>
        <w:rPr>
          <w:b/>
        </w:rPr>
      </w:pPr>
      <w:r>
        <w:rPr>
          <w:b/>
          <w:noProof/>
          <w:lang w:eastAsia="pt-PT" w:bidi="ar-SA"/>
        </w:rPr>
        <w:drawing>
          <wp:anchor distT="0" distB="0" distL="114300" distR="114300" simplePos="0" relativeHeight="251664384" behindDoc="1" locked="0" layoutInCell="1" allowOverlap="1">
            <wp:simplePos x="0" y="0"/>
            <wp:positionH relativeFrom="column">
              <wp:posOffset>656590</wp:posOffset>
            </wp:positionH>
            <wp:positionV relativeFrom="paragraph">
              <wp:posOffset>165100</wp:posOffset>
            </wp:positionV>
            <wp:extent cx="2649855" cy="1906270"/>
            <wp:effectExtent l="19050" t="0" r="0" b="0"/>
            <wp:wrapTight wrapText="bothSides">
              <wp:wrapPolygon edited="0">
                <wp:start x="-155" y="0"/>
                <wp:lineTo x="-155" y="21370"/>
                <wp:lineTo x="21584" y="21370"/>
                <wp:lineTo x="21584" y="0"/>
                <wp:lineTo x="-155" y="0"/>
              </wp:wrapPolygon>
            </wp:wrapTight>
            <wp:docPr id="18" name="Imagem 0" descr="9844955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844955_1.JPG"/>
                    <pic:cNvPicPr/>
                  </pic:nvPicPr>
                  <pic:blipFill>
                    <a:blip r:embed="rId51" cstate="print"/>
                    <a:stretch>
                      <a:fillRect/>
                    </a:stretch>
                  </pic:blipFill>
                  <pic:spPr>
                    <a:xfrm>
                      <a:off x="0" y="0"/>
                      <a:ext cx="2649855" cy="1906270"/>
                    </a:xfrm>
                    <a:prstGeom prst="rect">
                      <a:avLst/>
                    </a:prstGeom>
                  </pic:spPr>
                </pic:pic>
              </a:graphicData>
            </a:graphic>
          </wp:anchor>
        </w:drawing>
      </w:r>
    </w:p>
    <w:p w:rsidR="00A652A0" w:rsidRDefault="00A652A0" w:rsidP="0047117E">
      <w:pPr>
        <w:jc w:val="both"/>
        <w:rPr>
          <w:b/>
        </w:rPr>
      </w:pPr>
    </w:p>
    <w:p w:rsidR="00A652A0" w:rsidRDefault="00A652A0" w:rsidP="00A652A0">
      <w:pPr>
        <w:ind w:firstLine="360"/>
        <w:jc w:val="both"/>
        <w:rPr>
          <w:b/>
        </w:rPr>
      </w:pPr>
    </w:p>
    <w:p w:rsidR="007D32A4" w:rsidRDefault="007D32A4" w:rsidP="00A652A0">
      <w:pPr>
        <w:ind w:firstLine="360"/>
        <w:jc w:val="both"/>
        <w:rPr>
          <w:b/>
        </w:rPr>
      </w:pPr>
    </w:p>
    <w:p w:rsidR="007D32A4" w:rsidRDefault="007D32A4" w:rsidP="00A652A0">
      <w:pPr>
        <w:ind w:firstLine="360"/>
        <w:jc w:val="both"/>
        <w:rPr>
          <w:b/>
        </w:rPr>
      </w:pPr>
    </w:p>
    <w:p w:rsidR="007D32A4" w:rsidRPr="00A652A0" w:rsidRDefault="007D32A4" w:rsidP="00A652A0">
      <w:pPr>
        <w:ind w:firstLine="360"/>
        <w:jc w:val="both"/>
        <w:rPr>
          <w:b/>
        </w:rPr>
      </w:pPr>
    </w:p>
    <w:p w:rsidR="00A652A0" w:rsidRPr="00A652A0" w:rsidRDefault="00A652A0" w:rsidP="00A652A0"/>
    <w:p w:rsidR="0047117E" w:rsidRDefault="0047117E" w:rsidP="007D32A4">
      <w:pPr>
        <w:pStyle w:val="Ttulo3"/>
        <w:numPr>
          <w:ilvl w:val="0"/>
          <w:numId w:val="17"/>
        </w:numPr>
      </w:pPr>
      <w:r>
        <w:t>Vendas</w:t>
      </w:r>
    </w:p>
    <w:p w:rsidR="005B4AD9" w:rsidRDefault="005B4AD9">
      <w:pPr>
        <w:rPr>
          <w:lang w:eastAsia="pt-PT"/>
        </w:rPr>
      </w:pPr>
    </w:p>
    <w:p w:rsidR="007D32A4" w:rsidRPr="007D32A4" w:rsidRDefault="007D32A4" w:rsidP="007D32A4">
      <w:pPr>
        <w:spacing w:line="360" w:lineRule="auto"/>
        <w:ind w:firstLine="708"/>
        <w:rPr>
          <w:b/>
        </w:rPr>
      </w:pPr>
      <w:r w:rsidRPr="007D32A4">
        <w:rPr>
          <w:b/>
        </w:rPr>
        <w:lastRenderedPageBreak/>
        <w:t xml:space="preserve">No nosso site </w:t>
      </w:r>
      <w:r w:rsidRPr="007D32A4">
        <w:rPr>
          <w:b/>
          <w:u w:val="wave" w:color="C00000"/>
        </w:rPr>
        <w:t>www.infordigital</w:t>
      </w:r>
      <w:r w:rsidRPr="007D32A4">
        <w:rPr>
          <w:b/>
        </w:rPr>
        <w:t>.com. Podem compra os artigos, será mais rápido e simples para os clientes e têm descontos nas compras.</w:t>
      </w:r>
    </w:p>
    <w:p w:rsidR="007D32A4" w:rsidRPr="007D32A4" w:rsidRDefault="007D32A4" w:rsidP="007D32A4">
      <w:pPr>
        <w:spacing w:line="360" w:lineRule="auto"/>
        <w:ind w:firstLine="708"/>
        <w:rPr>
          <w:b/>
        </w:rPr>
      </w:pPr>
      <w:r w:rsidRPr="007D32A4">
        <w:rPr>
          <w:b/>
        </w:rPr>
        <w:t> Terá apenas de visitar  a página da Net.</w:t>
      </w:r>
    </w:p>
    <w:p w:rsidR="007D32A4" w:rsidRPr="007D32A4" w:rsidRDefault="007D32A4" w:rsidP="007D32A4">
      <w:pPr>
        <w:spacing w:line="360" w:lineRule="auto"/>
        <w:ind w:firstLine="708"/>
        <w:rPr>
          <w:b/>
        </w:rPr>
      </w:pPr>
      <w:r w:rsidRPr="007D32A4">
        <w:rPr>
          <w:b/>
        </w:rPr>
        <w:t xml:space="preserve">Vendemos produtos bons e baratos, e com garantia de </w:t>
      </w:r>
      <w:r w:rsidRPr="007D32A4">
        <w:rPr>
          <w:b/>
          <w:u w:val="single" w:color="C00000"/>
        </w:rPr>
        <w:t>2 anos</w:t>
      </w:r>
      <w:r w:rsidRPr="007D32A4">
        <w:rPr>
          <w:b/>
        </w:rPr>
        <w:t>.</w:t>
      </w:r>
    </w:p>
    <w:p w:rsidR="007D32A4" w:rsidRDefault="007D32A4" w:rsidP="007D32A4">
      <w:pPr>
        <w:spacing w:line="360" w:lineRule="auto"/>
        <w:ind w:firstLine="708"/>
        <w:rPr>
          <w:b/>
        </w:rPr>
      </w:pPr>
      <w:r w:rsidRPr="007D32A4">
        <w:rPr>
          <w:b/>
        </w:rPr>
        <w:t>A loja está situada da zona industrial da Lourinhã, lote 69 ao virar na esquina.</w:t>
      </w:r>
    </w:p>
    <w:p w:rsidR="007D32A4" w:rsidRDefault="007D32A4" w:rsidP="007D32A4">
      <w:pPr>
        <w:spacing w:line="360" w:lineRule="auto"/>
        <w:ind w:firstLine="708"/>
        <w:rPr>
          <w:b/>
        </w:rPr>
      </w:pPr>
    </w:p>
    <w:p w:rsidR="007D32A4" w:rsidRDefault="007D32A4" w:rsidP="007D32A4">
      <w:pPr>
        <w:pStyle w:val="Ttulo3"/>
        <w:numPr>
          <w:ilvl w:val="0"/>
          <w:numId w:val="17"/>
        </w:numPr>
      </w:pPr>
      <w:r>
        <w:t>Armazém</w:t>
      </w:r>
    </w:p>
    <w:p w:rsidR="007D32A4" w:rsidRDefault="007D32A4" w:rsidP="007D32A4"/>
    <w:p w:rsidR="007D32A4" w:rsidRPr="007D32A4" w:rsidRDefault="007D32A4" w:rsidP="007D32A4">
      <w:pPr>
        <w:spacing w:line="480" w:lineRule="auto"/>
        <w:ind w:firstLine="360"/>
        <w:jc w:val="both"/>
        <w:rPr>
          <w:b/>
        </w:rPr>
      </w:pPr>
      <w:r w:rsidRPr="007D32A4">
        <w:rPr>
          <w:b/>
        </w:rPr>
        <w:t>O nosso Armazém tem 2000 metros quadrados para armazenamento e com modernas infoestruturas.</w:t>
      </w:r>
    </w:p>
    <w:p w:rsidR="007D32A4" w:rsidRDefault="007D32A4" w:rsidP="007D32A4">
      <w:pPr>
        <w:ind w:firstLine="360"/>
        <w:jc w:val="both"/>
        <w:rPr>
          <w:b/>
        </w:rPr>
      </w:pPr>
      <w:r w:rsidRPr="007D32A4">
        <w:rPr>
          <w:b/>
        </w:rPr>
        <w:t>Trabalhamos organizados para que a rapidez na entrega seja a mais adequada perante o nosso cliente.</w:t>
      </w:r>
    </w:p>
    <w:p w:rsidR="007D32A4" w:rsidRDefault="007D32A4" w:rsidP="007D32A4">
      <w:pPr>
        <w:ind w:firstLine="360"/>
        <w:jc w:val="both"/>
        <w:rPr>
          <w:b/>
        </w:rPr>
      </w:pPr>
    </w:p>
    <w:p w:rsidR="007D32A4" w:rsidRPr="007D32A4" w:rsidRDefault="007D32A4" w:rsidP="007D32A4">
      <w:pPr>
        <w:ind w:firstLine="360"/>
        <w:jc w:val="both"/>
        <w:rPr>
          <w:b/>
        </w:rPr>
      </w:pPr>
    </w:p>
    <w:p w:rsidR="007D32A4" w:rsidRDefault="007D32A4" w:rsidP="007D32A4">
      <w:pPr>
        <w:spacing w:line="360" w:lineRule="auto"/>
        <w:ind w:firstLine="708"/>
        <w:jc w:val="center"/>
        <w:rPr>
          <w:b/>
        </w:rPr>
      </w:pPr>
      <w:r>
        <w:rPr>
          <w:b/>
        </w:rPr>
        <w:t>Paulo Carreira, Emanuel Pinto &amp; Celso Ferreira, Sérgio Fernandes</w:t>
      </w:r>
    </w:p>
    <w:p w:rsidR="0072318A" w:rsidRDefault="0072318A" w:rsidP="007D32A4">
      <w:pPr>
        <w:spacing w:line="360" w:lineRule="auto"/>
        <w:ind w:firstLine="708"/>
        <w:jc w:val="center"/>
        <w:rPr>
          <w:b/>
        </w:rPr>
      </w:pPr>
    </w:p>
    <w:p w:rsidR="00D93FB8" w:rsidRDefault="0072318A" w:rsidP="00D93FB8">
      <w:pPr>
        <w:pStyle w:val="Ttulo2"/>
      </w:pPr>
      <w:r>
        <w:t>STC7/DR1</w:t>
      </w:r>
    </w:p>
    <w:p w:rsidR="008B2011" w:rsidRPr="00D93FB8" w:rsidRDefault="00D93FB8" w:rsidP="00D93FB8">
      <w:pPr>
        <w:pStyle w:val="Ttulo3"/>
      </w:pPr>
      <w:r w:rsidRPr="00B14A3A">
        <w:rPr>
          <w:rFonts w:ascii="Cambria" w:eastAsia="Times New Roman" w:hAnsi="Cambria" w:cs="Times New Roman"/>
          <w:color w:val="4F81BD"/>
        </w:rPr>
        <w:t xml:space="preserve">Actividade </w:t>
      </w:r>
      <w:r>
        <w:rPr>
          <w:rFonts w:ascii="Cambria" w:eastAsia="Times New Roman" w:hAnsi="Cambria" w:cs="Times New Roman"/>
          <w:color w:val="4F81BD"/>
        </w:rPr>
        <w:t>I</w:t>
      </w:r>
    </w:p>
    <w:p w:rsidR="0072318A" w:rsidRDefault="0072318A" w:rsidP="00D36EA8">
      <w:pPr>
        <w:pStyle w:val="Ttulo3"/>
        <w:jc w:val="both"/>
      </w:pPr>
      <w:r w:rsidRPr="00B14A3A">
        <w:rPr>
          <w:rFonts w:ascii="Cambria" w:eastAsia="Times New Roman" w:hAnsi="Cambria" w:cs="Times New Roman"/>
          <w:color w:val="4F81BD"/>
        </w:rPr>
        <w:t>I</w:t>
      </w:r>
    </w:p>
    <w:p w:rsidR="0072318A" w:rsidRPr="00D22FDC" w:rsidRDefault="0072318A" w:rsidP="00D36EA8">
      <w:pPr>
        <w:spacing w:after="51"/>
        <w:jc w:val="both"/>
        <w:rPr>
          <w:rFonts w:ascii="Calibri" w:eastAsia="Times New Roman" w:hAnsi="Calibri" w:cs="Times New Roman"/>
        </w:rPr>
      </w:pPr>
      <w:r w:rsidRPr="00D22FDC">
        <w:rPr>
          <w:rFonts w:ascii="Calibri" w:eastAsia="Times New Roman" w:hAnsi="Calibri" w:cs="Times New Roman"/>
        </w:rPr>
        <w:t>Elabore um pequeno texto</w:t>
      </w:r>
      <w:r>
        <w:rPr>
          <w:rFonts w:ascii="Calibri" w:eastAsia="Times New Roman" w:hAnsi="Calibri" w:cs="Times New Roman"/>
        </w:rPr>
        <w:t>,</w:t>
      </w:r>
      <w:r w:rsidRPr="00D22FDC">
        <w:rPr>
          <w:rFonts w:ascii="Calibri" w:eastAsia="Times New Roman" w:hAnsi="Calibri" w:cs="Times New Roman"/>
        </w:rPr>
        <w:t xml:space="preserve"> </w:t>
      </w:r>
      <w:r>
        <w:rPr>
          <w:rFonts w:ascii="Calibri" w:eastAsia="Times New Roman" w:hAnsi="Calibri" w:cs="Times New Roman"/>
        </w:rPr>
        <w:t>on</w:t>
      </w:r>
      <w:r w:rsidRPr="00D22FDC">
        <w:rPr>
          <w:rFonts w:ascii="Calibri" w:eastAsia="Times New Roman" w:hAnsi="Calibri" w:cs="Times New Roman"/>
        </w:rPr>
        <w:t>de faça referência a um caso real, próximo de si, de exclusão social</w:t>
      </w:r>
      <w:r>
        <w:rPr>
          <w:rFonts w:ascii="Calibri" w:eastAsia="Times New Roman" w:hAnsi="Calibri" w:cs="Times New Roman"/>
        </w:rPr>
        <w:t>, menciona</w:t>
      </w:r>
    </w:p>
    <w:p w:rsidR="0072318A" w:rsidRPr="00D22FDC" w:rsidRDefault="0072318A" w:rsidP="00D36EA8">
      <w:pPr>
        <w:spacing w:after="51"/>
        <w:jc w:val="both"/>
        <w:rPr>
          <w:rFonts w:ascii="Calibri" w:eastAsia="Times New Roman" w:hAnsi="Calibri" w:cs="Times New Roman"/>
        </w:rPr>
      </w:pPr>
      <w:r>
        <w:rPr>
          <w:rFonts w:ascii="Calibri" w:eastAsia="Times New Roman" w:hAnsi="Calibri" w:cs="Times New Roman"/>
        </w:rPr>
        <w:t>- A</w:t>
      </w:r>
      <w:r w:rsidRPr="00D22FDC">
        <w:rPr>
          <w:rFonts w:ascii="Calibri" w:eastAsia="Times New Roman" w:hAnsi="Calibri" w:cs="Times New Roman"/>
        </w:rPr>
        <w:t xml:space="preserve"> situação de exclusão;</w:t>
      </w:r>
    </w:p>
    <w:p w:rsidR="0072318A" w:rsidRPr="00D22FDC" w:rsidRDefault="0072318A" w:rsidP="00D36EA8">
      <w:pPr>
        <w:spacing w:after="51"/>
        <w:jc w:val="both"/>
        <w:rPr>
          <w:rFonts w:ascii="Calibri" w:eastAsia="Times New Roman" w:hAnsi="Calibri" w:cs="Times New Roman"/>
        </w:rPr>
      </w:pPr>
      <w:r>
        <w:rPr>
          <w:rFonts w:ascii="Calibri" w:eastAsia="Times New Roman" w:hAnsi="Calibri" w:cs="Times New Roman"/>
        </w:rPr>
        <w:t>- Os</w:t>
      </w:r>
      <w:r w:rsidRPr="00D22FDC">
        <w:rPr>
          <w:rFonts w:ascii="Calibri" w:eastAsia="Times New Roman" w:hAnsi="Calibri" w:cs="Times New Roman"/>
        </w:rPr>
        <w:t xml:space="preserve"> motivos de exclusão (voluntários ou não voluntários);</w:t>
      </w:r>
    </w:p>
    <w:p w:rsidR="0072318A" w:rsidRDefault="0072318A" w:rsidP="00D36EA8">
      <w:pPr>
        <w:spacing w:after="51"/>
        <w:jc w:val="both"/>
        <w:rPr>
          <w:rFonts w:ascii="Calibri" w:hAnsi="Calibri"/>
        </w:rPr>
      </w:pPr>
      <w:r>
        <w:rPr>
          <w:rFonts w:ascii="Calibri" w:eastAsia="Times New Roman" w:hAnsi="Calibri" w:cs="Times New Roman"/>
        </w:rPr>
        <w:t>- Iniciativas</w:t>
      </w:r>
      <w:r w:rsidRPr="00D22FDC">
        <w:rPr>
          <w:rFonts w:ascii="Calibri" w:eastAsia="Times New Roman" w:hAnsi="Calibri" w:cs="Times New Roman"/>
        </w:rPr>
        <w:t xml:space="preserve"> pessoais de</w:t>
      </w:r>
      <w:r>
        <w:rPr>
          <w:rFonts w:ascii="Calibri" w:eastAsia="Times New Roman" w:hAnsi="Calibri" w:cs="Times New Roman"/>
        </w:rPr>
        <w:t xml:space="preserve"> auxílio para evitar a exclusão.</w:t>
      </w:r>
    </w:p>
    <w:p w:rsidR="0072318A" w:rsidRDefault="0072318A" w:rsidP="00D36EA8">
      <w:pPr>
        <w:spacing w:after="51"/>
        <w:jc w:val="both"/>
        <w:rPr>
          <w:rFonts w:ascii="Calibri" w:hAnsi="Calibri"/>
        </w:rPr>
      </w:pPr>
    </w:p>
    <w:p w:rsidR="00381567" w:rsidRPr="00381567" w:rsidRDefault="00381567" w:rsidP="00D36EA8">
      <w:pPr>
        <w:jc w:val="both"/>
        <w:rPr>
          <w:rFonts w:ascii="Calibri" w:eastAsia="Times New Roman" w:hAnsi="Calibri" w:cs="Times New Roman"/>
          <w:b/>
        </w:rPr>
      </w:pPr>
      <w:r w:rsidRPr="00381567">
        <w:rPr>
          <w:rFonts w:ascii="Calibri" w:eastAsia="Times New Roman" w:hAnsi="Calibri" w:cs="Times New Roman"/>
          <w:b/>
        </w:rPr>
        <w:tab/>
        <w:t>Eu lembro me num caso quando tinha 6 ou 7 anos, muito pouco tempo ter dado o 25 de Abril. Andava eu na escola primária na Amadora uma cidade pacata, até que a revolução de Abril trouxesse novas pessoas para aquela pequena vila na altura.</w:t>
      </w:r>
    </w:p>
    <w:p w:rsidR="00381567" w:rsidRPr="00381567" w:rsidRDefault="00381567" w:rsidP="00D36EA8">
      <w:pPr>
        <w:jc w:val="both"/>
        <w:rPr>
          <w:rFonts w:ascii="Calibri" w:eastAsia="Times New Roman" w:hAnsi="Calibri" w:cs="Times New Roman"/>
          <w:b/>
        </w:rPr>
      </w:pPr>
      <w:r w:rsidRPr="00381567">
        <w:rPr>
          <w:rFonts w:ascii="Calibri" w:eastAsia="Times New Roman" w:hAnsi="Calibri" w:cs="Times New Roman"/>
          <w:b/>
        </w:rPr>
        <w:lastRenderedPageBreak/>
        <w:tab/>
        <w:t xml:space="preserve">Eu percebia que as pessoas tinham medo dos ditos “retornados” e “pretos” que chamavam na altura, que vinham para cá “Portugal” roubar o que cá havia! </w:t>
      </w:r>
    </w:p>
    <w:p w:rsidR="00381567" w:rsidRPr="00381567" w:rsidRDefault="00381567" w:rsidP="00D36EA8">
      <w:pPr>
        <w:jc w:val="both"/>
        <w:rPr>
          <w:rFonts w:ascii="Calibri" w:eastAsia="Times New Roman" w:hAnsi="Calibri" w:cs="Times New Roman"/>
          <w:b/>
        </w:rPr>
      </w:pPr>
      <w:r w:rsidRPr="00381567">
        <w:rPr>
          <w:rFonts w:ascii="Calibri" w:eastAsia="Times New Roman" w:hAnsi="Calibri" w:cs="Times New Roman"/>
          <w:b/>
        </w:rPr>
        <w:tab/>
        <w:t>Penso que as pessoas não se percebem, do terror que é vivido por aqueles que são refugiados e que chegam, e o terror que se cria a volta de uma cidade, norte ao sul do País.</w:t>
      </w:r>
    </w:p>
    <w:p w:rsidR="00381567" w:rsidRPr="00381567" w:rsidRDefault="00381567" w:rsidP="00D36EA8">
      <w:pPr>
        <w:ind w:firstLine="708"/>
        <w:jc w:val="both"/>
        <w:rPr>
          <w:rFonts w:ascii="Calibri" w:eastAsia="Times New Roman" w:hAnsi="Calibri" w:cs="Times New Roman"/>
          <w:b/>
        </w:rPr>
      </w:pPr>
      <w:r w:rsidRPr="00381567">
        <w:rPr>
          <w:rFonts w:ascii="Calibri" w:eastAsia="Times New Roman" w:hAnsi="Calibri" w:cs="Times New Roman"/>
          <w:b/>
        </w:rPr>
        <w:t>E acaba por se ouvir na rádio e televisão, confrontos violentos entre raças e etnias diferentes. Pais e vizinhos a discutir sobre o caos da altura.</w:t>
      </w:r>
    </w:p>
    <w:p w:rsidR="00381567" w:rsidRPr="00381567" w:rsidRDefault="00381567" w:rsidP="00D36EA8">
      <w:pPr>
        <w:ind w:firstLine="708"/>
        <w:jc w:val="both"/>
        <w:rPr>
          <w:rFonts w:ascii="Calibri" w:eastAsia="Times New Roman" w:hAnsi="Calibri" w:cs="Times New Roman"/>
          <w:b/>
        </w:rPr>
      </w:pPr>
      <w:r w:rsidRPr="00381567">
        <w:rPr>
          <w:rFonts w:ascii="Calibri" w:eastAsia="Times New Roman" w:hAnsi="Calibri" w:cs="Times New Roman"/>
          <w:b/>
        </w:rPr>
        <w:t>E como passava essa informação para as crianças, andávamos na escola nós miúdos também em guerra! E eu andei…</w:t>
      </w:r>
    </w:p>
    <w:p w:rsidR="00381567" w:rsidRPr="00381567" w:rsidRDefault="00381567" w:rsidP="00D36EA8">
      <w:pPr>
        <w:ind w:firstLine="708"/>
        <w:jc w:val="both"/>
        <w:rPr>
          <w:rFonts w:ascii="Calibri" w:eastAsia="Times New Roman" w:hAnsi="Calibri" w:cs="Times New Roman"/>
          <w:b/>
        </w:rPr>
      </w:pPr>
      <w:r w:rsidRPr="00381567">
        <w:rPr>
          <w:rFonts w:ascii="Calibri" w:eastAsia="Times New Roman" w:hAnsi="Calibri" w:cs="Times New Roman"/>
          <w:b/>
        </w:rPr>
        <w:t>Ainda bem que sou muito diferente hoje em dia, e tenho pena que as pessoas não vejam, o que eu vejo!</w:t>
      </w:r>
    </w:p>
    <w:p w:rsidR="00381567" w:rsidRPr="00381567" w:rsidRDefault="00381567" w:rsidP="00D36EA8">
      <w:pPr>
        <w:ind w:firstLine="708"/>
        <w:jc w:val="both"/>
        <w:rPr>
          <w:rFonts w:ascii="Calibri" w:eastAsia="Times New Roman" w:hAnsi="Calibri" w:cs="Times New Roman"/>
          <w:b/>
        </w:rPr>
      </w:pPr>
      <w:r w:rsidRPr="00381567">
        <w:rPr>
          <w:rFonts w:ascii="Calibri" w:eastAsia="Times New Roman" w:hAnsi="Calibri" w:cs="Times New Roman"/>
          <w:b/>
        </w:rPr>
        <w:t>De certeza que estava o MUNDO muito melhor.</w:t>
      </w:r>
    </w:p>
    <w:p w:rsidR="00381567" w:rsidRPr="00D22FDC" w:rsidRDefault="00381567" w:rsidP="00D36EA8">
      <w:pPr>
        <w:shd w:val="clear" w:color="auto" w:fill="90B353"/>
        <w:spacing w:after="51"/>
        <w:jc w:val="both"/>
        <w:rPr>
          <w:rFonts w:ascii="Trebuchet MS" w:eastAsia="Times New Roman" w:hAnsi="Trebuchet MS" w:cs="Times New Roman"/>
          <w:i/>
          <w:sz w:val="20"/>
          <w:szCs w:val="20"/>
        </w:rPr>
      </w:pPr>
      <w:r>
        <w:rPr>
          <w:rFonts w:ascii="Trebuchet MS" w:eastAsia="Times New Roman" w:hAnsi="Trebuchet MS" w:cs="Times New Roman"/>
          <w:i/>
          <w:sz w:val="20"/>
          <w:szCs w:val="20"/>
        </w:rPr>
        <w:t xml:space="preserve">      </w:t>
      </w:r>
      <w:r w:rsidRPr="00D22FDC">
        <w:rPr>
          <w:rFonts w:ascii="Trebuchet MS" w:eastAsia="Times New Roman" w:hAnsi="Trebuchet MS" w:cs="Times New Roman"/>
          <w:i/>
          <w:sz w:val="20"/>
          <w:szCs w:val="20"/>
        </w:rPr>
        <w:t>Se todo o ser humano fosse mais tolerante, mais racional, mais paciente para com todos os que nos rodeiam, talvez conseguíssemos fazer um mundo melhor, quem sabe a exclusão social diminuísse.</w:t>
      </w:r>
      <w:r>
        <w:rPr>
          <w:rFonts w:ascii="Trebuchet MS" w:eastAsia="Times New Roman" w:hAnsi="Trebuchet MS" w:cs="Times New Roman"/>
          <w:i/>
          <w:sz w:val="20"/>
          <w:szCs w:val="20"/>
        </w:rPr>
        <w:br/>
        <w:t xml:space="preserve">      </w:t>
      </w:r>
      <w:r w:rsidRPr="00D22FDC">
        <w:rPr>
          <w:rFonts w:ascii="Trebuchet MS" w:eastAsia="Times New Roman" w:hAnsi="Trebuchet MS" w:cs="Times New Roman"/>
          <w:i/>
          <w:sz w:val="20"/>
          <w:szCs w:val="20"/>
        </w:rPr>
        <w:t xml:space="preserve">Se pudéssemos voltar a ser crianças… Poderíamos sonhar em ser todos iguais.... </w:t>
      </w:r>
    </w:p>
    <w:p w:rsidR="0072318A" w:rsidRPr="00381567" w:rsidRDefault="00381567" w:rsidP="00D36EA8">
      <w:pPr>
        <w:shd w:val="clear" w:color="auto" w:fill="90B353"/>
        <w:spacing w:after="100"/>
        <w:jc w:val="both"/>
        <w:rPr>
          <w:rFonts w:ascii="Trebuchet MS" w:hAnsi="Trebuchet MS"/>
          <w:sz w:val="18"/>
          <w:szCs w:val="20"/>
        </w:rPr>
      </w:pPr>
      <w:r w:rsidRPr="00D22FDC">
        <w:rPr>
          <w:rFonts w:ascii="Trebuchet MS" w:eastAsia="Times New Roman" w:hAnsi="Trebuchet MS" w:cs="Times New Roman"/>
          <w:sz w:val="18"/>
          <w:szCs w:val="20"/>
        </w:rPr>
        <w:t>Sushi</w:t>
      </w:r>
    </w:p>
    <w:p w:rsidR="00572021" w:rsidRDefault="00572021" w:rsidP="00D36EA8">
      <w:pPr>
        <w:pStyle w:val="Ttulo3"/>
        <w:jc w:val="both"/>
      </w:pPr>
      <w:r>
        <w:t>II</w:t>
      </w:r>
    </w:p>
    <w:p w:rsidR="00EF624C" w:rsidRDefault="00EF624C" w:rsidP="00D36EA8">
      <w:pPr>
        <w:tabs>
          <w:tab w:val="left" w:pos="284"/>
        </w:tabs>
        <w:autoSpaceDE w:val="0"/>
        <w:autoSpaceDN w:val="0"/>
        <w:adjustRightInd w:val="0"/>
        <w:spacing w:before="100" w:beforeAutospacing="1" w:after="100" w:afterAutospacing="1" w:line="360" w:lineRule="auto"/>
        <w:jc w:val="both"/>
        <w:rPr>
          <w:rFonts w:ascii="Calibri" w:hAnsi="Calibri"/>
        </w:rPr>
      </w:pPr>
      <w:r w:rsidRPr="00D22FDC">
        <w:rPr>
          <w:rFonts w:ascii="Calibri" w:eastAsia="Times New Roman" w:hAnsi="Calibri" w:cs="Times New Roman"/>
        </w:rPr>
        <w:t>Numa breve reflexão sobre o texto</w:t>
      </w:r>
      <w:r>
        <w:rPr>
          <w:rFonts w:ascii="Calibri" w:eastAsia="Times New Roman" w:hAnsi="Calibri" w:cs="Times New Roman"/>
        </w:rPr>
        <w:t>,</w:t>
      </w:r>
      <w:r w:rsidRPr="00D22FDC">
        <w:rPr>
          <w:rFonts w:ascii="Calibri" w:eastAsia="Times New Roman" w:hAnsi="Calibri" w:cs="Times New Roman"/>
        </w:rPr>
        <w:t xml:space="preserve"> identifique as características da sociedade que levam à exclusão social. </w:t>
      </w:r>
    </w:p>
    <w:p w:rsidR="00EF624C" w:rsidRPr="004D51EF" w:rsidRDefault="00EF624C" w:rsidP="00D36EA8">
      <w:pPr>
        <w:tabs>
          <w:tab w:val="left" w:pos="284"/>
        </w:tabs>
        <w:autoSpaceDE w:val="0"/>
        <w:autoSpaceDN w:val="0"/>
        <w:adjustRightInd w:val="0"/>
        <w:spacing w:before="100" w:beforeAutospacing="1" w:after="100" w:afterAutospacing="1" w:line="360" w:lineRule="auto"/>
        <w:jc w:val="both"/>
        <w:rPr>
          <w:rFonts w:ascii="Calibri" w:eastAsia="Times New Roman" w:hAnsi="Calibri" w:cs="Times New Roman"/>
          <w:b/>
        </w:rPr>
      </w:pPr>
      <w:r>
        <w:rPr>
          <w:rFonts w:ascii="Calibri" w:eastAsia="Times New Roman" w:hAnsi="Calibri" w:cs="Times New Roman"/>
          <w:b/>
        </w:rPr>
        <w:tab/>
      </w:r>
      <w:r>
        <w:rPr>
          <w:rFonts w:ascii="Calibri" w:hAnsi="Calibri"/>
          <w:b/>
        </w:rPr>
        <w:tab/>
      </w:r>
      <w:r w:rsidRPr="004D51EF">
        <w:rPr>
          <w:rFonts w:ascii="Calibri" w:eastAsia="Times New Roman" w:hAnsi="Calibri" w:cs="Times New Roman"/>
          <w:b/>
        </w:rPr>
        <w:t>Penso que todo o problema da exclusão social, vem da pobreza sem ter como se defender das dificuldades que a vida nos dá, e à sempre gente que sabe aproveitar da pobreza para se enriquecer, sei chão pessoas comuns, ou governadores, empresários que pactua com governos, governos ricos que vê milhões de seres que morrem a fome por dia, e os que escapam acabam por ser escravos desses mesmos empresários que os contrata por meia dúzia de tostões ou euros, etc.</w:t>
      </w:r>
    </w:p>
    <w:p w:rsidR="00EF624C" w:rsidRDefault="00EF624C" w:rsidP="00D36EA8">
      <w:pPr>
        <w:tabs>
          <w:tab w:val="left" w:pos="284"/>
        </w:tabs>
        <w:autoSpaceDE w:val="0"/>
        <w:autoSpaceDN w:val="0"/>
        <w:adjustRightInd w:val="0"/>
        <w:spacing w:before="100" w:beforeAutospacing="1" w:after="100" w:afterAutospacing="1" w:line="360" w:lineRule="auto"/>
        <w:jc w:val="both"/>
        <w:rPr>
          <w:rFonts w:ascii="Calibri" w:hAnsi="Calibri"/>
          <w:b/>
        </w:rPr>
      </w:pPr>
      <w:r w:rsidRPr="004D51EF">
        <w:rPr>
          <w:rFonts w:ascii="Calibri" w:eastAsia="Times New Roman" w:hAnsi="Calibri" w:cs="Times New Roman"/>
          <w:b/>
        </w:rPr>
        <w:tab/>
      </w:r>
      <w:r>
        <w:rPr>
          <w:rFonts w:ascii="Calibri" w:hAnsi="Calibri"/>
          <w:b/>
        </w:rPr>
        <w:tab/>
      </w:r>
      <w:r w:rsidRPr="004D51EF">
        <w:rPr>
          <w:rFonts w:ascii="Calibri" w:eastAsia="Times New Roman" w:hAnsi="Calibri" w:cs="Times New Roman"/>
          <w:b/>
        </w:rPr>
        <w:t>E não haver alguém que possa lutar e mostrar, que o nosso irmão morre por pobreza, nós também estamos a morrer, nós que acreditamos podermos viver no paraíso, que chegamos com a tecnologia</w:t>
      </w:r>
      <w:r>
        <w:rPr>
          <w:rFonts w:ascii="Calibri" w:eastAsia="Times New Roman" w:hAnsi="Calibri" w:cs="Times New Roman"/>
          <w:b/>
        </w:rPr>
        <w:t>,</w:t>
      </w:r>
      <w:r w:rsidRPr="004D51EF">
        <w:rPr>
          <w:rFonts w:ascii="Calibri" w:eastAsia="Times New Roman" w:hAnsi="Calibri" w:cs="Times New Roman"/>
          <w:b/>
        </w:rPr>
        <w:t xml:space="preserve"> à globalização para um mundo melhor, e acabamos por ficar sentado a ver na televisão o nosso irmão a morrer de fome, sede, guerra, e os seus governantes e senhores da guerra a enriquecer com milhões dólares, euros. </w:t>
      </w:r>
    </w:p>
    <w:p w:rsidR="00BC51B0" w:rsidRDefault="00EF624C" w:rsidP="00D36EA8">
      <w:pPr>
        <w:pStyle w:val="Ttulo3"/>
        <w:jc w:val="both"/>
      </w:pPr>
      <w:r>
        <w:lastRenderedPageBreak/>
        <w:t>III</w:t>
      </w:r>
    </w:p>
    <w:p w:rsidR="00BC51B0" w:rsidRDefault="00BC51B0" w:rsidP="00D36EA8">
      <w:pPr>
        <w:jc w:val="both"/>
      </w:pPr>
      <w:r w:rsidRPr="00D22FDC">
        <w:rPr>
          <w:rFonts w:ascii="Calibri" w:eastAsia="Times New Roman" w:hAnsi="Calibri" w:cs="Times New Roman"/>
        </w:rPr>
        <w:t>Para cada uma das características apresentadas refira-se a si, como elemento da sociedade em que está inserido, como portador (ou não dessas características) e apresente formas de as ultrapassar.</w:t>
      </w:r>
    </w:p>
    <w:p w:rsidR="00BC51B0" w:rsidRPr="009904B7" w:rsidRDefault="00BC51B0" w:rsidP="00D36EA8">
      <w:pPr>
        <w:jc w:val="both"/>
        <w:rPr>
          <w:rFonts w:ascii="Calibri" w:eastAsia="Times New Roman" w:hAnsi="Calibri" w:cs="Times New Roman"/>
          <w:b/>
        </w:rPr>
      </w:pPr>
      <w:r w:rsidRPr="009904B7">
        <w:rPr>
          <w:rFonts w:ascii="Calibri" w:eastAsia="Times New Roman" w:hAnsi="Calibri" w:cs="Times New Roman"/>
          <w:b/>
        </w:rPr>
        <w:tab/>
        <w:t>Sinto me também um excluído da sociedade, porque as pessoas não se reparam até se sentir o mesmo com elas próprias.</w:t>
      </w:r>
    </w:p>
    <w:p w:rsidR="00BC51B0" w:rsidRPr="009904B7" w:rsidRDefault="00BC51B0" w:rsidP="00D36EA8">
      <w:pPr>
        <w:jc w:val="both"/>
        <w:rPr>
          <w:rFonts w:ascii="Calibri" w:eastAsia="Times New Roman" w:hAnsi="Calibri" w:cs="Times New Roman"/>
          <w:b/>
        </w:rPr>
      </w:pPr>
      <w:r w:rsidRPr="009904B7">
        <w:rPr>
          <w:rFonts w:ascii="Calibri" w:eastAsia="Times New Roman" w:hAnsi="Calibri" w:cs="Times New Roman"/>
          <w:b/>
        </w:rPr>
        <w:tab/>
        <w:t>Ao ver que ao meu redor certos empresários a contratar pessoas de outras nacionalidades para trabalhar com menor ordenado, e ver as suas condições de vida uma miséria, aproveitarem delas como escravos, é o que nós somos hoje em dia ESCRAVOS, não é!</w:t>
      </w:r>
    </w:p>
    <w:p w:rsidR="00BC51B0" w:rsidRPr="009904B7" w:rsidRDefault="00BC51B0" w:rsidP="00D36EA8">
      <w:pPr>
        <w:jc w:val="both"/>
        <w:rPr>
          <w:rFonts w:ascii="Calibri" w:eastAsia="Times New Roman" w:hAnsi="Calibri" w:cs="Times New Roman"/>
          <w:b/>
        </w:rPr>
      </w:pPr>
      <w:r w:rsidRPr="009904B7">
        <w:rPr>
          <w:rFonts w:ascii="Calibri" w:eastAsia="Times New Roman" w:hAnsi="Calibri" w:cs="Times New Roman"/>
          <w:b/>
        </w:rPr>
        <w:tab/>
        <w:t>Vimos o que vimos pela comunicação social, e não fazemos nada…</w:t>
      </w:r>
    </w:p>
    <w:p w:rsidR="00BC51B0" w:rsidRPr="009904B7" w:rsidRDefault="00BC51B0" w:rsidP="00D36EA8">
      <w:pPr>
        <w:jc w:val="both"/>
        <w:rPr>
          <w:rFonts w:ascii="Calibri" w:eastAsia="Times New Roman" w:hAnsi="Calibri" w:cs="Times New Roman"/>
          <w:b/>
        </w:rPr>
      </w:pPr>
      <w:r w:rsidRPr="009904B7">
        <w:rPr>
          <w:rFonts w:ascii="Calibri" w:eastAsia="Times New Roman" w:hAnsi="Calibri" w:cs="Times New Roman"/>
          <w:b/>
        </w:rPr>
        <w:tab/>
        <w:t>Somos um aspirador, chupa e não refila…</w:t>
      </w:r>
    </w:p>
    <w:p w:rsidR="00BC51B0" w:rsidRDefault="00BC51B0" w:rsidP="00D36EA8">
      <w:pPr>
        <w:jc w:val="both"/>
        <w:rPr>
          <w:rFonts w:ascii="Calibri" w:hAnsi="Calibri"/>
          <w:b/>
        </w:rPr>
      </w:pPr>
      <w:r w:rsidRPr="009904B7">
        <w:rPr>
          <w:rFonts w:ascii="Calibri" w:eastAsia="Times New Roman" w:hAnsi="Calibri" w:cs="Times New Roman"/>
          <w:b/>
        </w:rPr>
        <w:tab/>
        <w:t>Enquanto tivermos sentados e acomodados sem preocupar com o meu mais próximo, serei sempre um excluído da sociedade, um escravo dela “sociedade”</w:t>
      </w:r>
    </w:p>
    <w:p w:rsidR="00BC51B0" w:rsidRDefault="00BC51B0" w:rsidP="00D36EA8">
      <w:pPr>
        <w:pStyle w:val="Ttulo3"/>
        <w:jc w:val="both"/>
      </w:pPr>
      <w:r>
        <w:t>IV</w:t>
      </w:r>
    </w:p>
    <w:p w:rsidR="00BC51B0" w:rsidRDefault="00BC51B0" w:rsidP="00D36EA8">
      <w:pPr>
        <w:jc w:val="both"/>
        <w:rPr>
          <w:rFonts w:ascii="Calibri" w:hAnsi="Calibri" w:cs="ArialMT"/>
        </w:rPr>
      </w:pPr>
      <w:r w:rsidRPr="00D22FDC">
        <w:rPr>
          <w:rFonts w:ascii="Calibri" w:eastAsia="Times New Roman" w:hAnsi="Calibri" w:cs="ArialMT"/>
        </w:rPr>
        <w:t>Explore modos de integração de indivíduos em situações de exclusão social ou alvo de discriminação por serem portadores de características específicas:</w:t>
      </w:r>
    </w:p>
    <w:p w:rsidR="00BC51B0" w:rsidRPr="00BC51B0" w:rsidRDefault="00BC51B0" w:rsidP="00D36EA8">
      <w:pPr>
        <w:pStyle w:val="PargrafodaLista"/>
        <w:numPr>
          <w:ilvl w:val="1"/>
          <w:numId w:val="6"/>
        </w:numPr>
        <w:jc w:val="both"/>
        <w:rPr>
          <w:rFonts w:ascii="Calibri" w:hAnsi="Calibri" w:cs="ArialMT"/>
        </w:rPr>
      </w:pPr>
      <w:r w:rsidRPr="00BC51B0">
        <w:rPr>
          <w:rFonts w:ascii="Calibri" w:eastAsia="Times New Roman" w:hAnsi="Calibri" w:cs="ArialMT"/>
        </w:rPr>
        <w:t>Idosos</w:t>
      </w:r>
    </w:p>
    <w:p w:rsidR="00BC51B0" w:rsidRPr="00BC51B0" w:rsidRDefault="00BC51B0" w:rsidP="00D36EA8">
      <w:pPr>
        <w:ind w:firstLine="708"/>
        <w:jc w:val="both"/>
        <w:rPr>
          <w:rFonts w:ascii="Calibri" w:eastAsia="Times New Roman" w:hAnsi="Calibri" w:cs="Times New Roman"/>
          <w:b/>
        </w:rPr>
      </w:pPr>
      <w:r w:rsidRPr="00BC51B0">
        <w:rPr>
          <w:rFonts w:ascii="Calibri" w:eastAsia="Times New Roman" w:hAnsi="Calibri" w:cs="Times New Roman"/>
          <w:b/>
        </w:rPr>
        <w:t>Os Idosos são discriminados por não viverem com as tecnologias que vivemos hoje em dia, e que possam falar comunicar o que vê, ou sentem para o seu mais próximo.</w:t>
      </w:r>
    </w:p>
    <w:p w:rsidR="00BC51B0" w:rsidRPr="00BC51B0" w:rsidRDefault="00BC51B0" w:rsidP="00D36EA8">
      <w:pPr>
        <w:ind w:firstLine="708"/>
        <w:jc w:val="both"/>
        <w:rPr>
          <w:rFonts w:ascii="Calibri" w:eastAsia="Times New Roman" w:hAnsi="Calibri" w:cs="Times New Roman"/>
          <w:b/>
        </w:rPr>
      </w:pPr>
      <w:r w:rsidRPr="00BC51B0">
        <w:rPr>
          <w:rFonts w:ascii="Calibri" w:eastAsia="Times New Roman" w:hAnsi="Calibri" w:cs="Times New Roman"/>
          <w:b/>
        </w:rPr>
        <w:t>Discriminados porque hoje a vida é muito mais acelerada, e ninguém tem tempo a perder a ouvir velhas histórias que alguém já passou, para termos o que temos hoje.</w:t>
      </w:r>
    </w:p>
    <w:p w:rsidR="00BC51B0" w:rsidRDefault="00BC51B0" w:rsidP="00D36EA8">
      <w:pPr>
        <w:jc w:val="both"/>
        <w:rPr>
          <w:b/>
        </w:rPr>
      </w:pPr>
      <w:r w:rsidRPr="00BC51B0">
        <w:rPr>
          <w:rFonts w:ascii="Calibri" w:eastAsia="Times New Roman" w:hAnsi="Calibri" w:cs="Times New Roman"/>
          <w:b/>
        </w:rPr>
        <w:tab/>
        <w:t>Todo mundo quer viver pacato na sua casa, sem se preocupar com o que rodeia.</w:t>
      </w:r>
    </w:p>
    <w:p w:rsidR="00BC51B0" w:rsidRPr="00BC51B0" w:rsidRDefault="00BC51B0" w:rsidP="00D36EA8">
      <w:pPr>
        <w:pStyle w:val="PargrafodaLista"/>
        <w:numPr>
          <w:ilvl w:val="1"/>
          <w:numId w:val="6"/>
        </w:numPr>
        <w:jc w:val="both"/>
        <w:rPr>
          <w:rFonts w:ascii="Calibri" w:eastAsia="Times New Roman" w:hAnsi="Calibri" w:cs="ArialMT"/>
        </w:rPr>
      </w:pPr>
      <w:r w:rsidRPr="00D22FDC">
        <w:rPr>
          <w:rFonts w:ascii="Calibri" w:eastAsia="Times New Roman" w:hAnsi="Calibri" w:cs="ArialMT"/>
        </w:rPr>
        <w:t>Indivíduos portadores de deficiência</w:t>
      </w:r>
    </w:p>
    <w:p w:rsidR="00BC51B0" w:rsidRPr="006F11EE" w:rsidRDefault="00BC51B0" w:rsidP="00D36EA8">
      <w:pPr>
        <w:tabs>
          <w:tab w:val="left" w:pos="709"/>
        </w:tabs>
        <w:autoSpaceDE w:val="0"/>
        <w:autoSpaceDN w:val="0"/>
        <w:adjustRightInd w:val="0"/>
        <w:spacing w:line="360" w:lineRule="auto"/>
        <w:jc w:val="both"/>
        <w:rPr>
          <w:rFonts w:ascii="Calibri" w:eastAsia="Times New Roman" w:hAnsi="Calibri" w:cs="ArialMT"/>
          <w:b/>
        </w:rPr>
      </w:pPr>
      <w:r>
        <w:tab/>
      </w:r>
      <w:r w:rsidRPr="006F11EE">
        <w:rPr>
          <w:rFonts w:ascii="Calibri" w:eastAsia="Times New Roman" w:hAnsi="Calibri" w:cs="ArialMT"/>
          <w:b/>
        </w:rPr>
        <w:t>Todos os Indevidos portadores deficiência muitas das fezes são excluídos por ignorância do seu mais próximo. E normalmente são pessoas revoltadas com a sociedade, que caem em cima dos deficientes, e excluam, já que não sabem lutar com quem faz mal “Governos, Patrões, vizinhos, o Mundo”.</w:t>
      </w:r>
    </w:p>
    <w:p w:rsidR="00BC51B0" w:rsidRPr="00D93FB8" w:rsidRDefault="00BC51B0" w:rsidP="00D36EA8">
      <w:pPr>
        <w:jc w:val="both"/>
        <w:rPr>
          <w:b/>
        </w:rPr>
      </w:pPr>
      <w:r w:rsidRPr="006F11EE">
        <w:rPr>
          <w:rFonts w:ascii="Calibri" w:eastAsia="Times New Roman" w:hAnsi="Calibri" w:cs="Times New Roman"/>
        </w:rPr>
        <w:tab/>
      </w:r>
      <w:r w:rsidRPr="00D93FB8">
        <w:rPr>
          <w:rFonts w:ascii="Calibri" w:eastAsia="Times New Roman" w:hAnsi="Calibri" w:cs="Times New Roman"/>
          <w:b/>
        </w:rPr>
        <w:t xml:space="preserve">Será sempre mais fácil cair no mais fraco! </w:t>
      </w:r>
    </w:p>
    <w:p w:rsidR="00BC51B0" w:rsidRDefault="00BC51B0" w:rsidP="00D36EA8">
      <w:pPr>
        <w:pStyle w:val="PargrafodaLista"/>
        <w:numPr>
          <w:ilvl w:val="1"/>
          <w:numId w:val="6"/>
        </w:numPr>
        <w:jc w:val="both"/>
        <w:rPr>
          <w:rFonts w:ascii="Calibri" w:hAnsi="Calibri" w:cs="ArialMT"/>
        </w:rPr>
      </w:pPr>
      <w:r w:rsidRPr="00D22FDC">
        <w:rPr>
          <w:rFonts w:ascii="Calibri" w:eastAsia="Times New Roman" w:hAnsi="Calibri" w:cs="ArialMT"/>
        </w:rPr>
        <w:t>Ex-reclusos</w:t>
      </w:r>
    </w:p>
    <w:p w:rsidR="00BC51B0" w:rsidRPr="00BC51B0" w:rsidRDefault="00BC51B0" w:rsidP="00D36EA8">
      <w:pPr>
        <w:pStyle w:val="PargrafodaLista"/>
        <w:ind w:left="1440"/>
        <w:jc w:val="both"/>
        <w:rPr>
          <w:rFonts w:ascii="Calibri" w:eastAsia="Times New Roman" w:hAnsi="Calibri" w:cs="ArialMT"/>
        </w:rPr>
      </w:pPr>
    </w:p>
    <w:p w:rsidR="00BC51B0" w:rsidRPr="00BC51B0" w:rsidRDefault="00BC51B0" w:rsidP="00D36EA8">
      <w:pPr>
        <w:ind w:firstLine="708"/>
        <w:jc w:val="both"/>
        <w:rPr>
          <w:rFonts w:ascii="Calibri" w:eastAsia="Times New Roman" w:hAnsi="Calibri" w:cs="Times New Roman"/>
          <w:b/>
        </w:rPr>
      </w:pPr>
      <w:r w:rsidRPr="00BC51B0">
        <w:rPr>
          <w:rFonts w:ascii="Calibri" w:eastAsia="Times New Roman" w:hAnsi="Calibri" w:cs="Times New Roman"/>
          <w:b/>
        </w:rPr>
        <w:t>Os reclusos são como todos os outros!</w:t>
      </w:r>
    </w:p>
    <w:p w:rsidR="00BC51B0" w:rsidRPr="00BC51B0" w:rsidRDefault="00BC51B0" w:rsidP="00D36EA8">
      <w:pPr>
        <w:ind w:firstLine="708"/>
        <w:jc w:val="both"/>
        <w:rPr>
          <w:rFonts w:ascii="Calibri" w:eastAsia="Times New Roman" w:hAnsi="Calibri" w:cs="Times New Roman"/>
          <w:b/>
        </w:rPr>
      </w:pPr>
      <w:r w:rsidRPr="00BC51B0">
        <w:rPr>
          <w:rFonts w:ascii="Calibri" w:eastAsia="Times New Roman" w:hAnsi="Calibri" w:cs="Times New Roman"/>
          <w:b/>
        </w:rPr>
        <w:lastRenderedPageBreak/>
        <w:t xml:space="preserve">Pagam uma factura, por não poderem lutar por amor, e paz. </w:t>
      </w:r>
    </w:p>
    <w:p w:rsidR="00BC51B0" w:rsidRPr="00BC51B0" w:rsidRDefault="00BC51B0" w:rsidP="00D36EA8">
      <w:pPr>
        <w:ind w:firstLine="708"/>
        <w:jc w:val="both"/>
        <w:rPr>
          <w:rFonts w:ascii="Calibri" w:eastAsia="Times New Roman" w:hAnsi="Calibri" w:cs="Times New Roman"/>
          <w:b/>
        </w:rPr>
      </w:pPr>
      <w:r w:rsidRPr="00BC51B0">
        <w:rPr>
          <w:rFonts w:ascii="Calibri" w:eastAsia="Times New Roman" w:hAnsi="Calibri" w:cs="Times New Roman"/>
          <w:b/>
        </w:rPr>
        <w:t>Quando não houver justiça em Portugal, e no Mundo. Estamos sempre a ver miséria ao nosso redor, e ouvir histórias jornalísticas sem justiça!</w:t>
      </w:r>
    </w:p>
    <w:p w:rsidR="00BC51B0" w:rsidRPr="00BC51B0" w:rsidRDefault="00BC51B0" w:rsidP="00D36EA8">
      <w:pPr>
        <w:jc w:val="both"/>
        <w:rPr>
          <w:rFonts w:ascii="Calibri" w:eastAsia="Times New Roman" w:hAnsi="Calibri" w:cs="Times New Roman"/>
          <w:b/>
        </w:rPr>
      </w:pPr>
      <w:r w:rsidRPr="00BC51B0">
        <w:rPr>
          <w:rFonts w:ascii="Calibri" w:eastAsia="Times New Roman" w:hAnsi="Calibri" w:cs="Times New Roman"/>
          <w:b/>
        </w:rPr>
        <w:t>Uns são perseguidos, outros não!</w:t>
      </w:r>
    </w:p>
    <w:p w:rsidR="00BC51B0" w:rsidRPr="00BC51B0" w:rsidRDefault="00BC51B0" w:rsidP="00D36EA8">
      <w:pPr>
        <w:ind w:firstLine="708"/>
        <w:jc w:val="both"/>
        <w:rPr>
          <w:rFonts w:ascii="Calibri" w:eastAsia="Times New Roman" w:hAnsi="Calibri" w:cs="Times New Roman"/>
          <w:b/>
        </w:rPr>
      </w:pPr>
      <w:r w:rsidRPr="00BC51B0">
        <w:rPr>
          <w:rFonts w:ascii="Calibri" w:eastAsia="Times New Roman" w:hAnsi="Calibri" w:cs="Times New Roman"/>
          <w:b/>
        </w:rPr>
        <w:t>Exemplo: Casa Pia.</w:t>
      </w:r>
    </w:p>
    <w:p w:rsidR="00BC51B0" w:rsidRPr="00BC51B0" w:rsidRDefault="00BC51B0" w:rsidP="00D36EA8">
      <w:pPr>
        <w:ind w:firstLine="708"/>
        <w:jc w:val="both"/>
        <w:rPr>
          <w:rFonts w:ascii="Calibri" w:eastAsia="Times New Roman" w:hAnsi="Calibri" w:cs="Times New Roman"/>
          <w:b/>
        </w:rPr>
      </w:pPr>
      <w:r w:rsidRPr="00BC51B0">
        <w:rPr>
          <w:rFonts w:ascii="Calibri" w:eastAsia="Times New Roman" w:hAnsi="Calibri" w:cs="Times New Roman"/>
          <w:b/>
        </w:rPr>
        <w:t>Onde está a justiça?</w:t>
      </w:r>
    </w:p>
    <w:p w:rsidR="00BC51B0" w:rsidRDefault="00BC51B0" w:rsidP="00D36EA8">
      <w:pPr>
        <w:ind w:firstLine="708"/>
        <w:jc w:val="both"/>
        <w:rPr>
          <w:b/>
        </w:rPr>
      </w:pPr>
      <w:r w:rsidRPr="00BC51B0">
        <w:rPr>
          <w:rFonts w:ascii="Calibri" w:eastAsia="Times New Roman" w:hAnsi="Calibri" w:cs="Times New Roman"/>
          <w:b/>
        </w:rPr>
        <w:t>Quem foi descriminado?</w:t>
      </w:r>
    </w:p>
    <w:p w:rsidR="00BC51B0" w:rsidRDefault="00BC51B0" w:rsidP="00D36EA8">
      <w:pPr>
        <w:pStyle w:val="PargrafodaLista"/>
        <w:numPr>
          <w:ilvl w:val="1"/>
          <w:numId w:val="6"/>
        </w:numPr>
        <w:jc w:val="both"/>
        <w:rPr>
          <w:rFonts w:ascii="Calibri" w:hAnsi="Calibri" w:cs="ArialMT"/>
        </w:rPr>
      </w:pPr>
      <w:r w:rsidRPr="00D22FDC">
        <w:rPr>
          <w:rFonts w:ascii="Calibri" w:eastAsia="Times New Roman" w:hAnsi="Calibri" w:cs="ArialMT"/>
        </w:rPr>
        <w:t>Toxicodependentes</w:t>
      </w:r>
    </w:p>
    <w:p w:rsidR="00BC51B0" w:rsidRPr="00BC51B0" w:rsidRDefault="00BC51B0" w:rsidP="00D36EA8">
      <w:pPr>
        <w:ind w:firstLine="708"/>
        <w:jc w:val="both"/>
        <w:rPr>
          <w:rFonts w:ascii="Calibri" w:eastAsia="Times New Roman" w:hAnsi="Calibri" w:cs="Times New Roman"/>
          <w:b/>
        </w:rPr>
      </w:pPr>
      <w:r w:rsidRPr="00BC51B0">
        <w:rPr>
          <w:rFonts w:ascii="Calibri" w:eastAsia="Times New Roman" w:hAnsi="Calibri" w:cs="Times New Roman"/>
          <w:b/>
        </w:rPr>
        <w:t>Os toxicodependentes são muitas das vezes descriminados, por verem a natureza do homem. Essas pessoas nascem a ouvir pessoas a dizer que devemos amar um ao outro, mas só vê</w:t>
      </w:r>
    </w:p>
    <w:p w:rsidR="00BC51B0" w:rsidRPr="00BC51B0" w:rsidRDefault="00BC51B0" w:rsidP="00D36EA8">
      <w:pPr>
        <w:ind w:firstLine="708"/>
        <w:jc w:val="both"/>
        <w:rPr>
          <w:rFonts w:ascii="Calibri" w:eastAsia="Times New Roman" w:hAnsi="Calibri" w:cs="Times New Roman"/>
          <w:b/>
        </w:rPr>
      </w:pPr>
      <w:r w:rsidRPr="00BC51B0">
        <w:rPr>
          <w:rFonts w:ascii="Calibri" w:eastAsia="Times New Roman" w:hAnsi="Calibri" w:cs="Times New Roman"/>
          <w:b/>
        </w:rPr>
        <w:t>Guerra e destruição.</w:t>
      </w:r>
    </w:p>
    <w:p w:rsidR="00BC51B0" w:rsidRPr="00BC51B0" w:rsidRDefault="00BC51B0" w:rsidP="00D36EA8">
      <w:pPr>
        <w:ind w:firstLine="708"/>
        <w:jc w:val="both"/>
        <w:rPr>
          <w:rFonts w:ascii="Calibri" w:eastAsia="Times New Roman" w:hAnsi="Calibri" w:cs="Times New Roman"/>
          <w:b/>
        </w:rPr>
      </w:pPr>
      <w:r w:rsidRPr="00BC51B0">
        <w:rPr>
          <w:rFonts w:ascii="Calibri" w:eastAsia="Times New Roman" w:hAnsi="Calibri" w:cs="Times New Roman"/>
          <w:b/>
        </w:rPr>
        <w:t>Eles ouvem a dizer que já estamos no séc. XXI, que já fomos a lua, já temos internet, o homem é o melhor no planeta!</w:t>
      </w:r>
    </w:p>
    <w:p w:rsidR="00BC51B0" w:rsidRPr="00BC51B0" w:rsidRDefault="00BC51B0" w:rsidP="00D36EA8">
      <w:pPr>
        <w:jc w:val="both"/>
        <w:rPr>
          <w:rFonts w:ascii="Calibri" w:eastAsia="Times New Roman" w:hAnsi="Calibri" w:cs="Times New Roman"/>
          <w:b/>
        </w:rPr>
      </w:pPr>
      <w:r w:rsidRPr="00BC51B0">
        <w:rPr>
          <w:rFonts w:ascii="Calibri" w:eastAsia="Times New Roman" w:hAnsi="Calibri" w:cs="Times New Roman"/>
          <w:b/>
        </w:rPr>
        <w:t>Mas só um terço da população vive com um pouco de paz, o resto vive em miséria e guerras!</w:t>
      </w:r>
    </w:p>
    <w:p w:rsidR="00BC51B0" w:rsidRDefault="00BC51B0" w:rsidP="00D36EA8">
      <w:pPr>
        <w:jc w:val="both"/>
        <w:rPr>
          <w:b/>
        </w:rPr>
      </w:pPr>
      <w:r w:rsidRPr="00BC51B0">
        <w:rPr>
          <w:rFonts w:ascii="Calibri" w:eastAsia="Times New Roman" w:hAnsi="Calibri" w:cs="Times New Roman"/>
          <w:b/>
        </w:rPr>
        <w:tab/>
        <w:t>Por isso é muito fácil o ser humano descriminar o seu mais próximo, principalmente quem tem poder. Porque vê tanta miséria e já não diz que estamos no séc. XXI…</w:t>
      </w:r>
    </w:p>
    <w:p w:rsidR="00D93FB8" w:rsidRDefault="00D93FB8" w:rsidP="00D36EA8">
      <w:pPr>
        <w:jc w:val="both"/>
        <w:rPr>
          <w:b/>
        </w:rPr>
      </w:pPr>
    </w:p>
    <w:p w:rsidR="00D93FB8" w:rsidRDefault="00D93FB8" w:rsidP="00D36EA8">
      <w:pPr>
        <w:pStyle w:val="Ttulo3"/>
        <w:jc w:val="both"/>
      </w:pPr>
      <w:r w:rsidRPr="00B14A3A">
        <w:rPr>
          <w:rFonts w:ascii="Cambria" w:eastAsia="Times New Roman" w:hAnsi="Cambria" w:cs="Times New Roman"/>
          <w:color w:val="4F81BD"/>
        </w:rPr>
        <w:t xml:space="preserve">Actividade </w:t>
      </w:r>
      <w:r>
        <w:rPr>
          <w:rFonts w:ascii="Cambria" w:eastAsia="Times New Roman" w:hAnsi="Cambria" w:cs="Times New Roman"/>
          <w:color w:val="4F81BD"/>
        </w:rPr>
        <w:t>I</w:t>
      </w:r>
      <w:r w:rsidRPr="00B14A3A">
        <w:rPr>
          <w:rFonts w:ascii="Cambria" w:eastAsia="Times New Roman" w:hAnsi="Cambria" w:cs="Times New Roman"/>
          <w:color w:val="4F81BD"/>
        </w:rPr>
        <w:t>I</w:t>
      </w:r>
    </w:p>
    <w:p w:rsidR="00D93FB8" w:rsidRPr="00D93FB8" w:rsidRDefault="00D93FB8" w:rsidP="00D36EA8">
      <w:pPr>
        <w:pStyle w:val="Ttulo3"/>
        <w:jc w:val="both"/>
      </w:pPr>
      <w:r>
        <w:t>I</w:t>
      </w:r>
    </w:p>
    <w:p w:rsidR="00D93FB8" w:rsidRDefault="00D93FB8" w:rsidP="00D36EA8">
      <w:pPr>
        <w:jc w:val="both"/>
        <w:rPr>
          <w:rFonts w:ascii="Calibri" w:hAnsi="Calibri"/>
        </w:rPr>
      </w:pPr>
      <w:r>
        <w:rPr>
          <w:rFonts w:ascii="Calibri" w:eastAsia="Times New Roman" w:hAnsi="Calibri" w:cs="Times New Roman"/>
        </w:rPr>
        <w:t>Mencione</w:t>
      </w:r>
      <w:r w:rsidRPr="00F0525C">
        <w:rPr>
          <w:rFonts w:ascii="Calibri" w:eastAsia="Times New Roman" w:hAnsi="Calibri" w:cs="Times New Roman"/>
        </w:rPr>
        <w:t xml:space="preserve"> algumas características que permitam distinguir as crianças representadas</w:t>
      </w:r>
      <w:r>
        <w:rPr>
          <w:rFonts w:ascii="Calibri" w:eastAsia="Times New Roman" w:hAnsi="Calibri" w:cs="Times New Roman"/>
        </w:rPr>
        <w:t xml:space="preserve"> na figura anterior</w:t>
      </w:r>
      <w:r w:rsidRPr="00F0525C">
        <w:rPr>
          <w:rFonts w:ascii="Calibri" w:eastAsia="Times New Roman" w:hAnsi="Calibri" w:cs="Times New Roman"/>
        </w:rPr>
        <w:t>.</w:t>
      </w:r>
    </w:p>
    <w:p w:rsidR="00D93FB8" w:rsidRDefault="00D93FB8" w:rsidP="00D36EA8">
      <w:pPr>
        <w:ind w:firstLine="708"/>
        <w:jc w:val="both"/>
        <w:rPr>
          <w:rFonts w:ascii="Calibri" w:hAnsi="Calibri"/>
          <w:b/>
        </w:rPr>
      </w:pPr>
      <w:r w:rsidRPr="0092798D">
        <w:rPr>
          <w:rFonts w:ascii="Calibri" w:eastAsia="Times New Roman" w:hAnsi="Calibri" w:cs="Times New Roman"/>
          <w:b/>
        </w:rPr>
        <w:t xml:space="preserve">Todas estas crianças são de raças diferentes, tem </w:t>
      </w:r>
      <w:r>
        <w:rPr>
          <w:rFonts w:ascii="Calibri" w:eastAsia="Times New Roman" w:hAnsi="Calibri" w:cs="Times New Roman"/>
          <w:b/>
        </w:rPr>
        <w:t>pele diferente</w:t>
      </w:r>
      <w:r w:rsidRPr="0092798D">
        <w:rPr>
          <w:rFonts w:ascii="Calibri" w:eastAsia="Times New Roman" w:hAnsi="Calibri" w:cs="Times New Roman"/>
          <w:b/>
        </w:rPr>
        <w:t xml:space="preserve"> uns dos outros, olhos, cabelo, nariz, etc.</w:t>
      </w:r>
    </w:p>
    <w:p w:rsidR="00D93FB8" w:rsidRDefault="00D93FB8" w:rsidP="00D36EA8">
      <w:pPr>
        <w:pStyle w:val="Ttulo3"/>
        <w:jc w:val="both"/>
      </w:pPr>
      <w:r>
        <w:t>II</w:t>
      </w:r>
    </w:p>
    <w:p w:rsidR="00D93FB8" w:rsidRDefault="00D93FB8" w:rsidP="00D36EA8">
      <w:pPr>
        <w:jc w:val="both"/>
        <w:rPr>
          <w:rFonts w:ascii="Calibri" w:hAnsi="Calibri"/>
        </w:rPr>
      </w:pPr>
      <w:r w:rsidRPr="00F0525C">
        <w:rPr>
          <w:rFonts w:ascii="Calibri" w:eastAsia="Times New Roman" w:hAnsi="Calibri" w:cs="Times New Roman"/>
        </w:rPr>
        <w:t>De quem herdaram as características que se observam?</w:t>
      </w:r>
    </w:p>
    <w:p w:rsidR="00D93FB8" w:rsidRDefault="00D93FB8" w:rsidP="00D36EA8">
      <w:pPr>
        <w:ind w:firstLine="708"/>
        <w:jc w:val="both"/>
        <w:rPr>
          <w:b/>
        </w:rPr>
      </w:pPr>
      <w:r w:rsidRPr="00D93FB8">
        <w:rPr>
          <w:rFonts w:ascii="Calibri" w:eastAsia="Times New Roman" w:hAnsi="Calibri" w:cs="Times New Roman"/>
          <w:b/>
        </w:rPr>
        <w:t>Dos Avôs Paternos e Maternos</w:t>
      </w:r>
    </w:p>
    <w:p w:rsidR="00D93FB8" w:rsidRDefault="00D93FB8" w:rsidP="00D36EA8">
      <w:pPr>
        <w:pStyle w:val="Ttulo3"/>
        <w:jc w:val="both"/>
      </w:pPr>
      <w:r>
        <w:t>III</w:t>
      </w:r>
    </w:p>
    <w:p w:rsidR="00D93FB8" w:rsidRDefault="00D93FB8" w:rsidP="00D36EA8">
      <w:pPr>
        <w:jc w:val="both"/>
        <w:rPr>
          <w:rFonts w:ascii="Calibri" w:hAnsi="Calibri"/>
        </w:rPr>
      </w:pPr>
      <w:r w:rsidRPr="00F0525C">
        <w:rPr>
          <w:rFonts w:ascii="Calibri" w:eastAsia="Times New Roman" w:hAnsi="Calibri" w:cs="Times New Roman"/>
        </w:rPr>
        <w:t xml:space="preserve">Quais </w:t>
      </w:r>
      <w:r>
        <w:rPr>
          <w:rFonts w:ascii="Calibri" w:eastAsia="Times New Roman" w:hAnsi="Calibri" w:cs="Times New Roman"/>
        </w:rPr>
        <w:t xml:space="preserve">são </w:t>
      </w:r>
      <w:r w:rsidRPr="00F0525C">
        <w:rPr>
          <w:rFonts w:ascii="Calibri" w:eastAsia="Times New Roman" w:hAnsi="Calibri" w:cs="Times New Roman"/>
        </w:rPr>
        <w:t>as células que transportam a informação para essas características?</w:t>
      </w:r>
    </w:p>
    <w:p w:rsidR="00D36EA8" w:rsidRDefault="00D36EA8" w:rsidP="00D36EA8">
      <w:pPr>
        <w:ind w:firstLine="708"/>
        <w:jc w:val="both"/>
        <w:rPr>
          <w:b/>
        </w:rPr>
      </w:pPr>
      <w:r w:rsidRPr="00D36EA8">
        <w:rPr>
          <w:rFonts w:ascii="Calibri" w:eastAsia="Times New Roman" w:hAnsi="Calibri" w:cs="Times New Roman"/>
          <w:b/>
        </w:rPr>
        <w:t>Os gâmetas</w:t>
      </w:r>
    </w:p>
    <w:p w:rsidR="00D36EA8" w:rsidRDefault="00D36EA8" w:rsidP="00D36EA8">
      <w:pPr>
        <w:ind w:firstLine="708"/>
        <w:jc w:val="both"/>
        <w:rPr>
          <w:b/>
        </w:rPr>
      </w:pPr>
    </w:p>
    <w:p w:rsidR="00D36EA8" w:rsidRDefault="00D36EA8" w:rsidP="00D36EA8">
      <w:pPr>
        <w:pStyle w:val="Ttulo3"/>
        <w:jc w:val="both"/>
      </w:pPr>
      <w:r w:rsidRPr="00D36EA8">
        <w:lastRenderedPageBreak/>
        <w:t>IV</w:t>
      </w:r>
    </w:p>
    <w:p w:rsidR="00D36EA8" w:rsidRDefault="00D36EA8" w:rsidP="00554BA3">
      <w:pPr>
        <w:jc w:val="both"/>
        <w:rPr>
          <w:rFonts w:ascii="Calibri" w:hAnsi="Calibri"/>
        </w:rPr>
      </w:pPr>
      <w:r w:rsidRPr="00F0525C">
        <w:rPr>
          <w:rFonts w:ascii="Calibri" w:eastAsia="Times New Roman" w:hAnsi="Calibri" w:cs="Times New Roman"/>
        </w:rPr>
        <w:t>Como se chama o encontro entre as células que transportam a informação para essas características?</w:t>
      </w:r>
    </w:p>
    <w:p w:rsidR="00D36EA8" w:rsidRPr="00D36EA8" w:rsidRDefault="00D36EA8" w:rsidP="00554BA3">
      <w:pPr>
        <w:pStyle w:val="PargrafodaLista"/>
        <w:numPr>
          <w:ilvl w:val="0"/>
          <w:numId w:val="20"/>
        </w:numPr>
        <w:jc w:val="both"/>
      </w:pPr>
      <w:r w:rsidRPr="00D36EA8">
        <w:rPr>
          <w:rFonts w:ascii="Calibri" w:eastAsia="Times New Roman" w:hAnsi="Calibri" w:cs="Times New Roman"/>
        </w:rPr>
        <w:t>Onde se localiza o material genético?</w:t>
      </w:r>
    </w:p>
    <w:p w:rsidR="00D36EA8" w:rsidRDefault="00D36EA8" w:rsidP="00554BA3">
      <w:pPr>
        <w:ind w:firstLine="360"/>
        <w:jc w:val="both"/>
        <w:rPr>
          <w:b/>
        </w:rPr>
      </w:pPr>
      <w:r w:rsidRPr="00D36EA8">
        <w:rPr>
          <w:rFonts w:ascii="Calibri" w:eastAsia="Times New Roman" w:hAnsi="Calibri" w:cs="Times New Roman"/>
          <w:b/>
        </w:rPr>
        <w:t>Núcleo</w:t>
      </w:r>
    </w:p>
    <w:p w:rsidR="00D36EA8" w:rsidRPr="00D36EA8" w:rsidRDefault="00D36EA8" w:rsidP="00554BA3">
      <w:pPr>
        <w:pStyle w:val="PargrafodaLista"/>
        <w:numPr>
          <w:ilvl w:val="0"/>
          <w:numId w:val="20"/>
        </w:numPr>
        <w:jc w:val="both"/>
        <w:rPr>
          <w:b/>
        </w:rPr>
      </w:pPr>
      <w:r w:rsidRPr="00D36EA8">
        <w:rPr>
          <w:rFonts w:ascii="Calibri" w:eastAsia="Times New Roman" w:hAnsi="Calibri" w:cs="Times New Roman"/>
        </w:rPr>
        <w:t>Quantos pares de cromossomas existem nas células humanas? E quantos cromossomas existem nas células sexuais?</w:t>
      </w:r>
    </w:p>
    <w:p w:rsidR="00D36EA8" w:rsidRPr="00D36EA8" w:rsidRDefault="00D36EA8" w:rsidP="00554BA3">
      <w:pPr>
        <w:pStyle w:val="PargrafodaLista"/>
        <w:jc w:val="both"/>
        <w:rPr>
          <w:b/>
        </w:rPr>
      </w:pPr>
    </w:p>
    <w:p w:rsidR="00D36EA8" w:rsidRPr="00D36EA8" w:rsidRDefault="00D36EA8" w:rsidP="00554BA3">
      <w:pPr>
        <w:ind w:left="360"/>
        <w:jc w:val="both"/>
        <w:rPr>
          <w:rFonts w:ascii="Calibri" w:eastAsia="Times New Roman" w:hAnsi="Calibri" w:cs="Times New Roman"/>
          <w:b/>
        </w:rPr>
      </w:pPr>
      <w:r w:rsidRPr="00D36EA8">
        <w:rPr>
          <w:rFonts w:ascii="Calibri" w:eastAsia="Times New Roman" w:hAnsi="Calibri" w:cs="Times New Roman"/>
          <w:b/>
        </w:rPr>
        <w:t>23 Pares de cromossomas</w:t>
      </w:r>
    </w:p>
    <w:p w:rsidR="00D36EA8" w:rsidRPr="00D36EA8" w:rsidRDefault="00D36EA8" w:rsidP="00554BA3">
      <w:pPr>
        <w:ind w:left="360"/>
        <w:jc w:val="both"/>
        <w:rPr>
          <w:rFonts w:ascii="Calibri" w:eastAsia="Times New Roman" w:hAnsi="Calibri" w:cs="Times New Roman"/>
          <w:b/>
        </w:rPr>
      </w:pPr>
      <w:r w:rsidRPr="00D36EA8">
        <w:rPr>
          <w:rFonts w:ascii="Calibri" w:eastAsia="Times New Roman" w:hAnsi="Calibri" w:cs="Times New Roman"/>
          <w:b/>
        </w:rPr>
        <w:t>46 Cromossomas</w:t>
      </w:r>
    </w:p>
    <w:p w:rsidR="00D36EA8" w:rsidRPr="00D36EA8" w:rsidRDefault="00D36EA8" w:rsidP="00554BA3">
      <w:pPr>
        <w:ind w:left="360"/>
        <w:jc w:val="both"/>
        <w:rPr>
          <w:rFonts w:ascii="Calibri" w:eastAsia="Times New Roman" w:hAnsi="Calibri" w:cs="Times New Roman"/>
          <w:b/>
        </w:rPr>
      </w:pPr>
      <w:r w:rsidRPr="00D36EA8">
        <w:rPr>
          <w:rFonts w:ascii="Calibri" w:eastAsia="Times New Roman" w:hAnsi="Calibri" w:cs="Times New Roman"/>
          <w:b/>
        </w:rPr>
        <w:t>46,XX</w:t>
      </w:r>
    </w:p>
    <w:p w:rsidR="00D36EA8" w:rsidRPr="00D36EA8" w:rsidRDefault="00D36EA8" w:rsidP="00554BA3">
      <w:pPr>
        <w:ind w:left="360"/>
        <w:jc w:val="both"/>
        <w:rPr>
          <w:rFonts w:ascii="Calibri" w:eastAsia="Times New Roman" w:hAnsi="Calibri" w:cs="Times New Roman"/>
          <w:b/>
        </w:rPr>
      </w:pPr>
      <w:r w:rsidRPr="00D36EA8">
        <w:rPr>
          <w:rFonts w:ascii="Calibri" w:eastAsia="Times New Roman" w:hAnsi="Calibri" w:cs="Times New Roman"/>
          <w:b/>
        </w:rPr>
        <w:t>44+XX</w:t>
      </w:r>
    </w:p>
    <w:p w:rsidR="00D36EA8" w:rsidRPr="00D36EA8" w:rsidRDefault="00D36EA8" w:rsidP="00554BA3">
      <w:pPr>
        <w:ind w:left="360"/>
        <w:jc w:val="both"/>
        <w:rPr>
          <w:rFonts w:ascii="Calibri" w:eastAsia="Times New Roman" w:hAnsi="Calibri" w:cs="Times New Roman"/>
          <w:b/>
        </w:rPr>
      </w:pPr>
      <w:r w:rsidRPr="00D36EA8">
        <w:rPr>
          <w:rFonts w:ascii="Calibri" w:eastAsia="Times New Roman" w:hAnsi="Calibri" w:cs="Times New Roman"/>
          <w:b/>
        </w:rPr>
        <w:t xml:space="preserve">46,XY   </w:t>
      </w:r>
    </w:p>
    <w:p w:rsidR="00D36EA8" w:rsidRDefault="00D36EA8" w:rsidP="00554BA3">
      <w:pPr>
        <w:ind w:left="360"/>
        <w:jc w:val="both"/>
        <w:rPr>
          <w:b/>
        </w:rPr>
      </w:pPr>
      <w:r w:rsidRPr="00D36EA8">
        <w:rPr>
          <w:rFonts w:ascii="Calibri" w:eastAsia="Times New Roman" w:hAnsi="Calibri" w:cs="Times New Roman"/>
          <w:b/>
        </w:rPr>
        <w:t>44+XY</w:t>
      </w:r>
    </w:p>
    <w:p w:rsidR="00D36EA8" w:rsidRDefault="00D36EA8" w:rsidP="00554BA3">
      <w:pPr>
        <w:pStyle w:val="PargrafodaLista"/>
        <w:numPr>
          <w:ilvl w:val="0"/>
          <w:numId w:val="20"/>
        </w:numPr>
        <w:spacing w:line="360" w:lineRule="auto"/>
        <w:jc w:val="both"/>
        <w:rPr>
          <w:rFonts w:ascii="Calibri" w:hAnsi="Calibri"/>
        </w:rPr>
      </w:pPr>
      <w:r w:rsidRPr="00D36EA8">
        <w:rPr>
          <w:rFonts w:ascii="Calibri" w:eastAsia="Times New Roman" w:hAnsi="Calibri" w:cs="Times New Roman"/>
        </w:rPr>
        <w:t>Qual é o par de cromossomas que é diferente em cada um dos sexos?</w:t>
      </w:r>
    </w:p>
    <w:p w:rsidR="00D36EA8" w:rsidRDefault="00D36EA8" w:rsidP="00554BA3">
      <w:pPr>
        <w:ind w:firstLine="360"/>
        <w:jc w:val="both"/>
        <w:rPr>
          <w:b/>
        </w:rPr>
      </w:pPr>
      <w:r w:rsidRPr="00D36EA8">
        <w:rPr>
          <w:rFonts w:ascii="Calibri" w:eastAsia="Times New Roman" w:hAnsi="Calibri" w:cs="Times New Roman"/>
          <w:b/>
        </w:rPr>
        <w:t>XX e XY</w:t>
      </w:r>
    </w:p>
    <w:p w:rsidR="00D36EA8" w:rsidRPr="00D36EA8" w:rsidRDefault="00D36EA8" w:rsidP="00554BA3">
      <w:pPr>
        <w:pStyle w:val="PargrafodaLista"/>
        <w:numPr>
          <w:ilvl w:val="0"/>
          <w:numId w:val="20"/>
        </w:numPr>
        <w:jc w:val="both"/>
        <w:rPr>
          <w:b/>
        </w:rPr>
      </w:pPr>
      <w:r w:rsidRPr="00D36EA8">
        <w:rPr>
          <w:rFonts w:ascii="Calibri" w:eastAsia="Times New Roman" w:hAnsi="Calibri" w:cs="Times New Roman"/>
        </w:rPr>
        <w:t>Refira a principal molécula que entra na constituição de cada cromossoma.</w:t>
      </w:r>
    </w:p>
    <w:p w:rsidR="00D36EA8" w:rsidRDefault="00D36EA8" w:rsidP="00554BA3">
      <w:pPr>
        <w:ind w:firstLine="360"/>
        <w:jc w:val="both"/>
        <w:rPr>
          <w:b/>
        </w:rPr>
      </w:pPr>
      <w:r w:rsidRPr="00D36EA8">
        <w:rPr>
          <w:rFonts w:ascii="Calibri" w:eastAsia="Times New Roman" w:hAnsi="Calibri" w:cs="Times New Roman"/>
          <w:b/>
        </w:rPr>
        <w:t>ADN</w:t>
      </w:r>
    </w:p>
    <w:p w:rsidR="00D36EA8" w:rsidRDefault="00D36EA8" w:rsidP="00554BA3">
      <w:pPr>
        <w:jc w:val="both"/>
        <w:rPr>
          <w:rFonts w:ascii="Calibri" w:eastAsia="Times New Roman" w:hAnsi="Calibri" w:cs="Times New Roman"/>
        </w:rPr>
      </w:pPr>
      <w:r>
        <w:rPr>
          <w:rFonts w:ascii="Calibri" w:eastAsia="Times New Roman" w:hAnsi="Calibri" w:cs="Times New Roman"/>
        </w:rPr>
        <w:t>Com base na figura anterior, responda às seguintes questões:</w:t>
      </w:r>
    </w:p>
    <w:p w:rsidR="00554BA3" w:rsidRPr="00554BA3" w:rsidRDefault="00D36EA8" w:rsidP="00554BA3">
      <w:pPr>
        <w:pStyle w:val="PargrafodaLista"/>
        <w:numPr>
          <w:ilvl w:val="0"/>
          <w:numId w:val="21"/>
        </w:numPr>
        <w:jc w:val="both"/>
        <w:rPr>
          <w:b/>
        </w:rPr>
      </w:pPr>
      <w:r w:rsidRPr="00D36EA8">
        <w:rPr>
          <w:rFonts w:ascii="Calibri" w:eastAsia="Times New Roman" w:hAnsi="Calibri" w:cs="Arial"/>
        </w:rPr>
        <w:t>Quantas gerações estão representadas na árvore genealógica?</w:t>
      </w:r>
    </w:p>
    <w:p w:rsidR="00D36EA8" w:rsidRDefault="00D36EA8" w:rsidP="00554BA3">
      <w:pPr>
        <w:ind w:firstLine="360"/>
        <w:jc w:val="both"/>
        <w:rPr>
          <w:b/>
        </w:rPr>
      </w:pPr>
      <w:r w:rsidRPr="00554BA3">
        <w:rPr>
          <w:b/>
        </w:rPr>
        <w:t>4</w:t>
      </w:r>
    </w:p>
    <w:p w:rsidR="00554BA3" w:rsidRPr="00554BA3" w:rsidRDefault="00554BA3" w:rsidP="00554BA3">
      <w:pPr>
        <w:pStyle w:val="PargrafodaLista"/>
        <w:numPr>
          <w:ilvl w:val="0"/>
          <w:numId w:val="21"/>
        </w:numPr>
        <w:jc w:val="both"/>
        <w:rPr>
          <w:rFonts w:ascii="Calibri" w:eastAsia="Times New Roman" w:hAnsi="Calibri" w:cs="Arial"/>
        </w:rPr>
      </w:pPr>
      <w:r w:rsidRPr="00554BA3">
        <w:rPr>
          <w:rFonts w:ascii="Calibri" w:eastAsia="Times New Roman" w:hAnsi="Calibri" w:cs="Arial"/>
        </w:rPr>
        <w:t>Indique a letra que representa respectivamente:</w:t>
      </w:r>
    </w:p>
    <w:p w:rsidR="00554BA3" w:rsidRPr="00554BA3" w:rsidRDefault="00554BA3" w:rsidP="00554BA3">
      <w:pPr>
        <w:pStyle w:val="PargrafodaLista"/>
        <w:numPr>
          <w:ilvl w:val="1"/>
          <w:numId w:val="3"/>
        </w:numPr>
        <w:jc w:val="both"/>
        <w:rPr>
          <w:rFonts w:ascii="Calibri" w:hAnsi="Calibri" w:cs="Arial"/>
        </w:rPr>
      </w:pPr>
      <w:r w:rsidRPr="00554BA3">
        <w:rPr>
          <w:rFonts w:ascii="Calibri" w:hAnsi="Calibri" w:cs="Arial"/>
        </w:rPr>
        <w:t>A</w:t>
      </w:r>
      <w:r w:rsidRPr="00554BA3">
        <w:rPr>
          <w:rFonts w:ascii="Calibri" w:eastAsia="Times New Roman" w:hAnsi="Calibri" w:cs="Arial"/>
        </w:rPr>
        <w:t xml:space="preserve"> avó do Miguel. </w:t>
      </w:r>
    </w:p>
    <w:p w:rsidR="00554BA3" w:rsidRDefault="00554BA3" w:rsidP="00554BA3">
      <w:pPr>
        <w:ind w:firstLine="360"/>
        <w:jc w:val="both"/>
        <w:rPr>
          <w:b/>
        </w:rPr>
      </w:pPr>
      <w:r w:rsidRPr="00554BA3">
        <w:rPr>
          <w:rFonts w:ascii="Calibri" w:eastAsia="Times New Roman" w:hAnsi="Calibri" w:cs="Times New Roman"/>
          <w:b/>
        </w:rPr>
        <w:t>E</w:t>
      </w:r>
    </w:p>
    <w:p w:rsidR="00554BA3" w:rsidRPr="00554BA3" w:rsidRDefault="00554BA3" w:rsidP="00554BA3">
      <w:pPr>
        <w:pStyle w:val="PargrafodaLista"/>
        <w:numPr>
          <w:ilvl w:val="1"/>
          <w:numId w:val="3"/>
        </w:numPr>
        <w:jc w:val="both"/>
        <w:rPr>
          <w:rFonts w:ascii="Calibri" w:hAnsi="Calibri" w:cs="Arial"/>
        </w:rPr>
      </w:pPr>
      <w:r w:rsidRPr="00554BA3">
        <w:rPr>
          <w:rFonts w:ascii="Calibri" w:hAnsi="Calibri" w:cs="Arial"/>
        </w:rPr>
        <w:t>A</w:t>
      </w:r>
      <w:r w:rsidRPr="00554BA3">
        <w:rPr>
          <w:rFonts w:ascii="Calibri" w:eastAsia="Times New Roman" w:hAnsi="Calibri" w:cs="Arial"/>
        </w:rPr>
        <w:t xml:space="preserve"> tia directa do Miguel.</w:t>
      </w:r>
    </w:p>
    <w:p w:rsidR="00554BA3" w:rsidRDefault="00554BA3" w:rsidP="00554BA3">
      <w:pPr>
        <w:ind w:left="360"/>
        <w:jc w:val="both"/>
        <w:rPr>
          <w:rFonts w:ascii="Calibri" w:hAnsi="Calibri" w:cs="Arial"/>
          <w:b/>
        </w:rPr>
      </w:pPr>
      <w:r w:rsidRPr="00554BA3">
        <w:rPr>
          <w:rFonts w:ascii="Calibri" w:eastAsia="Times New Roman" w:hAnsi="Calibri" w:cs="Arial"/>
          <w:b/>
        </w:rPr>
        <w:t>L</w:t>
      </w:r>
    </w:p>
    <w:p w:rsidR="00554BA3" w:rsidRPr="00554BA3" w:rsidRDefault="00554BA3" w:rsidP="00554BA3">
      <w:pPr>
        <w:pStyle w:val="PargrafodaLista"/>
        <w:numPr>
          <w:ilvl w:val="1"/>
          <w:numId w:val="3"/>
        </w:numPr>
        <w:jc w:val="both"/>
        <w:rPr>
          <w:rFonts w:ascii="Calibri" w:hAnsi="Calibri" w:cs="Arial"/>
        </w:rPr>
      </w:pPr>
      <w:r w:rsidRPr="00554BA3">
        <w:rPr>
          <w:rFonts w:ascii="Calibri" w:hAnsi="Calibri" w:cs="Arial"/>
        </w:rPr>
        <w:t>Os</w:t>
      </w:r>
      <w:r w:rsidRPr="00554BA3">
        <w:rPr>
          <w:rFonts w:ascii="Calibri" w:eastAsia="Times New Roman" w:hAnsi="Calibri" w:cs="Arial"/>
        </w:rPr>
        <w:t xml:space="preserve"> </w:t>
      </w:r>
      <w:r w:rsidRPr="00554BA3">
        <w:rPr>
          <w:rFonts w:ascii="Calibri" w:hAnsi="Calibri" w:cs="Arial"/>
        </w:rPr>
        <w:t>bisavôs paternos</w:t>
      </w:r>
      <w:r w:rsidRPr="00554BA3">
        <w:rPr>
          <w:rFonts w:ascii="Calibri" w:eastAsia="Times New Roman" w:hAnsi="Calibri" w:cs="Arial"/>
        </w:rPr>
        <w:t xml:space="preserve"> do João.</w:t>
      </w:r>
    </w:p>
    <w:p w:rsidR="00554BA3" w:rsidRDefault="00554BA3" w:rsidP="00554BA3">
      <w:pPr>
        <w:ind w:left="360"/>
        <w:jc w:val="both"/>
        <w:rPr>
          <w:rFonts w:ascii="Calibri" w:hAnsi="Calibri" w:cs="Arial"/>
          <w:b/>
        </w:rPr>
      </w:pPr>
      <w:r w:rsidRPr="00554BA3">
        <w:rPr>
          <w:rFonts w:ascii="Calibri" w:eastAsia="Times New Roman" w:hAnsi="Calibri" w:cs="Arial"/>
          <w:b/>
        </w:rPr>
        <w:t>C, D</w:t>
      </w:r>
    </w:p>
    <w:p w:rsidR="00554BA3" w:rsidRPr="00554BA3" w:rsidRDefault="00554BA3" w:rsidP="00554BA3">
      <w:pPr>
        <w:pStyle w:val="PargrafodaLista"/>
        <w:numPr>
          <w:ilvl w:val="0"/>
          <w:numId w:val="3"/>
        </w:numPr>
        <w:jc w:val="both"/>
        <w:rPr>
          <w:rFonts w:ascii="Calibri" w:eastAsia="Times New Roman" w:hAnsi="Calibri" w:cs="Times New Roman"/>
          <w:b/>
        </w:rPr>
      </w:pPr>
      <w:r w:rsidRPr="00554BA3">
        <w:rPr>
          <w:rFonts w:ascii="Calibri" w:eastAsia="Times New Roman" w:hAnsi="Calibri" w:cs="Arial"/>
        </w:rPr>
        <w:lastRenderedPageBreak/>
        <w:t>Qual é o grau parentesco entre o João e o Miguel?</w:t>
      </w:r>
    </w:p>
    <w:p w:rsidR="00554BA3" w:rsidRDefault="00554BA3" w:rsidP="00554BA3">
      <w:pPr>
        <w:ind w:firstLine="360"/>
        <w:rPr>
          <w:rFonts w:ascii="Calibri" w:hAnsi="Calibri" w:cs="Arial"/>
          <w:b/>
        </w:rPr>
      </w:pPr>
      <w:r w:rsidRPr="002873D0">
        <w:rPr>
          <w:rFonts w:ascii="Calibri" w:eastAsia="Times New Roman" w:hAnsi="Calibri" w:cs="Arial"/>
          <w:b/>
        </w:rPr>
        <w:t>Primos directos do lado do pai.</w:t>
      </w:r>
    </w:p>
    <w:p w:rsidR="00554BA3" w:rsidRPr="00554BA3" w:rsidRDefault="00554BA3" w:rsidP="00554BA3">
      <w:pPr>
        <w:pStyle w:val="PargrafodaLista"/>
        <w:numPr>
          <w:ilvl w:val="0"/>
          <w:numId w:val="3"/>
        </w:numPr>
        <w:rPr>
          <w:b/>
        </w:rPr>
      </w:pPr>
      <w:r w:rsidRPr="00554BA3">
        <w:rPr>
          <w:rFonts w:ascii="Calibri" w:eastAsia="Times New Roman" w:hAnsi="Calibri" w:cs="Arial"/>
        </w:rPr>
        <w:t>Qual é o ascendente do João que tem a mesma forma da orelha?</w:t>
      </w:r>
    </w:p>
    <w:p w:rsidR="00554BA3" w:rsidRDefault="00554BA3" w:rsidP="00554BA3">
      <w:pPr>
        <w:pStyle w:val="PargrafodaLista"/>
        <w:rPr>
          <w:rFonts w:ascii="Calibri" w:hAnsi="Calibri" w:cs="Arial"/>
          <w:b/>
        </w:rPr>
      </w:pPr>
      <w:r w:rsidRPr="00364095">
        <w:rPr>
          <w:rFonts w:ascii="Calibri" w:eastAsia="Times New Roman" w:hAnsi="Calibri" w:cs="Arial"/>
          <w:b/>
        </w:rPr>
        <w:t>Do Pai</w:t>
      </w:r>
    </w:p>
    <w:p w:rsidR="00554BA3" w:rsidRPr="00554BA3" w:rsidRDefault="00554BA3" w:rsidP="00554BA3">
      <w:pPr>
        <w:pStyle w:val="PargrafodaLista"/>
        <w:numPr>
          <w:ilvl w:val="0"/>
          <w:numId w:val="3"/>
        </w:numPr>
        <w:rPr>
          <w:b/>
        </w:rPr>
      </w:pPr>
      <w:r>
        <w:rPr>
          <w:rFonts w:ascii="Calibri" w:eastAsia="Times New Roman" w:hAnsi="Calibri" w:cs="Arial"/>
        </w:rPr>
        <w:t>Pode afirmar-se que um carácter hereditário surge obrigatoriamente em todas as gerações? Fundamente a sua resposta.</w:t>
      </w:r>
    </w:p>
    <w:p w:rsidR="00554BA3" w:rsidRPr="00554BA3" w:rsidRDefault="00554BA3" w:rsidP="00554BA3">
      <w:pPr>
        <w:ind w:firstLine="708"/>
        <w:rPr>
          <w:rFonts w:ascii="Calibri" w:eastAsia="Times New Roman" w:hAnsi="Calibri" w:cs="Times New Roman"/>
          <w:b/>
        </w:rPr>
      </w:pPr>
      <w:r w:rsidRPr="00554BA3">
        <w:rPr>
          <w:rFonts w:ascii="Calibri" w:eastAsia="Times New Roman" w:hAnsi="Calibri" w:cs="Times New Roman"/>
          <w:b/>
        </w:rPr>
        <w:t>Não.</w:t>
      </w:r>
    </w:p>
    <w:p w:rsidR="00554BA3" w:rsidRDefault="00554BA3" w:rsidP="00554BA3">
      <w:pPr>
        <w:ind w:firstLine="708"/>
        <w:rPr>
          <w:b/>
        </w:rPr>
      </w:pPr>
      <w:r w:rsidRPr="00554BA3">
        <w:rPr>
          <w:rFonts w:ascii="Calibri" w:eastAsia="Times New Roman" w:hAnsi="Calibri" w:cs="Times New Roman"/>
          <w:b/>
        </w:rPr>
        <w:t>Depende onde tiver o gene dominante!</w:t>
      </w:r>
    </w:p>
    <w:p w:rsidR="00554BA3" w:rsidRDefault="00132C6A" w:rsidP="00132C6A">
      <w:pPr>
        <w:pStyle w:val="Ttulo2"/>
        <w:rPr>
          <w:rFonts w:eastAsia="Times New Roman"/>
        </w:rPr>
      </w:pPr>
      <w:r>
        <w:rPr>
          <w:rFonts w:eastAsia="Times New Roman"/>
        </w:rPr>
        <w:t>STC7/DR4</w:t>
      </w:r>
    </w:p>
    <w:p w:rsidR="00132C6A" w:rsidRDefault="00132C6A" w:rsidP="00132C6A"/>
    <w:p w:rsidR="00132C6A" w:rsidRPr="003835F4" w:rsidRDefault="00132C6A" w:rsidP="00132C6A">
      <w:pPr>
        <w:jc w:val="center"/>
        <w:rPr>
          <w:rFonts w:ascii="Calibri" w:hAnsi="Calibri"/>
          <w:b/>
          <w:szCs w:val="32"/>
        </w:rPr>
      </w:pPr>
      <w:r w:rsidRPr="003835F4">
        <w:rPr>
          <w:rFonts w:ascii="Calibri" w:hAnsi="Calibri"/>
          <w:b/>
          <w:szCs w:val="32"/>
        </w:rPr>
        <w:t>Quem somos?</w:t>
      </w:r>
    </w:p>
    <w:p w:rsidR="00132C6A" w:rsidRPr="003835F4" w:rsidRDefault="00132C6A" w:rsidP="00132C6A">
      <w:pPr>
        <w:spacing w:line="360" w:lineRule="auto"/>
        <w:ind w:firstLine="708"/>
        <w:contextualSpacing/>
        <w:jc w:val="both"/>
        <w:rPr>
          <w:rFonts w:ascii="Calibri" w:hAnsi="Calibri"/>
          <w:sz w:val="10"/>
          <w:szCs w:val="10"/>
        </w:rPr>
      </w:pPr>
    </w:p>
    <w:p w:rsidR="00132C6A" w:rsidRPr="003835F4" w:rsidRDefault="00132C6A" w:rsidP="00132C6A">
      <w:pPr>
        <w:spacing w:line="360" w:lineRule="auto"/>
        <w:ind w:firstLine="708"/>
        <w:contextualSpacing/>
        <w:jc w:val="both"/>
        <w:rPr>
          <w:rFonts w:ascii="Calibri" w:hAnsi="Calibri"/>
          <w:i/>
          <w:sz w:val="20"/>
        </w:rPr>
      </w:pPr>
      <w:r w:rsidRPr="003835F4">
        <w:rPr>
          <w:rFonts w:ascii="Calibri" w:hAnsi="Calibri"/>
          <w:i/>
          <w:sz w:val="20"/>
        </w:rPr>
        <w:t>Há questões tão velhas quanto a própria humanidade: Quem somos? De onde viemos? Para onde vamos? Estamos sós?</w:t>
      </w:r>
    </w:p>
    <w:p w:rsidR="00132C6A" w:rsidRPr="003835F4" w:rsidRDefault="00132C6A" w:rsidP="00132C6A">
      <w:pPr>
        <w:spacing w:line="360" w:lineRule="auto"/>
        <w:ind w:firstLine="708"/>
        <w:contextualSpacing/>
        <w:jc w:val="both"/>
        <w:rPr>
          <w:rFonts w:ascii="Calibri" w:hAnsi="Calibri"/>
          <w:i/>
          <w:sz w:val="20"/>
        </w:rPr>
      </w:pPr>
      <w:r w:rsidRPr="003835F4">
        <w:rPr>
          <w:rFonts w:ascii="Calibri" w:hAnsi="Calibri"/>
          <w:i/>
          <w:sz w:val="20"/>
        </w:rPr>
        <w:t>Respostas sempre as houve. Ou de líderes supostamente iluminados ou de religiões que, por natureza, se pretendem definitivas. No entanto, nunca houve uma resposta cabal que sossegasse e satisfizesse a humanidade, e cada um de nós.</w:t>
      </w:r>
    </w:p>
    <w:p w:rsidR="00132C6A" w:rsidRPr="003835F4" w:rsidRDefault="00132C6A" w:rsidP="00132C6A">
      <w:pPr>
        <w:spacing w:line="360" w:lineRule="auto"/>
        <w:ind w:firstLine="708"/>
        <w:contextualSpacing/>
        <w:jc w:val="both"/>
        <w:rPr>
          <w:rFonts w:ascii="Calibri" w:hAnsi="Calibri"/>
          <w:i/>
          <w:sz w:val="20"/>
        </w:rPr>
      </w:pPr>
      <w:r w:rsidRPr="003835F4">
        <w:rPr>
          <w:rFonts w:ascii="Calibri" w:hAnsi="Calibri"/>
          <w:i/>
          <w:sz w:val="20"/>
        </w:rPr>
        <w:t>Nos últimos séculos, uma nova via de procura de respostas tem feito o seu caminho: a ciência. Por definição de ciência, todas as respostas que encontra são provisórias, nunca definitivas. Mas a novidade desta via é que se socorre de mecanismos racionais e lógicos, de um método, aliás, daquilo que distingue a humanidade de tudo o mais que é conhecido.</w:t>
      </w:r>
    </w:p>
    <w:p w:rsidR="00132C6A" w:rsidRPr="003835F4" w:rsidRDefault="00132C6A" w:rsidP="00132C6A">
      <w:pPr>
        <w:spacing w:line="360" w:lineRule="auto"/>
        <w:ind w:firstLine="708"/>
        <w:contextualSpacing/>
        <w:jc w:val="both"/>
        <w:rPr>
          <w:rFonts w:ascii="Calibri" w:hAnsi="Calibri"/>
          <w:i/>
          <w:sz w:val="20"/>
        </w:rPr>
      </w:pPr>
      <w:r w:rsidRPr="003835F4">
        <w:rPr>
          <w:rFonts w:ascii="Calibri" w:hAnsi="Calibri"/>
          <w:i/>
          <w:sz w:val="20"/>
        </w:rPr>
        <w:t>À pergunta “Estamos sós?” é possível responder com alguma fundamentação científica; usando esses mesmos mecanismos racionais e lógicos, esse método. O resultado não é uniforme mas coloca-nos novas interrogações e uma necessidade imperiosa de reflectir.</w:t>
      </w:r>
    </w:p>
    <w:p w:rsidR="00132C6A" w:rsidRDefault="00132C6A" w:rsidP="00132C6A">
      <w:pPr>
        <w:spacing w:line="360" w:lineRule="auto"/>
        <w:ind w:firstLine="708"/>
        <w:jc w:val="both"/>
        <w:rPr>
          <w:rFonts w:ascii="Calibri" w:hAnsi="Calibri" w:cs="Arial"/>
          <w:i/>
          <w:sz w:val="20"/>
        </w:rPr>
      </w:pPr>
      <w:r w:rsidRPr="003835F4">
        <w:rPr>
          <w:rFonts w:ascii="Calibri" w:hAnsi="Calibri"/>
          <w:i/>
          <w:sz w:val="20"/>
        </w:rPr>
        <w:t xml:space="preserve">A seguinte equação </w:t>
      </w:r>
      <w:r w:rsidRPr="003835F4">
        <w:rPr>
          <w:rFonts w:ascii="Calibri" w:hAnsi="Calibri" w:cs="Arial"/>
          <w:i/>
          <w:sz w:val="20"/>
        </w:rPr>
        <w:t>pretende calcular a possibilidade de existência de outras civilizações inteligentes e com capacidade de comunicação na nossa galáxia (N).</w:t>
      </w:r>
    </w:p>
    <w:p w:rsidR="00132C6A" w:rsidRDefault="00132C6A" w:rsidP="00132C6A">
      <w:pPr>
        <w:contextualSpacing/>
        <w:jc w:val="both"/>
        <w:rPr>
          <w:rFonts w:ascii="Calibri" w:hAnsi="Calibri"/>
          <w:b/>
          <w:i/>
          <w:sz w:val="20"/>
        </w:rPr>
      </w:pPr>
      <w:r w:rsidRPr="005F1840">
        <w:rPr>
          <w:rFonts w:ascii="Calibri" w:hAnsi="Calibri"/>
          <w:b/>
          <w:i/>
          <w:sz w:val="20"/>
        </w:rPr>
        <w:t xml:space="preserve">N = R </w:t>
      </w:r>
      <w:r w:rsidRPr="005F1840">
        <w:rPr>
          <w:rFonts w:ascii="Calibri" w:hAnsi="Calibri"/>
          <w:sz w:val="18"/>
        </w:rPr>
        <w:t>x</w:t>
      </w:r>
      <w:r w:rsidRPr="005F1840">
        <w:rPr>
          <w:rFonts w:ascii="Calibri" w:hAnsi="Calibri"/>
          <w:b/>
          <w:i/>
          <w:sz w:val="20"/>
        </w:rPr>
        <w:t xml:space="preserve"> f</w:t>
      </w:r>
      <w:r w:rsidRPr="005F1840">
        <w:rPr>
          <w:rFonts w:ascii="Calibri" w:hAnsi="Calibri"/>
          <w:b/>
          <w:i/>
          <w:sz w:val="20"/>
          <w:vertAlign w:val="subscript"/>
        </w:rPr>
        <w:t>p</w:t>
      </w:r>
      <w:r w:rsidRPr="005F1840">
        <w:rPr>
          <w:rFonts w:ascii="Calibri" w:hAnsi="Calibri"/>
          <w:b/>
          <w:i/>
          <w:sz w:val="20"/>
        </w:rPr>
        <w:t xml:space="preserve"> </w:t>
      </w:r>
      <w:r w:rsidRPr="005F1840">
        <w:rPr>
          <w:rFonts w:ascii="Calibri" w:hAnsi="Calibri"/>
          <w:sz w:val="18"/>
        </w:rPr>
        <w:t>x</w:t>
      </w:r>
      <w:r w:rsidRPr="005F1840">
        <w:rPr>
          <w:rFonts w:ascii="Calibri" w:hAnsi="Calibri"/>
          <w:b/>
          <w:i/>
          <w:sz w:val="20"/>
        </w:rPr>
        <w:t xml:space="preserve"> n</w:t>
      </w:r>
      <w:r w:rsidRPr="005F1840">
        <w:rPr>
          <w:rFonts w:ascii="Calibri" w:hAnsi="Calibri"/>
          <w:b/>
          <w:i/>
          <w:sz w:val="20"/>
          <w:vertAlign w:val="subscript"/>
        </w:rPr>
        <w:t>e</w:t>
      </w:r>
      <w:r w:rsidRPr="005F1840">
        <w:rPr>
          <w:rFonts w:ascii="Calibri" w:hAnsi="Calibri"/>
          <w:b/>
          <w:i/>
          <w:sz w:val="20"/>
        </w:rPr>
        <w:t xml:space="preserve"> </w:t>
      </w:r>
      <w:r w:rsidRPr="005F1840">
        <w:rPr>
          <w:rFonts w:ascii="Calibri" w:hAnsi="Calibri"/>
          <w:sz w:val="18"/>
        </w:rPr>
        <w:t>x</w:t>
      </w:r>
      <w:r w:rsidRPr="005F1840">
        <w:rPr>
          <w:rFonts w:ascii="Calibri" w:hAnsi="Calibri"/>
          <w:b/>
          <w:i/>
          <w:sz w:val="20"/>
        </w:rPr>
        <w:t xml:space="preserve"> f</w:t>
      </w:r>
      <w:r w:rsidRPr="005F1840">
        <w:rPr>
          <w:rFonts w:ascii="Calibri" w:hAnsi="Calibri"/>
          <w:b/>
          <w:i/>
          <w:sz w:val="20"/>
          <w:vertAlign w:val="subscript"/>
        </w:rPr>
        <w:t>l</w:t>
      </w:r>
      <w:r w:rsidRPr="005F1840">
        <w:rPr>
          <w:rFonts w:ascii="Calibri" w:hAnsi="Calibri"/>
          <w:b/>
          <w:i/>
          <w:sz w:val="20"/>
        </w:rPr>
        <w:t xml:space="preserve"> </w:t>
      </w:r>
      <w:r w:rsidRPr="005F1840">
        <w:rPr>
          <w:rFonts w:ascii="Calibri" w:hAnsi="Calibri"/>
          <w:sz w:val="18"/>
        </w:rPr>
        <w:t>x</w:t>
      </w:r>
      <w:r w:rsidRPr="005F1840">
        <w:rPr>
          <w:rFonts w:ascii="Calibri" w:hAnsi="Calibri"/>
          <w:b/>
          <w:i/>
          <w:sz w:val="20"/>
        </w:rPr>
        <w:t xml:space="preserve"> f</w:t>
      </w:r>
      <w:r w:rsidRPr="005F1840">
        <w:rPr>
          <w:rFonts w:ascii="Calibri" w:hAnsi="Calibri"/>
          <w:b/>
          <w:i/>
          <w:sz w:val="20"/>
          <w:vertAlign w:val="subscript"/>
        </w:rPr>
        <w:t>i</w:t>
      </w:r>
      <w:r w:rsidRPr="005F1840">
        <w:rPr>
          <w:rFonts w:ascii="Calibri" w:hAnsi="Calibri"/>
          <w:b/>
          <w:i/>
          <w:sz w:val="20"/>
        </w:rPr>
        <w:t xml:space="preserve"> </w:t>
      </w:r>
      <w:r w:rsidRPr="005F1840">
        <w:rPr>
          <w:rFonts w:ascii="Calibri" w:hAnsi="Calibri"/>
          <w:sz w:val="18"/>
        </w:rPr>
        <w:t>x</w:t>
      </w:r>
      <w:r w:rsidRPr="005F1840">
        <w:rPr>
          <w:rFonts w:ascii="Calibri" w:hAnsi="Calibri"/>
          <w:b/>
          <w:i/>
          <w:sz w:val="20"/>
        </w:rPr>
        <w:t xml:space="preserve"> f</w:t>
      </w:r>
      <w:r w:rsidRPr="005F1840">
        <w:rPr>
          <w:rFonts w:ascii="Calibri" w:hAnsi="Calibri"/>
          <w:b/>
          <w:i/>
          <w:sz w:val="20"/>
          <w:vertAlign w:val="subscript"/>
        </w:rPr>
        <w:t>c</w:t>
      </w:r>
      <w:r w:rsidRPr="005F1840">
        <w:rPr>
          <w:rFonts w:ascii="Calibri" w:hAnsi="Calibri"/>
          <w:b/>
          <w:i/>
          <w:sz w:val="20"/>
        </w:rPr>
        <w:t xml:space="preserve"> </w:t>
      </w:r>
      <w:r w:rsidRPr="005F1840">
        <w:rPr>
          <w:rFonts w:ascii="Calibri" w:hAnsi="Calibri"/>
          <w:sz w:val="18"/>
        </w:rPr>
        <w:t>x</w:t>
      </w:r>
      <w:r w:rsidRPr="005F1840">
        <w:rPr>
          <w:rFonts w:ascii="Calibri" w:hAnsi="Calibri"/>
          <w:b/>
          <w:i/>
          <w:sz w:val="20"/>
        </w:rPr>
        <w:t xml:space="preserve"> L</w:t>
      </w:r>
    </w:p>
    <w:p w:rsidR="00132C6A" w:rsidRDefault="00132C6A" w:rsidP="00132C6A">
      <w:pPr>
        <w:contextualSpacing/>
        <w:jc w:val="both"/>
        <w:rPr>
          <w:rFonts w:ascii="Calibri" w:hAnsi="Calibri"/>
          <w:b/>
          <w:i/>
          <w:sz w:val="20"/>
        </w:rPr>
      </w:pPr>
    </w:p>
    <w:p w:rsidR="00132C6A" w:rsidRDefault="00132C6A" w:rsidP="00132C6A">
      <w:pPr>
        <w:contextualSpacing/>
        <w:jc w:val="both"/>
        <w:rPr>
          <w:rFonts w:ascii="Calibri" w:hAnsi="Calibri" w:cs="Arial"/>
          <w:i/>
          <w:sz w:val="20"/>
        </w:rPr>
      </w:pPr>
      <w:r w:rsidRPr="003835F4">
        <w:rPr>
          <w:rFonts w:ascii="Calibri" w:hAnsi="Calibri" w:cs="Arial"/>
          <w:b/>
          <w:i/>
          <w:sz w:val="20"/>
        </w:rPr>
        <w:t xml:space="preserve">R </w:t>
      </w:r>
      <w:r w:rsidRPr="003835F4">
        <w:rPr>
          <w:rFonts w:ascii="Calibri" w:hAnsi="Calibri" w:cs="Arial"/>
          <w:i/>
          <w:sz w:val="20"/>
        </w:rPr>
        <w:t>– este termo é uma taxa e representa o número de estrelas (semelhantes ao sol) que se formam anualmente na Via Láctea. No fundo é o resultado da divisão entre o número de estrelas, semelhantes ao Sol, que existem e a idade da nossa galáxia. Não existe consenso sobre o valor desta taxa, até porque será variável, mas estará no intervalo entre 1 e 20.</w:t>
      </w:r>
    </w:p>
    <w:p w:rsidR="00132C6A" w:rsidRDefault="00132C6A" w:rsidP="00132C6A">
      <w:pPr>
        <w:contextualSpacing/>
        <w:jc w:val="both"/>
        <w:rPr>
          <w:rFonts w:ascii="Calibri" w:hAnsi="Calibri" w:cs="Arial"/>
          <w:i/>
          <w:sz w:val="20"/>
        </w:rPr>
      </w:pPr>
    </w:p>
    <w:p w:rsidR="00132C6A" w:rsidRDefault="00132C6A" w:rsidP="00132C6A">
      <w:pPr>
        <w:pStyle w:val="Ttulo3"/>
        <w:numPr>
          <w:ilvl w:val="0"/>
          <w:numId w:val="24"/>
        </w:numPr>
      </w:pPr>
      <w:r w:rsidRPr="003835F4">
        <w:t>O que é uma galáxia? Qual é o tamanho da nossa galáxia (Via Láctea) e de que tipo é?</w:t>
      </w:r>
    </w:p>
    <w:p w:rsidR="00132C6A" w:rsidRPr="00132C6A" w:rsidRDefault="00132C6A" w:rsidP="00132C6A">
      <w:pPr>
        <w:ind w:firstLine="360"/>
        <w:jc w:val="both"/>
        <w:rPr>
          <w:b/>
        </w:rPr>
      </w:pPr>
      <w:r w:rsidRPr="00132C6A">
        <w:rPr>
          <w:b/>
        </w:rPr>
        <w:t>Uma Galáxia é um conjunto de sistemas solares.</w:t>
      </w:r>
    </w:p>
    <w:p w:rsidR="00132C6A" w:rsidRPr="00132C6A" w:rsidRDefault="00132C6A" w:rsidP="00132C6A">
      <w:pPr>
        <w:ind w:firstLine="360"/>
        <w:jc w:val="both"/>
        <w:rPr>
          <w:b/>
        </w:rPr>
      </w:pPr>
      <w:r w:rsidRPr="00132C6A">
        <w:rPr>
          <w:b/>
        </w:rPr>
        <w:lastRenderedPageBreak/>
        <w:t xml:space="preserve">O olho nu só pode ser vistas até </w:t>
      </w:r>
      <w:r w:rsidRPr="00132C6A">
        <w:rPr>
          <w:b/>
          <w:bCs/>
        </w:rPr>
        <w:t>3 galáxias diferentes</w:t>
      </w:r>
      <w:r w:rsidRPr="00132C6A">
        <w:rPr>
          <w:b/>
        </w:rPr>
        <w:t>. Quando se diz que a nossa galáxia tem o tamanho 100 mil anos-luz, isto significa que um raio de luz a viajar à velocidade de 300 mil km/s, demoraria cerca de 100 mil anos para cruzá-la.</w:t>
      </w:r>
    </w:p>
    <w:p w:rsidR="00132C6A" w:rsidRDefault="00132C6A" w:rsidP="00132C6A">
      <w:pPr>
        <w:ind w:firstLine="360"/>
        <w:jc w:val="both"/>
        <w:rPr>
          <w:rStyle w:val="mw-headline"/>
          <w:b/>
          <w:iCs/>
        </w:rPr>
      </w:pPr>
      <w:r w:rsidRPr="00132C6A">
        <w:rPr>
          <w:rStyle w:val="mw-headline"/>
          <w:b/>
          <w:iCs/>
        </w:rPr>
        <w:t>A nossa Galáxia é Espirais.</w:t>
      </w:r>
    </w:p>
    <w:p w:rsidR="00132C6A" w:rsidRDefault="00132C6A" w:rsidP="00132C6A">
      <w:pPr>
        <w:pStyle w:val="Ttulo3"/>
        <w:numPr>
          <w:ilvl w:val="0"/>
          <w:numId w:val="24"/>
        </w:numPr>
      </w:pPr>
      <w:r w:rsidRPr="00132C6A">
        <w:t>Todas as galáxias juntas, o que é que formam?</w:t>
      </w:r>
    </w:p>
    <w:p w:rsidR="00132C6A" w:rsidRDefault="00132C6A" w:rsidP="00132C6A">
      <w:pPr>
        <w:spacing w:after="0" w:line="360" w:lineRule="auto"/>
        <w:ind w:firstLine="360"/>
        <w:jc w:val="both"/>
        <w:rPr>
          <w:rFonts w:cs="Arial"/>
          <w:b/>
        </w:rPr>
      </w:pPr>
      <w:r w:rsidRPr="00132C6A">
        <w:rPr>
          <w:rFonts w:cs="Arial"/>
          <w:b/>
        </w:rPr>
        <w:t>Universo</w:t>
      </w:r>
    </w:p>
    <w:p w:rsidR="00132C6A" w:rsidRDefault="00132C6A" w:rsidP="00132C6A">
      <w:pPr>
        <w:pStyle w:val="Ttulo3"/>
        <w:numPr>
          <w:ilvl w:val="0"/>
          <w:numId w:val="24"/>
        </w:numPr>
      </w:pPr>
      <w:r w:rsidRPr="00132C6A">
        <w:t>O que é uma estrela?</w:t>
      </w:r>
    </w:p>
    <w:p w:rsidR="00132C6A" w:rsidRDefault="00132C6A" w:rsidP="00132C6A">
      <w:pPr>
        <w:rPr>
          <w:b/>
        </w:rPr>
      </w:pPr>
      <w:r w:rsidRPr="00132C6A">
        <w:rPr>
          <w:b/>
          <w:noProof/>
          <w:lang w:eastAsia="pt-PT" w:bidi="ar-SA"/>
        </w:rPr>
        <w:drawing>
          <wp:anchor distT="0" distB="0" distL="114300" distR="114300" simplePos="0" relativeHeight="251666432" behindDoc="1" locked="0" layoutInCell="1" allowOverlap="1">
            <wp:simplePos x="0" y="0"/>
            <wp:positionH relativeFrom="column">
              <wp:posOffset>15240</wp:posOffset>
            </wp:positionH>
            <wp:positionV relativeFrom="paragraph">
              <wp:posOffset>53340</wp:posOffset>
            </wp:positionV>
            <wp:extent cx="1019810" cy="742950"/>
            <wp:effectExtent l="19050" t="0" r="8890" b="0"/>
            <wp:wrapTight wrapText="bothSides">
              <wp:wrapPolygon edited="0">
                <wp:start x="-403" y="0"/>
                <wp:lineTo x="-403" y="21046"/>
                <wp:lineTo x="21788" y="21046"/>
                <wp:lineTo x="21788" y="0"/>
                <wp:lineTo x="-403" y="0"/>
              </wp:wrapPolygon>
            </wp:wrapTight>
            <wp:docPr id="21" name="Imagem 3" descr="Ficheiro:Pleiades large.jpg">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cheiro:Pleiades large.jpg">
                      <a:hlinkClick r:id="rId52"/>
                    </pic:cNvPr>
                    <pic:cNvPicPr>
                      <a:picLocks noChangeAspect="1" noChangeArrowheads="1"/>
                    </pic:cNvPicPr>
                  </pic:nvPicPr>
                  <pic:blipFill>
                    <a:blip r:embed="rId53" r:link="rId54" cstate="print"/>
                    <a:srcRect/>
                    <a:stretch>
                      <a:fillRect/>
                    </a:stretch>
                  </pic:blipFill>
                  <pic:spPr bwMode="auto">
                    <a:xfrm>
                      <a:off x="0" y="0"/>
                      <a:ext cx="1019810" cy="742950"/>
                    </a:xfrm>
                    <a:prstGeom prst="rect">
                      <a:avLst/>
                    </a:prstGeom>
                    <a:noFill/>
                    <a:ln w="9525">
                      <a:noFill/>
                      <a:miter lim="800000"/>
                      <a:headEnd/>
                      <a:tailEnd/>
                    </a:ln>
                  </pic:spPr>
                </pic:pic>
              </a:graphicData>
            </a:graphic>
          </wp:anchor>
        </w:drawing>
      </w:r>
      <w:r w:rsidRPr="00132C6A">
        <w:rPr>
          <w:b/>
        </w:rPr>
        <w:t xml:space="preserve">Uma </w:t>
      </w:r>
      <w:r w:rsidRPr="00132C6A">
        <w:rPr>
          <w:b/>
          <w:bCs/>
        </w:rPr>
        <w:t>estrela</w:t>
      </w:r>
      <w:r w:rsidRPr="00132C6A">
        <w:rPr>
          <w:b/>
        </w:rPr>
        <w:t xml:space="preserve"> é um corpo celeste luminoso formado de plasma. Como uma estrela possui sempre muita massa, sua gravidade a comprime, criando enormes pressões (e consequentemente muito calor) no seu interior, o que produz a fusão nuclear. A fusão nuclear gera a energia que mantém a expansão necessária para equilibrar sua compressão gravitacional. Assim, as estrelas estão sempre se contraindo pela gravidade e se expandindo pelas reacções nucleares ao mesmo tempo, criando um equilíbrio. A energia gerada é emitida no espaço sob a forma de radiação electromagnética (da qual uma pequena parte é a luz visível), vento estelar, neutrinos e outras formas de radiação. A estrela mais próxima da Terra — depois do Sol, a principal responsável por sua iluminação — é Próxima Centauri, que fica a 40 trilhões de quilómetros, ou 4,2 anos-luz. </w:t>
      </w:r>
    </w:p>
    <w:p w:rsidR="00132C6A" w:rsidRDefault="00132C6A" w:rsidP="00132C6A">
      <w:pPr>
        <w:pStyle w:val="Ttulo3"/>
        <w:numPr>
          <w:ilvl w:val="0"/>
          <w:numId w:val="24"/>
        </w:numPr>
      </w:pPr>
      <w:r w:rsidRPr="00132C6A">
        <w:t>Proponha um valor e justifique a sua escolha.</w:t>
      </w:r>
    </w:p>
    <w:p w:rsidR="00684D3E" w:rsidRPr="00684D3E" w:rsidRDefault="00684D3E" w:rsidP="00684D3E">
      <w:pPr>
        <w:spacing w:after="0" w:line="360" w:lineRule="auto"/>
        <w:ind w:left="360"/>
        <w:jc w:val="both"/>
        <w:rPr>
          <w:rFonts w:cs="Arial"/>
          <w:b/>
        </w:rPr>
      </w:pPr>
      <w:r w:rsidRPr="00684D3E">
        <w:rPr>
          <w:rFonts w:cs="Arial"/>
          <w:b/>
        </w:rPr>
        <w:t>R – 10</w:t>
      </w:r>
    </w:p>
    <w:p w:rsidR="00684D3E" w:rsidRPr="003835F4" w:rsidRDefault="00684D3E" w:rsidP="00684D3E">
      <w:pPr>
        <w:spacing w:line="360" w:lineRule="auto"/>
        <w:ind w:firstLine="708"/>
        <w:jc w:val="both"/>
        <w:rPr>
          <w:rFonts w:ascii="Calibri" w:hAnsi="Calibri" w:cs="Arial"/>
          <w:i/>
          <w:sz w:val="20"/>
        </w:rPr>
      </w:pPr>
      <w:r w:rsidRPr="003835F4">
        <w:rPr>
          <w:rFonts w:ascii="Calibri" w:hAnsi="Calibri" w:cs="Arial"/>
          <w:b/>
          <w:i/>
          <w:sz w:val="20"/>
        </w:rPr>
        <w:t>f</w:t>
      </w:r>
      <w:r w:rsidRPr="003835F4">
        <w:rPr>
          <w:rFonts w:ascii="Calibri" w:hAnsi="Calibri" w:cs="Arial"/>
          <w:b/>
          <w:i/>
          <w:sz w:val="20"/>
          <w:vertAlign w:val="subscript"/>
        </w:rPr>
        <w:t>p</w:t>
      </w:r>
      <w:r w:rsidRPr="003835F4">
        <w:rPr>
          <w:rFonts w:ascii="Calibri" w:hAnsi="Calibri" w:cs="Arial"/>
          <w:b/>
          <w:i/>
          <w:sz w:val="20"/>
        </w:rPr>
        <w:t xml:space="preserve"> </w:t>
      </w:r>
      <w:r w:rsidRPr="003835F4">
        <w:rPr>
          <w:rFonts w:ascii="Calibri" w:hAnsi="Calibri" w:cs="Arial"/>
          <w:i/>
          <w:sz w:val="20"/>
        </w:rPr>
        <w:t>– é uma fracção do número de estrelas semelhantes ao Sol e que formou um sistema planetário. Pelo conhecimento que se tem do mecanismo de nascimento, evolução e morte de estrelas e planetas, é consensual estimar entre um décimo a metade o número de estrelas com sistemas planetários.</w:t>
      </w:r>
    </w:p>
    <w:p w:rsidR="00684D3E" w:rsidRDefault="00684D3E" w:rsidP="00684D3E">
      <w:pPr>
        <w:pStyle w:val="Ttulo3"/>
        <w:numPr>
          <w:ilvl w:val="0"/>
          <w:numId w:val="24"/>
        </w:numPr>
      </w:pPr>
      <w:r w:rsidRPr="003835F4">
        <w:t>Como nascem as estrelas e os planetas?</w:t>
      </w:r>
    </w:p>
    <w:p w:rsidR="00684D3E" w:rsidRDefault="00684D3E" w:rsidP="00684D3E">
      <w:pPr>
        <w:spacing w:after="0" w:line="360" w:lineRule="auto"/>
        <w:ind w:firstLine="360"/>
        <w:jc w:val="both"/>
        <w:rPr>
          <w:rFonts w:cs="Arial"/>
          <w:b/>
        </w:rPr>
      </w:pPr>
      <w:r w:rsidRPr="00684D3E">
        <w:rPr>
          <w:rFonts w:cs="Arial"/>
          <w:b/>
        </w:rPr>
        <w:t>As estrelas nascem da fragmentação e colapso gravitacional das nuvens de gás e poeira que existem do seio galáxias “nublosas” os planetas são das soras nebulosa que não se condenção sobre acção para formar uma protoestrela</w:t>
      </w:r>
    </w:p>
    <w:p w:rsidR="00684D3E" w:rsidRDefault="00684D3E" w:rsidP="00684D3E">
      <w:pPr>
        <w:pStyle w:val="Ttulo3"/>
        <w:numPr>
          <w:ilvl w:val="0"/>
          <w:numId w:val="24"/>
        </w:numPr>
      </w:pPr>
      <w:r w:rsidRPr="00684D3E">
        <w:t>Como evolui a nossa estrela e como morrerá?</w:t>
      </w:r>
    </w:p>
    <w:p w:rsidR="00684D3E" w:rsidRDefault="00684D3E" w:rsidP="00684D3E">
      <w:pPr>
        <w:spacing w:after="0" w:line="360" w:lineRule="auto"/>
        <w:ind w:firstLine="360"/>
        <w:jc w:val="both"/>
        <w:rPr>
          <w:b/>
        </w:rPr>
      </w:pPr>
      <w:r w:rsidRPr="00684D3E">
        <w:rPr>
          <w:b/>
        </w:rPr>
        <w:t xml:space="preserve">Estrelas Grandes ao morrer explodem e lançam no espaço a matéria que mais tarde volta a se reunir para criar novas estrelas. Gás e poeira interestelar formam nuvens cuja massa pode ser mi vezes maior que a do Sol e todos os corpos do Sistema Solar. Os grãos de poeira são 100 vezes menores que 1 mm. Em alguns pontos da nuvem, a matéria se concentra por causa da força gravitacional dos grãos de poeira e o gás. Uma parte da massa se desgarra do resto e se torna o embrião de um novo sistema planetário. O gás e a poeira tomam a forma de um disco porque como tudo no universo, encontra-se em rotação. O </w:t>
      </w:r>
      <w:r w:rsidRPr="00684D3E">
        <w:rPr>
          <w:b/>
        </w:rPr>
        <w:lastRenderedPageBreak/>
        <w:t xml:space="preserve">achatamento da massa é maior nas bordas. No centro, forma-se um bulbo, cujo interior irá se acender o novo Sol. A junção de muitos corpos pequenos colados uns aos outros por inúmeras colisões, molda o contorno de um planeta. Aquecidos pelos choques, ele ainda aprisiona rochas menores, como um anel a sua volta. </w:t>
      </w:r>
    </w:p>
    <w:p w:rsidR="00684D3E" w:rsidRDefault="00684D3E" w:rsidP="00684D3E">
      <w:pPr>
        <w:pStyle w:val="Ttulo3"/>
        <w:numPr>
          <w:ilvl w:val="0"/>
          <w:numId w:val="24"/>
        </w:numPr>
      </w:pPr>
      <w:bookmarkStart w:id="1" w:name="OLE_LINK1"/>
      <w:bookmarkStart w:id="2" w:name="OLE_LINK2"/>
      <w:r w:rsidRPr="00684D3E">
        <w:t>Proponha</w:t>
      </w:r>
      <w:bookmarkEnd w:id="1"/>
      <w:bookmarkEnd w:id="2"/>
      <w:r w:rsidRPr="00684D3E">
        <w:t xml:space="preserve"> um valor e justifique a sua escolha.</w:t>
      </w:r>
    </w:p>
    <w:p w:rsidR="00684D3E" w:rsidRDefault="00684D3E" w:rsidP="00684D3E">
      <w:pPr>
        <w:spacing w:after="0" w:line="360" w:lineRule="auto"/>
        <w:jc w:val="both"/>
        <w:rPr>
          <w:rFonts w:cs="Arial"/>
          <w:b/>
        </w:rPr>
      </w:pPr>
      <w:r w:rsidRPr="00684D3E">
        <w:rPr>
          <w:rFonts w:cs="Arial"/>
          <w:b/>
        </w:rPr>
        <w:t>F=15</w:t>
      </w:r>
    </w:p>
    <w:p w:rsidR="00684D3E" w:rsidRPr="003835F4" w:rsidRDefault="00684D3E" w:rsidP="00684D3E">
      <w:pPr>
        <w:spacing w:line="360" w:lineRule="auto"/>
        <w:ind w:firstLine="708"/>
        <w:jc w:val="both"/>
        <w:rPr>
          <w:rFonts w:ascii="Calibri" w:hAnsi="Calibri" w:cs="Arial"/>
          <w:i/>
          <w:sz w:val="20"/>
        </w:rPr>
      </w:pPr>
      <w:r w:rsidRPr="003835F4">
        <w:rPr>
          <w:rFonts w:ascii="Calibri" w:hAnsi="Calibri" w:cs="Arial"/>
          <w:b/>
          <w:i/>
          <w:sz w:val="20"/>
        </w:rPr>
        <w:t>n</w:t>
      </w:r>
      <w:r w:rsidRPr="003835F4">
        <w:rPr>
          <w:rFonts w:ascii="Calibri" w:hAnsi="Calibri" w:cs="Arial"/>
          <w:b/>
          <w:i/>
          <w:sz w:val="20"/>
          <w:vertAlign w:val="subscript"/>
        </w:rPr>
        <w:t>e</w:t>
      </w:r>
      <w:r w:rsidRPr="003835F4">
        <w:rPr>
          <w:rFonts w:ascii="Calibri" w:hAnsi="Calibri" w:cs="Arial"/>
          <w:b/>
          <w:i/>
          <w:sz w:val="20"/>
        </w:rPr>
        <w:t xml:space="preserve"> </w:t>
      </w:r>
      <w:r w:rsidRPr="003835F4">
        <w:rPr>
          <w:rFonts w:ascii="Calibri" w:hAnsi="Calibri" w:cs="Arial"/>
          <w:i/>
          <w:sz w:val="20"/>
        </w:rPr>
        <w:t>– é o número de planetas, em estrelas semelhantes ao Sol e com planetas, que tem condições para o desenvolvimento da vida. É consensual escolher um valor entre 0,5 e 3.</w:t>
      </w:r>
    </w:p>
    <w:p w:rsidR="00684D3E" w:rsidRDefault="00684D3E" w:rsidP="00684D3E">
      <w:pPr>
        <w:pStyle w:val="Ttulo3"/>
        <w:numPr>
          <w:ilvl w:val="0"/>
          <w:numId w:val="24"/>
        </w:numPr>
      </w:pPr>
      <w:r w:rsidRPr="003835F4">
        <w:t>Indique quais as condições necessárias para haver vida? E para vivermos na Terra?</w:t>
      </w:r>
    </w:p>
    <w:p w:rsidR="00684D3E" w:rsidRPr="00684D3E" w:rsidRDefault="00684D3E" w:rsidP="00684D3E">
      <w:pPr>
        <w:ind w:firstLine="360"/>
        <w:rPr>
          <w:rFonts w:asciiTheme="majorHAnsi" w:hAnsiTheme="majorHAnsi" w:cstheme="majorBidi"/>
          <w:b/>
        </w:rPr>
      </w:pPr>
      <w:r w:rsidRPr="00684D3E">
        <w:rPr>
          <w:b/>
        </w:rPr>
        <w:t xml:space="preserve">Para haver vida num planeta o planeta tem que ter uma temperatura estável. Tem que ter força gravítica suficiente para reter gases à superfície para criar uma atmosfera. </w:t>
      </w:r>
    </w:p>
    <w:p w:rsidR="00684D3E" w:rsidRPr="00684D3E" w:rsidRDefault="00684D3E" w:rsidP="00684D3E">
      <w:pPr>
        <w:ind w:firstLine="360"/>
        <w:rPr>
          <w:b/>
        </w:rPr>
      </w:pPr>
      <w:r w:rsidRPr="00684D3E">
        <w:rPr>
          <w:b/>
        </w:rPr>
        <w:t>Camada de ozono para proteger o planeta e os seres vivos dos raios ultravioletas. Água no estado líquido. A água é muito importante porque os seres vivos necessitam dela para sobreviver, os seres vivos são constituídos por água e acredita-se que foi na água que surgiram os primeiros seres vivos.</w:t>
      </w:r>
    </w:p>
    <w:p w:rsidR="00684D3E" w:rsidRPr="00684D3E" w:rsidRDefault="00684D3E" w:rsidP="00684D3E">
      <w:pPr>
        <w:ind w:firstLine="360"/>
        <w:rPr>
          <w:b/>
        </w:rPr>
      </w:pPr>
      <w:r w:rsidRPr="00684D3E">
        <w:rPr>
          <w:b/>
        </w:rPr>
        <w:t xml:space="preserve">A presença de dióxido de carbono na atmosfera também é indispensável porque regula a temperatura à superfície do planeta e é responsável pelo efeito estufa. Os raios entram na atmosfera, mas devido a presença de dióxido de carbono cria um efeito estufa que não deixa o calor sair, contribuindo para o aquecimento da superfície. </w:t>
      </w:r>
    </w:p>
    <w:p w:rsidR="00684D3E" w:rsidRDefault="00684D3E" w:rsidP="00684D3E">
      <w:pPr>
        <w:ind w:firstLine="360"/>
        <w:rPr>
          <w:b/>
        </w:rPr>
      </w:pPr>
      <w:r w:rsidRPr="00684D3E">
        <w:rPr>
          <w:b/>
        </w:rPr>
        <w:t>O oxigénio também é de extrema importância porque é o gás que os seres vivos utilizam para o seu metabolismo. O oxigénio também permite a formação da camada de ozono.</w:t>
      </w:r>
    </w:p>
    <w:p w:rsidR="00684D3E" w:rsidRDefault="00684D3E" w:rsidP="00684D3E">
      <w:pPr>
        <w:pStyle w:val="Ttulo3"/>
        <w:numPr>
          <w:ilvl w:val="0"/>
          <w:numId w:val="24"/>
        </w:numPr>
      </w:pPr>
      <w:r w:rsidRPr="00684D3E">
        <w:t>Proponha um valor e justifique a sua escolha.</w:t>
      </w:r>
    </w:p>
    <w:p w:rsidR="00684D3E" w:rsidRDefault="00684D3E" w:rsidP="00684D3E">
      <w:pPr>
        <w:spacing w:after="0" w:line="360" w:lineRule="auto"/>
        <w:ind w:firstLine="360"/>
        <w:jc w:val="both"/>
        <w:rPr>
          <w:rFonts w:cs="Arial"/>
          <w:b/>
        </w:rPr>
      </w:pPr>
      <w:r w:rsidRPr="00684D3E">
        <w:rPr>
          <w:rFonts w:cs="Arial"/>
          <w:b/>
        </w:rPr>
        <w:t>N=3</w:t>
      </w:r>
    </w:p>
    <w:p w:rsidR="00684D3E" w:rsidRDefault="00684D3E" w:rsidP="00684D3E">
      <w:pPr>
        <w:spacing w:line="360" w:lineRule="auto"/>
        <w:ind w:firstLine="708"/>
        <w:jc w:val="both"/>
        <w:rPr>
          <w:rFonts w:ascii="Calibri" w:hAnsi="Calibri" w:cs="Arial"/>
          <w:i/>
          <w:sz w:val="20"/>
        </w:rPr>
      </w:pPr>
      <w:r w:rsidRPr="003835F4">
        <w:rPr>
          <w:rFonts w:ascii="Calibri" w:hAnsi="Calibri" w:cs="Arial"/>
          <w:b/>
          <w:i/>
          <w:sz w:val="20"/>
        </w:rPr>
        <w:t>f</w:t>
      </w:r>
      <w:r w:rsidRPr="003835F4">
        <w:rPr>
          <w:rFonts w:ascii="Calibri" w:hAnsi="Calibri" w:cs="Arial"/>
          <w:b/>
          <w:i/>
          <w:sz w:val="20"/>
          <w:vertAlign w:val="subscript"/>
        </w:rPr>
        <w:t>l</w:t>
      </w:r>
      <w:r w:rsidRPr="003835F4">
        <w:rPr>
          <w:rFonts w:ascii="Calibri" w:hAnsi="Calibri" w:cs="Arial"/>
          <w:b/>
          <w:i/>
          <w:sz w:val="20"/>
        </w:rPr>
        <w:t xml:space="preserve"> </w:t>
      </w:r>
      <w:r w:rsidRPr="003835F4">
        <w:rPr>
          <w:rFonts w:ascii="Calibri" w:hAnsi="Calibri" w:cs="Arial"/>
          <w:i/>
          <w:sz w:val="20"/>
        </w:rPr>
        <w:t>– é uma fracção do número de planetas com condições para a existência de vida e onde essa vida se desenvolveu. Isto realmente aconteceu. Veja-se o nosso planeta. Formado há 4600 milhões de anos, a vida apareceu logo 1000 milhões de anos depois dessa formação. É consensual que o aparecimento de vida é inevitável, onde existam condições para isso; qualquer valor maior que 0 até 1 é válido.</w:t>
      </w:r>
    </w:p>
    <w:p w:rsidR="00684D3E" w:rsidRDefault="00684D3E" w:rsidP="00684D3E">
      <w:pPr>
        <w:pStyle w:val="Ttulo3"/>
        <w:numPr>
          <w:ilvl w:val="0"/>
          <w:numId w:val="24"/>
        </w:numPr>
      </w:pPr>
      <w:r w:rsidRPr="00684D3E">
        <w:t>Necessitarão todos os seres vivos das mesmas condições?</w:t>
      </w:r>
    </w:p>
    <w:p w:rsidR="00684D3E" w:rsidRPr="005102ED" w:rsidRDefault="00684D3E" w:rsidP="005102ED">
      <w:pPr>
        <w:ind w:firstLine="360"/>
        <w:rPr>
          <w:b/>
        </w:rPr>
      </w:pPr>
      <w:r w:rsidRPr="005102ED">
        <w:rPr>
          <w:b/>
        </w:rPr>
        <w:t>A Terra é habitada por muitos milhões de seres.</w:t>
      </w:r>
    </w:p>
    <w:p w:rsidR="00684D3E" w:rsidRPr="005102ED" w:rsidRDefault="00684D3E" w:rsidP="005102ED">
      <w:pPr>
        <w:ind w:firstLine="360"/>
        <w:rPr>
          <w:b/>
        </w:rPr>
      </w:pPr>
      <w:r w:rsidRPr="005102ED">
        <w:rPr>
          <w:b/>
        </w:rPr>
        <w:t>Todos os seres são formados por bactérias. O que distingue um ser vivo de um ser bruto ou não-vivo, em primeiro lugar, é a composição química.</w:t>
      </w:r>
    </w:p>
    <w:p w:rsidR="00684D3E" w:rsidRDefault="00684D3E" w:rsidP="005102ED">
      <w:pPr>
        <w:ind w:firstLine="360"/>
        <w:rPr>
          <w:rStyle w:val="apple-style-span"/>
          <w:rFonts w:ascii="Calibri" w:hAnsi="Calibri" w:cs="Arial"/>
          <w:b/>
          <w:color w:val="000000"/>
        </w:rPr>
      </w:pPr>
      <w:r w:rsidRPr="005102ED">
        <w:rPr>
          <w:rStyle w:val="apple-style-span"/>
          <w:rFonts w:ascii="Calibri" w:hAnsi="Calibri" w:cs="Arial"/>
          <w:b/>
          <w:color w:val="000000"/>
        </w:rPr>
        <w:t>Os</w:t>
      </w:r>
      <w:r w:rsidRPr="005102ED">
        <w:rPr>
          <w:rStyle w:val="apple-converted-space"/>
          <w:rFonts w:ascii="Calibri" w:hAnsi="Calibri" w:cs="Arial"/>
          <w:b/>
          <w:color w:val="000000"/>
        </w:rPr>
        <w:t> </w:t>
      </w:r>
      <w:r w:rsidRPr="005102ED">
        <w:rPr>
          <w:rStyle w:val="apple-style-span"/>
          <w:rFonts w:ascii="Calibri" w:hAnsi="Calibri" w:cs="Arial"/>
          <w:b/>
          <w:color w:val="000000"/>
        </w:rPr>
        <w:t>organismos</w:t>
      </w:r>
      <w:r w:rsidRPr="005102ED">
        <w:rPr>
          <w:rStyle w:val="apple-converted-space"/>
          <w:rFonts w:ascii="Calibri" w:hAnsi="Calibri" w:cs="Arial"/>
          <w:b/>
          <w:color w:val="000000"/>
        </w:rPr>
        <w:t> </w:t>
      </w:r>
      <w:r w:rsidRPr="005102ED">
        <w:rPr>
          <w:rStyle w:val="apple-style-span"/>
          <w:rFonts w:ascii="Calibri" w:hAnsi="Calibri" w:cs="Arial"/>
          <w:b/>
          <w:color w:val="000000"/>
        </w:rPr>
        <w:t>vivos, tanto os</w:t>
      </w:r>
      <w:r w:rsidRPr="005102ED">
        <w:rPr>
          <w:rStyle w:val="apple-converted-space"/>
          <w:rFonts w:ascii="Calibri" w:hAnsi="Calibri" w:cs="Arial"/>
          <w:b/>
          <w:color w:val="000000"/>
        </w:rPr>
        <w:t> </w:t>
      </w:r>
      <w:r w:rsidRPr="005102ED">
        <w:rPr>
          <w:rStyle w:val="apple-style-span"/>
          <w:rFonts w:ascii="Calibri" w:hAnsi="Calibri" w:cs="Arial"/>
          <w:b/>
          <w:color w:val="000000"/>
        </w:rPr>
        <w:t>animais, como as</w:t>
      </w:r>
      <w:r w:rsidRPr="005102ED">
        <w:rPr>
          <w:rStyle w:val="apple-converted-space"/>
          <w:rFonts w:ascii="Calibri" w:hAnsi="Calibri" w:cs="Arial"/>
          <w:b/>
          <w:color w:val="000000"/>
        </w:rPr>
        <w:t> </w:t>
      </w:r>
      <w:r w:rsidRPr="005102ED">
        <w:rPr>
          <w:rStyle w:val="apple-style-span"/>
          <w:rFonts w:ascii="Calibri" w:hAnsi="Calibri" w:cs="Arial"/>
          <w:b/>
          <w:color w:val="000000"/>
        </w:rPr>
        <w:t>plantas</w:t>
      </w:r>
      <w:r w:rsidRPr="005102ED">
        <w:rPr>
          <w:rStyle w:val="apple-converted-space"/>
          <w:rFonts w:ascii="Calibri" w:hAnsi="Calibri" w:cs="Arial"/>
          <w:b/>
          <w:color w:val="000000"/>
        </w:rPr>
        <w:t> </w:t>
      </w:r>
      <w:r w:rsidRPr="005102ED">
        <w:rPr>
          <w:rStyle w:val="apple-style-span"/>
          <w:rFonts w:ascii="Calibri" w:hAnsi="Calibri" w:cs="Arial"/>
          <w:b/>
          <w:color w:val="000000"/>
        </w:rPr>
        <w:t>e as</w:t>
      </w:r>
      <w:r w:rsidRPr="005102ED">
        <w:rPr>
          <w:rStyle w:val="apple-converted-space"/>
          <w:rFonts w:ascii="Calibri" w:hAnsi="Calibri" w:cs="Arial"/>
          <w:b/>
          <w:color w:val="000000"/>
        </w:rPr>
        <w:t> </w:t>
      </w:r>
      <w:r w:rsidRPr="005102ED">
        <w:rPr>
          <w:rStyle w:val="apple-style-span"/>
          <w:rFonts w:ascii="Calibri" w:hAnsi="Calibri" w:cs="Arial"/>
          <w:b/>
          <w:color w:val="000000"/>
        </w:rPr>
        <w:t>bactérias, são constituídos pelos mesmos</w:t>
      </w:r>
      <w:r w:rsidRPr="005102ED">
        <w:rPr>
          <w:rStyle w:val="apple-converted-space"/>
          <w:rFonts w:ascii="Calibri" w:hAnsi="Calibri" w:cs="Arial"/>
          <w:b/>
          <w:color w:val="000000"/>
        </w:rPr>
        <w:t> </w:t>
      </w:r>
      <w:r w:rsidRPr="005102ED">
        <w:rPr>
          <w:rStyle w:val="apple-style-span"/>
          <w:rFonts w:ascii="Calibri" w:hAnsi="Calibri" w:cs="Arial"/>
          <w:b/>
          <w:color w:val="000000"/>
        </w:rPr>
        <w:t>elementos químicos de</w:t>
      </w:r>
      <w:r w:rsidRPr="005102ED">
        <w:rPr>
          <w:rStyle w:val="apple-converted-space"/>
          <w:rFonts w:ascii="Calibri" w:hAnsi="Calibri" w:cs="Arial"/>
          <w:b/>
          <w:color w:val="000000"/>
        </w:rPr>
        <w:t> </w:t>
      </w:r>
      <w:r w:rsidRPr="005102ED">
        <w:rPr>
          <w:rStyle w:val="apple-style-span"/>
          <w:rFonts w:ascii="Calibri" w:hAnsi="Calibri" w:cs="Arial"/>
          <w:b/>
          <w:color w:val="000000"/>
        </w:rPr>
        <w:t>que são feitos os</w:t>
      </w:r>
      <w:r w:rsidRPr="005102ED">
        <w:rPr>
          <w:rStyle w:val="apple-converted-space"/>
          <w:rFonts w:ascii="Calibri" w:hAnsi="Calibri" w:cs="Arial"/>
          <w:b/>
          <w:color w:val="000000"/>
        </w:rPr>
        <w:t> </w:t>
      </w:r>
      <w:r w:rsidRPr="005102ED">
        <w:rPr>
          <w:rStyle w:val="apple-style-span"/>
          <w:rFonts w:ascii="Calibri" w:hAnsi="Calibri" w:cs="Arial"/>
          <w:b/>
          <w:color w:val="000000"/>
        </w:rPr>
        <w:t>oceanos, as rochas</w:t>
      </w:r>
      <w:r w:rsidRPr="005102ED">
        <w:rPr>
          <w:rStyle w:val="apple-converted-space"/>
          <w:rFonts w:ascii="Calibri" w:hAnsi="Calibri" w:cs="Arial"/>
          <w:b/>
          <w:color w:val="000000"/>
        </w:rPr>
        <w:t> </w:t>
      </w:r>
      <w:r w:rsidRPr="005102ED">
        <w:rPr>
          <w:rStyle w:val="apple-style-span"/>
          <w:rFonts w:ascii="Calibri" w:hAnsi="Calibri" w:cs="Arial"/>
          <w:b/>
          <w:color w:val="000000"/>
        </w:rPr>
        <w:t>e as</w:t>
      </w:r>
      <w:r w:rsidRPr="005102ED">
        <w:rPr>
          <w:rStyle w:val="apple-converted-space"/>
          <w:rFonts w:ascii="Calibri" w:hAnsi="Calibri" w:cs="Arial"/>
          <w:b/>
          <w:color w:val="000000"/>
        </w:rPr>
        <w:t> </w:t>
      </w:r>
      <w:r w:rsidRPr="005102ED">
        <w:rPr>
          <w:rStyle w:val="apple-style-span"/>
          <w:rFonts w:ascii="Calibri" w:hAnsi="Calibri" w:cs="Arial"/>
          <w:b/>
          <w:color w:val="000000"/>
        </w:rPr>
        <w:t xml:space="preserve">estrelas. </w:t>
      </w:r>
      <w:r w:rsidRPr="005102ED">
        <w:rPr>
          <w:rStyle w:val="apple-style-span"/>
          <w:rFonts w:ascii="Calibri" w:hAnsi="Calibri" w:cs="Arial"/>
          <w:b/>
          <w:color w:val="000000"/>
        </w:rPr>
        <w:lastRenderedPageBreak/>
        <w:t>Contudo os</w:t>
      </w:r>
      <w:r w:rsidRPr="005102ED">
        <w:rPr>
          <w:rStyle w:val="apple-converted-space"/>
          <w:rFonts w:ascii="Calibri" w:hAnsi="Calibri" w:cs="Arial"/>
          <w:b/>
          <w:color w:val="000000"/>
        </w:rPr>
        <w:t> </w:t>
      </w:r>
      <w:r w:rsidRPr="005102ED">
        <w:rPr>
          <w:rStyle w:val="apple-style-span"/>
          <w:rFonts w:ascii="Calibri" w:hAnsi="Calibri" w:cs="Arial"/>
          <w:b/>
          <w:color w:val="000000"/>
        </w:rPr>
        <w:t>organismos</w:t>
      </w:r>
      <w:r w:rsidRPr="005102ED">
        <w:rPr>
          <w:rStyle w:val="apple-converted-space"/>
          <w:rFonts w:ascii="Calibri" w:hAnsi="Calibri" w:cs="Arial"/>
          <w:b/>
          <w:color w:val="000000"/>
        </w:rPr>
        <w:t> </w:t>
      </w:r>
      <w:r w:rsidRPr="005102ED">
        <w:rPr>
          <w:rStyle w:val="apple-style-span"/>
          <w:rFonts w:ascii="Calibri" w:hAnsi="Calibri" w:cs="Arial"/>
          <w:b/>
          <w:color w:val="000000"/>
        </w:rPr>
        <w:t>vivos distinguem-se dos</w:t>
      </w:r>
      <w:r w:rsidRPr="005102ED">
        <w:rPr>
          <w:rStyle w:val="apple-converted-space"/>
          <w:rFonts w:ascii="Calibri" w:hAnsi="Calibri" w:cs="Arial"/>
          <w:b/>
          <w:color w:val="000000"/>
        </w:rPr>
        <w:t> </w:t>
      </w:r>
      <w:r w:rsidRPr="005102ED">
        <w:rPr>
          <w:rStyle w:val="apple-style-span"/>
          <w:rFonts w:ascii="Calibri" w:hAnsi="Calibri" w:cs="Arial"/>
          <w:b/>
          <w:color w:val="000000"/>
        </w:rPr>
        <w:t>organismos</w:t>
      </w:r>
      <w:r w:rsidRPr="005102ED">
        <w:rPr>
          <w:rStyle w:val="apple-converted-space"/>
          <w:rFonts w:ascii="Calibri" w:hAnsi="Calibri" w:cs="Arial"/>
          <w:b/>
          <w:color w:val="000000"/>
        </w:rPr>
        <w:t> </w:t>
      </w:r>
      <w:r w:rsidRPr="005102ED">
        <w:rPr>
          <w:rStyle w:val="apple-style-span"/>
          <w:rFonts w:ascii="Calibri" w:hAnsi="Calibri" w:cs="Arial"/>
          <w:b/>
          <w:color w:val="000000"/>
        </w:rPr>
        <w:t>não vivos porque apresentam algumas características em comum, como por exemplo: são constituídos por</w:t>
      </w:r>
      <w:r w:rsidRPr="005102ED">
        <w:rPr>
          <w:rStyle w:val="apple-converted-space"/>
          <w:rFonts w:ascii="Calibri" w:hAnsi="Calibri" w:cs="Arial"/>
          <w:b/>
          <w:color w:val="000000"/>
        </w:rPr>
        <w:t> </w:t>
      </w:r>
      <w:r w:rsidRPr="005102ED">
        <w:rPr>
          <w:rStyle w:val="apple-style-span"/>
          <w:rFonts w:ascii="Calibri" w:hAnsi="Calibri" w:cs="Arial"/>
          <w:b/>
          <w:color w:val="000000"/>
        </w:rPr>
        <w:t>células, todos nascem, crescem, reproduzem-se e por fim morrem. Mas, para tudo isto, precisam de</w:t>
      </w:r>
      <w:r w:rsidRPr="005102ED">
        <w:rPr>
          <w:rStyle w:val="apple-converted-space"/>
          <w:rFonts w:ascii="Calibri" w:hAnsi="Calibri" w:cs="Arial"/>
          <w:b/>
          <w:color w:val="000000"/>
        </w:rPr>
        <w:t> </w:t>
      </w:r>
      <w:r w:rsidRPr="005102ED">
        <w:rPr>
          <w:rStyle w:val="apple-style-span"/>
          <w:rFonts w:ascii="Calibri" w:hAnsi="Calibri" w:cs="Arial"/>
          <w:b/>
          <w:color w:val="000000"/>
        </w:rPr>
        <w:t>energia, as</w:t>
      </w:r>
      <w:r w:rsidRPr="005102ED">
        <w:rPr>
          <w:rStyle w:val="apple-converted-space"/>
          <w:rFonts w:ascii="Calibri" w:hAnsi="Calibri" w:cs="Arial"/>
          <w:b/>
          <w:color w:val="000000"/>
        </w:rPr>
        <w:t> </w:t>
      </w:r>
      <w:r w:rsidRPr="005102ED">
        <w:rPr>
          <w:rStyle w:val="apple-style-span"/>
          <w:rFonts w:ascii="Calibri" w:hAnsi="Calibri" w:cs="Arial"/>
          <w:b/>
          <w:color w:val="000000"/>
        </w:rPr>
        <w:t>plantas, obtêm-na do</w:t>
      </w:r>
      <w:r w:rsidRPr="005102ED">
        <w:rPr>
          <w:rStyle w:val="apple-converted-space"/>
          <w:rFonts w:ascii="Calibri" w:hAnsi="Calibri" w:cs="Arial"/>
          <w:b/>
          <w:color w:val="000000"/>
        </w:rPr>
        <w:t> </w:t>
      </w:r>
      <w:r w:rsidRPr="005102ED">
        <w:rPr>
          <w:rStyle w:val="apple-style-span"/>
          <w:rFonts w:ascii="Calibri" w:hAnsi="Calibri" w:cs="Arial"/>
          <w:b/>
          <w:color w:val="000000"/>
        </w:rPr>
        <w:t>Sol</w:t>
      </w:r>
      <w:r w:rsidRPr="005102ED">
        <w:rPr>
          <w:rStyle w:val="apple-converted-space"/>
          <w:rFonts w:ascii="Calibri" w:hAnsi="Calibri" w:cs="Arial"/>
          <w:b/>
          <w:color w:val="000000"/>
        </w:rPr>
        <w:t> </w:t>
      </w:r>
      <w:r w:rsidRPr="005102ED">
        <w:rPr>
          <w:rStyle w:val="apple-style-span"/>
          <w:rFonts w:ascii="Calibri" w:hAnsi="Calibri" w:cs="Arial"/>
          <w:b/>
          <w:color w:val="000000"/>
        </w:rPr>
        <w:t>através da</w:t>
      </w:r>
      <w:r w:rsidRPr="005102ED">
        <w:rPr>
          <w:rStyle w:val="apple-converted-space"/>
          <w:rFonts w:ascii="Calibri" w:hAnsi="Calibri" w:cs="Arial"/>
          <w:b/>
          <w:color w:val="000000"/>
        </w:rPr>
        <w:t> </w:t>
      </w:r>
      <w:r w:rsidRPr="005102ED">
        <w:rPr>
          <w:rStyle w:val="apple-style-span"/>
          <w:rFonts w:ascii="Calibri" w:hAnsi="Calibri" w:cs="Arial"/>
          <w:b/>
          <w:color w:val="000000"/>
        </w:rPr>
        <w:t>fotossíntese, os</w:t>
      </w:r>
      <w:r w:rsidRPr="005102ED">
        <w:rPr>
          <w:rStyle w:val="apple-converted-space"/>
          <w:rFonts w:ascii="Calibri" w:hAnsi="Calibri" w:cs="Arial"/>
          <w:b/>
          <w:color w:val="000000"/>
        </w:rPr>
        <w:t> </w:t>
      </w:r>
      <w:r w:rsidRPr="005102ED">
        <w:rPr>
          <w:rStyle w:val="apple-style-span"/>
          <w:rFonts w:ascii="Calibri" w:hAnsi="Calibri" w:cs="Arial"/>
          <w:b/>
          <w:color w:val="000000"/>
        </w:rPr>
        <w:t>animais</w:t>
      </w:r>
      <w:r w:rsidRPr="005102ED">
        <w:rPr>
          <w:rStyle w:val="apple-converted-space"/>
          <w:rFonts w:ascii="Calibri" w:hAnsi="Calibri" w:cs="Arial"/>
          <w:b/>
          <w:color w:val="000000"/>
        </w:rPr>
        <w:t> </w:t>
      </w:r>
      <w:r w:rsidRPr="005102ED">
        <w:rPr>
          <w:rStyle w:val="apple-style-span"/>
          <w:rFonts w:ascii="Calibri" w:hAnsi="Calibri" w:cs="Arial"/>
          <w:b/>
          <w:color w:val="000000"/>
        </w:rPr>
        <w:t>dos alimentos, constituídos por</w:t>
      </w:r>
      <w:r w:rsidRPr="005102ED">
        <w:rPr>
          <w:rStyle w:val="apple-converted-space"/>
          <w:rFonts w:ascii="Calibri" w:hAnsi="Calibri" w:cs="Arial"/>
          <w:b/>
          <w:color w:val="000000"/>
        </w:rPr>
        <w:t> </w:t>
      </w:r>
      <w:r w:rsidRPr="005102ED">
        <w:rPr>
          <w:rStyle w:val="apple-style-span"/>
          <w:rFonts w:ascii="Calibri" w:hAnsi="Calibri" w:cs="Arial"/>
          <w:b/>
          <w:color w:val="000000"/>
        </w:rPr>
        <w:t>plantas</w:t>
      </w:r>
      <w:r w:rsidRPr="005102ED">
        <w:rPr>
          <w:rStyle w:val="apple-converted-space"/>
          <w:rFonts w:ascii="Calibri" w:hAnsi="Calibri" w:cs="Arial"/>
          <w:b/>
          <w:color w:val="000000"/>
        </w:rPr>
        <w:t> </w:t>
      </w:r>
      <w:r w:rsidRPr="005102ED">
        <w:rPr>
          <w:rStyle w:val="apple-style-span"/>
          <w:rFonts w:ascii="Calibri" w:hAnsi="Calibri" w:cs="Arial"/>
          <w:b/>
          <w:color w:val="000000"/>
        </w:rPr>
        <w:t>ou outros</w:t>
      </w:r>
      <w:r w:rsidRPr="005102ED">
        <w:rPr>
          <w:rStyle w:val="apple-converted-space"/>
          <w:rFonts w:ascii="Calibri" w:hAnsi="Calibri" w:cs="Arial"/>
          <w:b/>
          <w:color w:val="000000"/>
        </w:rPr>
        <w:t> </w:t>
      </w:r>
      <w:r w:rsidRPr="005102ED">
        <w:rPr>
          <w:rStyle w:val="apple-style-span"/>
          <w:rFonts w:ascii="Calibri" w:hAnsi="Calibri" w:cs="Arial"/>
          <w:b/>
          <w:color w:val="000000"/>
        </w:rPr>
        <w:t>animais, e as</w:t>
      </w:r>
      <w:r w:rsidRPr="005102ED">
        <w:rPr>
          <w:rStyle w:val="apple-converted-space"/>
          <w:rFonts w:ascii="Calibri" w:hAnsi="Calibri" w:cs="Arial"/>
          <w:b/>
          <w:color w:val="000000"/>
        </w:rPr>
        <w:t> </w:t>
      </w:r>
      <w:r w:rsidRPr="005102ED">
        <w:rPr>
          <w:rStyle w:val="apple-style-span"/>
          <w:rFonts w:ascii="Calibri" w:hAnsi="Calibri" w:cs="Arial"/>
          <w:b/>
          <w:color w:val="000000"/>
        </w:rPr>
        <w:t>bactérias</w:t>
      </w:r>
      <w:r w:rsidRPr="005102ED">
        <w:rPr>
          <w:rStyle w:val="apple-converted-space"/>
          <w:rFonts w:ascii="Calibri" w:hAnsi="Calibri" w:cs="Arial"/>
          <w:b/>
          <w:color w:val="000000"/>
        </w:rPr>
        <w:t> </w:t>
      </w:r>
      <w:r w:rsidRPr="005102ED">
        <w:rPr>
          <w:rStyle w:val="apple-style-span"/>
          <w:rFonts w:ascii="Calibri" w:hAnsi="Calibri" w:cs="Arial"/>
          <w:b/>
          <w:color w:val="000000"/>
        </w:rPr>
        <w:t>da</w:t>
      </w:r>
      <w:r w:rsidRPr="005102ED">
        <w:rPr>
          <w:rStyle w:val="apple-converted-space"/>
          <w:rFonts w:ascii="Calibri" w:hAnsi="Calibri" w:cs="Arial"/>
          <w:b/>
          <w:color w:val="000000"/>
        </w:rPr>
        <w:t> </w:t>
      </w:r>
      <w:r w:rsidRPr="005102ED">
        <w:rPr>
          <w:rStyle w:val="apple-style-span"/>
          <w:rFonts w:ascii="Calibri" w:hAnsi="Calibri" w:cs="Arial"/>
          <w:b/>
          <w:color w:val="000000"/>
        </w:rPr>
        <w:t>fotossíntese, ou da degradação de substâncias orgânicas. Parte desta</w:t>
      </w:r>
      <w:r w:rsidRPr="005102ED">
        <w:rPr>
          <w:rStyle w:val="apple-converted-space"/>
          <w:rFonts w:ascii="Calibri" w:hAnsi="Calibri" w:cs="Arial"/>
          <w:b/>
          <w:color w:val="000000"/>
        </w:rPr>
        <w:t> </w:t>
      </w:r>
      <w:r w:rsidRPr="005102ED">
        <w:rPr>
          <w:rStyle w:val="apple-style-span"/>
          <w:rFonts w:ascii="Calibri" w:hAnsi="Calibri" w:cs="Arial"/>
          <w:b/>
          <w:color w:val="000000"/>
        </w:rPr>
        <w:t>energia</w:t>
      </w:r>
      <w:r w:rsidRPr="005102ED">
        <w:rPr>
          <w:rStyle w:val="apple-converted-space"/>
          <w:rFonts w:ascii="Calibri" w:hAnsi="Calibri" w:cs="Arial"/>
          <w:b/>
          <w:color w:val="000000"/>
        </w:rPr>
        <w:t> </w:t>
      </w:r>
      <w:r w:rsidRPr="005102ED">
        <w:rPr>
          <w:rStyle w:val="apple-style-span"/>
          <w:rFonts w:ascii="Calibri" w:hAnsi="Calibri" w:cs="Arial"/>
          <w:b/>
          <w:color w:val="000000"/>
        </w:rPr>
        <w:t>é utilizada para manter a ordem interna.</w:t>
      </w:r>
    </w:p>
    <w:p w:rsidR="005102ED" w:rsidRPr="005102ED" w:rsidRDefault="005102ED" w:rsidP="005102ED">
      <w:pPr>
        <w:pStyle w:val="Ttulo3"/>
        <w:numPr>
          <w:ilvl w:val="0"/>
          <w:numId w:val="24"/>
        </w:numPr>
      </w:pPr>
      <w:r w:rsidRPr="005102ED">
        <w:t>Proponha um valor e justifique a sua escolha.</w:t>
      </w:r>
    </w:p>
    <w:p w:rsidR="005102ED" w:rsidRDefault="005102ED" w:rsidP="005102ED">
      <w:pPr>
        <w:ind w:firstLine="360"/>
        <w:rPr>
          <w:b/>
        </w:rPr>
      </w:pPr>
      <w:r w:rsidRPr="005102ED">
        <w:rPr>
          <w:b/>
        </w:rPr>
        <w:t>F=10</w:t>
      </w:r>
    </w:p>
    <w:p w:rsidR="005102ED" w:rsidRPr="003835F4" w:rsidRDefault="005102ED" w:rsidP="005102ED">
      <w:pPr>
        <w:spacing w:line="360" w:lineRule="auto"/>
        <w:ind w:firstLine="708"/>
        <w:jc w:val="both"/>
        <w:rPr>
          <w:rFonts w:ascii="Calibri" w:hAnsi="Calibri" w:cs="Arial"/>
          <w:i/>
          <w:sz w:val="20"/>
        </w:rPr>
      </w:pPr>
      <w:r w:rsidRPr="003835F4">
        <w:rPr>
          <w:rFonts w:ascii="Calibri" w:hAnsi="Calibri" w:cs="Arial"/>
          <w:b/>
          <w:i/>
          <w:sz w:val="20"/>
        </w:rPr>
        <w:t>f</w:t>
      </w:r>
      <w:r w:rsidRPr="003835F4">
        <w:rPr>
          <w:rFonts w:ascii="Calibri" w:hAnsi="Calibri" w:cs="Arial"/>
          <w:b/>
          <w:i/>
          <w:sz w:val="20"/>
          <w:vertAlign w:val="subscript"/>
        </w:rPr>
        <w:t>i</w:t>
      </w:r>
      <w:r w:rsidRPr="003835F4">
        <w:rPr>
          <w:rFonts w:ascii="Calibri" w:hAnsi="Calibri" w:cs="Arial"/>
          <w:b/>
          <w:i/>
          <w:sz w:val="20"/>
        </w:rPr>
        <w:t xml:space="preserve"> </w:t>
      </w:r>
      <w:r w:rsidRPr="003835F4">
        <w:rPr>
          <w:rFonts w:ascii="Calibri" w:hAnsi="Calibri" w:cs="Arial"/>
          <w:i/>
          <w:sz w:val="20"/>
        </w:rPr>
        <w:t>– é uma fracção do número de planetas onde se desenvolveu vida e essa vida evoluiu até formas inteligentes. Veja-se o nosso planeta e nós. A vida apareceu na Terra há 3600 milhões de anos, no entanto só existe vida inteligente (a nossa espécie) há cerca de 1 milhão de anos; claro que tudo muda se considerarmos que a inteligência não é uma característica só humana mas, isso sim, partilhada por outras espécies; aí, a inteligência terá aparecido há centenas de milhões de anos; qualquer valor maior que 0 até 1 é válido.</w:t>
      </w:r>
    </w:p>
    <w:p w:rsidR="005102ED" w:rsidRPr="005102ED" w:rsidRDefault="005102ED" w:rsidP="005102ED">
      <w:pPr>
        <w:rPr>
          <w:b/>
        </w:rPr>
      </w:pPr>
      <w:r w:rsidRPr="005102ED">
        <w:rPr>
          <w:b/>
        </w:rPr>
        <w:t>A herança de Darwin</w:t>
      </w:r>
    </w:p>
    <w:p w:rsidR="005102ED" w:rsidRPr="00AF0BC7" w:rsidRDefault="005102ED" w:rsidP="005102ED">
      <w:pPr>
        <w:spacing w:line="360" w:lineRule="auto"/>
        <w:contextualSpacing/>
        <w:jc w:val="both"/>
        <w:outlineLvl w:val="2"/>
        <w:rPr>
          <w:rFonts w:ascii="Calibri" w:hAnsi="Calibri"/>
          <w:b/>
          <w:sz w:val="10"/>
          <w:szCs w:val="10"/>
        </w:rPr>
      </w:pPr>
    </w:p>
    <w:p w:rsidR="005102ED" w:rsidRPr="00AF0BC7" w:rsidRDefault="005102ED" w:rsidP="005102ED">
      <w:pPr>
        <w:ind w:firstLine="708"/>
      </w:pPr>
      <w:r w:rsidRPr="00AF0BC7">
        <w:t xml:space="preserve">A herança de Darwin é extraordinária: grande logo à partida, tem rendido juros que se têm acumulado neste século e meio e continua a render! Como um biólogo ilustre disse, </w:t>
      </w:r>
      <w:r w:rsidRPr="00AF0BC7">
        <w:rPr>
          <w:iCs/>
        </w:rPr>
        <w:t>"nada na biologia faz sentido a não ser à luz da evolução</w:t>
      </w:r>
      <w:r w:rsidRPr="00AF0BC7">
        <w:t>". A teoria da evolução é uma grande teoria unificadora na Biologia pois permite explicar de uma maneira bastante simples toda a variedade e complexidade do mundo vivo, incluindo neste a nossa espécie. O sábio inglês afirmou que pequenas causas fazem, ao longo de muitos e muitos anos, grandes efeitos. Foi assim que a partir de organismos primitivos chegámos à riqueza do mundo vivo que hoje vemos. Foi assim que a partir de seres unicelulares se chegou ao homem. A origem da vida continua a ser algo misterioso, mas o seu desenvolvimento passou a ser claro. Darwin não conhecia os mecanismos da genética, mas, desde que estes se conhecem, percebe-se que as pequenas causas são alterações genéticas (pode sempre haver erros numa cópia). Essas pequenas causas serão ocasionais, mas o processo de selecção natural, que tem a ver com a melhor adaptação ao meio, faz com que umas espécies triunfem ao passo que outras não. Por exemplo, a nossa triunfou ao passo que as trilobites não. Na gigantesca árvore da vida nós estamos num ramo sobrevivente tal como milhões de outras espécies. Mas muitos outros ramos terminaram. Esta visão racional da história da vida, baseada em todas as observações e experiências disponíveis, não tem sequer nenhuma outra que lhe faça frente. Pode haver falhas aqui e ali, mas são falhas de pormenor numa visão global que faz sentido. Darwin, baseado nas suas cuidadosas e prolongadas observações na viagem à volta do mundo, teve uma intuição de génio e, como compreensão geral da prodigiosa biodiversidade, essa intuição não foi ultrapassada. Darwin mudou a nossa visão do mundo tal como, na física, Galileu.</w:t>
      </w:r>
    </w:p>
    <w:p w:rsidR="005102ED" w:rsidRPr="00AF0BC7" w:rsidRDefault="005102ED" w:rsidP="005102ED">
      <w:pPr>
        <w:ind w:firstLine="708"/>
      </w:pPr>
      <w:r w:rsidRPr="00AF0BC7">
        <w:t xml:space="preserve">Curiosamente, o ano Darwin é também o ano de Galileu, que assinala os 400 anos das primeiras observações astronómicas feitas com o telescópio. Tal como Galileu, Darwin baseou-se na observação. Tal como este verificou regularidades no Universo. Tal como ele, trouxe uma </w:t>
      </w:r>
      <w:r w:rsidRPr="00AF0BC7">
        <w:lastRenderedPageBreak/>
        <w:t>nova visão do lugar do homem. E, tal como ele, enfrentou a incompreensão, nomeadamente por parte de alguns poderes eclesiásticos. O lugar central do homem no Universo ficou seriamente abalado com Galileu e o lugar especial do homem no conjunto dos seres vivos não ficou menos abalado com Darwin. O triunfo maior de Darwin será talvez encontrar vida noutros sítios do Universo e descobrir que também aí as leis da evolução funcionaram, dando resultados provavelmente ainda mais diversos e surpreendentes daqueles, já de si tão diversos e surpreendentes, que encontramos no planeta Terra. A revista</w:t>
      </w:r>
      <w:r w:rsidRPr="00AF0BC7">
        <w:rPr>
          <w:iCs/>
        </w:rPr>
        <w:t xml:space="preserve"> "New Scientist"</w:t>
      </w:r>
      <w:r w:rsidRPr="00AF0BC7">
        <w:t xml:space="preserve"> pediu recentemente a vários cientistas para dizer qual foi mais importante, se Galileu se Darwin. Uns são por Darwin, outros por Galileu. Eu não sei decidir: apesar de ser físico, sou pelos dois... Os dois, cada um à sua maneira, fizeram com que hoje saibamos melhor onde estamos e quem somos. Há quem pense que o homem terá descido do seu pedestal, eu, como muitos outros cientistas, penso que esse pedestal era falso. Somos parte do vasto e variado Universo. Não somos estranhos num sítio estranho, mas sim uma parte natural de um Universo que, embora ainda mal conhecido, cada vez conhecemos mais e melhor. Aliás, enquanto não se encontrar vida inteligente noutros sítios do Universo, somos a única parte do Universo que quer saber dele, que o quer compreender, e que, felizmente, o consegue compreender. A ciência é uma forma de cultura e, com Galileu e Darwin, a nossa cultura ficou mais rica.</w:t>
      </w:r>
    </w:p>
    <w:p w:rsidR="005102ED" w:rsidRDefault="005102ED" w:rsidP="005102ED">
      <w:pPr>
        <w:ind w:firstLine="708"/>
      </w:pPr>
      <w:r w:rsidRPr="00AF0BC7">
        <w:t>Ao contrário de Galileu, Darwin enfrenta ainda hoje alguma incompreensão. Os inimigos de Darwin são os inimigos da ciência, os descendentes daqueles que ontem condenaram Galileu. Há quem pense, pasme-se, que a ideia de criacionismo, assente num leitura literal da Bíblia (ao fim e ao cabo a mesma leitura que fizeram os que condenaram Galileu), está em disputa com a ideia da selecção natural de Darwin. Não está, não jogam sequer uma com a outra porque simplesmente são de campeonatos diferentes. Ciência e religião são dimensões humanas diferentes, que, apesar das suas grandes diferenças, podem coexistir pacificamente. Quando disputam uma com a outra, como por vezes acontece, pode ser mau para uma e para outra. Os criacionistas, que se encontram em largo número nas igrejas evangélicas (nos Estados Unidos, inquéritos sociológicos mostram que a maior parte das pessoas acredita em Galileu, mas não em Darwin), recusam-se a aceitar as regras do jogo da ciência, que passam por aceitar as decisões do "árbitro" que é o Universo, que "apita" através da observação e da experiência. Por mim, são livres de jogarem o jogo deles, uns com os outros, mas não nos obriguem a jogar com eles. Eu não quero jogar com eles! Eu quero jogar o jogo da racionalidade e não o da irracionalidade. E a sociedade moderna, que assenta largamente no "jogo da ciência", na progressiva compreensão do Universo em que vivemos, faz bem em não querer nem jogar nem sequer pagar nem assistir ao jogo deles. Se o fizesse correria o grande risco de deixar de ser moderna.</w:t>
      </w:r>
    </w:p>
    <w:p w:rsidR="005102ED" w:rsidRPr="003835F4" w:rsidRDefault="005102ED" w:rsidP="005102ED">
      <w:pPr>
        <w:pStyle w:val="post-footer-line"/>
        <w:spacing w:before="0" w:beforeAutospacing="0" w:after="0" w:afterAutospacing="0" w:line="360" w:lineRule="auto"/>
        <w:ind w:left="5664" w:firstLine="709"/>
        <w:contextualSpacing/>
        <w:jc w:val="both"/>
        <w:rPr>
          <w:rFonts w:ascii="Calibri" w:hAnsi="Calibri"/>
          <w:b/>
          <w:sz w:val="18"/>
          <w:szCs w:val="22"/>
        </w:rPr>
      </w:pPr>
      <w:r w:rsidRPr="003835F4">
        <w:rPr>
          <w:rStyle w:val="post-author"/>
          <w:rFonts w:ascii="Calibri" w:eastAsiaTheme="majorEastAsia" w:hAnsi="Calibri"/>
          <w:b/>
          <w:sz w:val="18"/>
          <w:szCs w:val="22"/>
        </w:rPr>
        <w:t>Carlos Fiolhais</w:t>
      </w:r>
    </w:p>
    <w:p w:rsidR="005102ED" w:rsidRDefault="005102ED" w:rsidP="005102ED">
      <w:pPr>
        <w:pStyle w:val="Ttulo3"/>
        <w:numPr>
          <w:ilvl w:val="0"/>
          <w:numId w:val="24"/>
        </w:numPr>
      </w:pPr>
      <w:r w:rsidRPr="005102ED">
        <w:t>A evolução é um facto. Descreva a Teoria da Evolução de Darwin por selecção natural.</w:t>
      </w:r>
    </w:p>
    <w:p w:rsidR="005102ED" w:rsidRPr="005102ED" w:rsidRDefault="005102ED" w:rsidP="005102ED">
      <w:pPr>
        <w:ind w:firstLine="360"/>
        <w:rPr>
          <w:b/>
        </w:rPr>
      </w:pPr>
      <w:r w:rsidRPr="005102ED">
        <w:rPr>
          <w:b/>
        </w:rPr>
        <w:t>A Terra é habitada por muitos milhões de seres: alguns desses seres são chamados de vivos, outros não.</w:t>
      </w:r>
    </w:p>
    <w:p w:rsidR="005102ED" w:rsidRPr="005102ED" w:rsidRDefault="005102ED" w:rsidP="005102ED">
      <w:pPr>
        <w:ind w:firstLine="360"/>
        <w:rPr>
          <w:b/>
        </w:rPr>
      </w:pPr>
      <w:r w:rsidRPr="005102ED">
        <w:rPr>
          <w:b/>
        </w:rPr>
        <w:lastRenderedPageBreak/>
        <w:t>Todos os seres são formados por matéria. O que distingue um ser vivo de um ser bruto ou não-vivo, em primeiro lugar, é a composição química</w:t>
      </w:r>
    </w:p>
    <w:p w:rsidR="005102ED" w:rsidRDefault="005102ED" w:rsidP="005102ED">
      <w:pPr>
        <w:ind w:firstLine="360"/>
        <w:rPr>
          <w:rStyle w:val="apple-style-span"/>
          <w:rFonts w:ascii="Calibri" w:hAnsi="Calibri" w:cs="Arial"/>
          <w:b/>
          <w:color w:val="000000"/>
        </w:rPr>
      </w:pPr>
      <w:r w:rsidRPr="005102ED">
        <w:rPr>
          <w:rStyle w:val="apple-style-span"/>
          <w:rFonts w:ascii="Calibri" w:hAnsi="Calibri" w:cs="Arial"/>
          <w:b/>
          <w:color w:val="000000"/>
        </w:rPr>
        <w:t>Os</w:t>
      </w:r>
      <w:r w:rsidRPr="005102ED">
        <w:rPr>
          <w:rStyle w:val="apple-converted-space"/>
          <w:rFonts w:ascii="Calibri" w:hAnsi="Calibri" w:cs="Arial"/>
          <w:b/>
          <w:color w:val="000000"/>
        </w:rPr>
        <w:t> </w:t>
      </w:r>
      <w:r w:rsidRPr="005102ED">
        <w:rPr>
          <w:rStyle w:val="apple-style-span"/>
          <w:rFonts w:ascii="Calibri" w:hAnsi="Calibri" w:cs="Arial"/>
          <w:b/>
          <w:color w:val="000000"/>
        </w:rPr>
        <w:t>organismos</w:t>
      </w:r>
      <w:r w:rsidRPr="005102ED">
        <w:rPr>
          <w:rStyle w:val="apple-converted-space"/>
          <w:rFonts w:ascii="Calibri" w:hAnsi="Calibri" w:cs="Arial"/>
          <w:b/>
          <w:color w:val="000000"/>
        </w:rPr>
        <w:t> </w:t>
      </w:r>
      <w:r w:rsidRPr="005102ED">
        <w:rPr>
          <w:rStyle w:val="apple-style-span"/>
          <w:rFonts w:ascii="Calibri" w:hAnsi="Calibri" w:cs="Arial"/>
          <w:b/>
          <w:color w:val="000000"/>
        </w:rPr>
        <w:t>vivos, tanto os</w:t>
      </w:r>
      <w:r w:rsidRPr="005102ED">
        <w:rPr>
          <w:rStyle w:val="apple-converted-space"/>
          <w:rFonts w:ascii="Calibri" w:hAnsi="Calibri" w:cs="Arial"/>
          <w:b/>
          <w:color w:val="000000"/>
        </w:rPr>
        <w:t> </w:t>
      </w:r>
      <w:r w:rsidRPr="005102ED">
        <w:rPr>
          <w:rStyle w:val="apple-style-span"/>
          <w:rFonts w:ascii="Calibri" w:hAnsi="Calibri" w:cs="Arial"/>
          <w:b/>
          <w:color w:val="000000"/>
        </w:rPr>
        <w:t>animais, como as</w:t>
      </w:r>
      <w:r w:rsidRPr="005102ED">
        <w:rPr>
          <w:rStyle w:val="apple-converted-space"/>
          <w:rFonts w:ascii="Calibri" w:hAnsi="Calibri" w:cs="Arial"/>
          <w:b/>
          <w:color w:val="000000"/>
        </w:rPr>
        <w:t> </w:t>
      </w:r>
      <w:r w:rsidRPr="005102ED">
        <w:rPr>
          <w:rStyle w:val="apple-style-span"/>
          <w:rFonts w:ascii="Calibri" w:hAnsi="Calibri" w:cs="Arial"/>
          <w:b/>
          <w:color w:val="000000"/>
        </w:rPr>
        <w:t>plantas</w:t>
      </w:r>
      <w:r w:rsidRPr="005102ED">
        <w:rPr>
          <w:rStyle w:val="apple-converted-space"/>
          <w:rFonts w:ascii="Calibri" w:hAnsi="Calibri" w:cs="Arial"/>
          <w:b/>
          <w:color w:val="000000"/>
        </w:rPr>
        <w:t> </w:t>
      </w:r>
      <w:r w:rsidRPr="005102ED">
        <w:rPr>
          <w:rStyle w:val="apple-style-span"/>
          <w:rFonts w:ascii="Calibri" w:hAnsi="Calibri" w:cs="Arial"/>
          <w:b/>
          <w:color w:val="000000"/>
        </w:rPr>
        <w:t>e as</w:t>
      </w:r>
      <w:r w:rsidRPr="005102ED">
        <w:rPr>
          <w:rStyle w:val="apple-converted-space"/>
          <w:rFonts w:ascii="Calibri" w:hAnsi="Calibri" w:cs="Arial"/>
          <w:b/>
          <w:color w:val="000000"/>
        </w:rPr>
        <w:t> </w:t>
      </w:r>
      <w:r w:rsidRPr="005102ED">
        <w:rPr>
          <w:rStyle w:val="apple-style-span"/>
          <w:rFonts w:ascii="Calibri" w:hAnsi="Calibri" w:cs="Arial"/>
          <w:b/>
          <w:color w:val="000000"/>
        </w:rPr>
        <w:t>bactérias, são constituídos pelos mesmos</w:t>
      </w:r>
      <w:r w:rsidRPr="005102ED">
        <w:rPr>
          <w:rStyle w:val="apple-converted-space"/>
          <w:rFonts w:ascii="Calibri" w:hAnsi="Calibri" w:cs="Arial"/>
          <w:b/>
          <w:color w:val="000000"/>
        </w:rPr>
        <w:t> </w:t>
      </w:r>
      <w:r w:rsidRPr="005102ED">
        <w:rPr>
          <w:rStyle w:val="apple-style-span"/>
          <w:rFonts w:ascii="Calibri" w:hAnsi="Calibri" w:cs="Arial"/>
          <w:b/>
          <w:color w:val="000000"/>
        </w:rPr>
        <w:t>elementos químicos de</w:t>
      </w:r>
      <w:r w:rsidRPr="005102ED">
        <w:rPr>
          <w:rStyle w:val="apple-converted-space"/>
          <w:rFonts w:ascii="Calibri" w:hAnsi="Calibri" w:cs="Arial"/>
          <w:b/>
          <w:color w:val="000000"/>
        </w:rPr>
        <w:t> </w:t>
      </w:r>
      <w:r w:rsidRPr="005102ED">
        <w:rPr>
          <w:rStyle w:val="apple-style-span"/>
          <w:rFonts w:ascii="Calibri" w:hAnsi="Calibri" w:cs="Arial"/>
          <w:b/>
          <w:color w:val="000000"/>
        </w:rPr>
        <w:t>que são feitos os</w:t>
      </w:r>
      <w:r w:rsidRPr="005102ED">
        <w:rPr>
          <w:rStyle w:val="apple-converted-space"/>
          <w:rFonts w:ascii="Calibri" w:hAnsi="Calibri" w:cs="Arial"/>
          <w:b/>
          <w:color w:val="000000"/>
        </w:rPr>
        <w:t> </w:t>
      </w:r>
      <w:r w:rsidRPr="005102ED">
        <w:rPr>
          <w:rStyle w:val="apple-style-span"/>
          <w:rFonts w:ascii="Calibri" w:hAnsi="Calibri" w:cs="Arial"/>
          <w:b/>
          <w:color w:val="000000"/>
        </w:rPr>
        <w:t>oceanos, as rochas</w:t>
      </w:r>
      <w:r w:rsidRPr="005102ED">
        <w:rPr>
          <w:rStyle w:val="apple-converted-space"/>
          <w:rFonts w:ascii="Calibri" w:hAnsi="Calibri" w:cs="Arial"/>
          <w:b/>
          <w:color w:val="000000"/>
        </w:rPr>
        <w:t> </w:t>
      </w:r>
      <w:r w:rsidRPr="005102ED">
        <w:rPr>
          <w:rStyle w:val="apple-style-span"/>
          <w:rFonts w:ascii="Calibri" w:hAnsi="Calibri" w:cs="Arial"/>
          <w:b/>
          <w:color w:val="000000"/>
        </w:rPr>
        <w:t>e as</w:t>
      </w:r>
      <w:r w:rsidRPr="005102ED">
        <w:rPr>
          <w:rStyle w:val="apple-converted-space"/>
          <w:rFonts w:ascii="Calibri" w:hAnsi="Calibri" w:cs="Arial"/>
          <w:b/>
          <w:color w:val="000000"/>
        </w:rPr>
        <w:t> </w:t>
      </w:r>
      <w:r w:rsidRPr="005102ED">
        <w:rPr>
          <w:rStyle w:val="apple-style-span"/>
          <w:rFonts w:ascii="Calibri" w:hAnsi="Calibri" w:cs="Arial"/>
          <w:b/>
          <w:color w:val="000000"/>
        </w:rPr>
        <w:t>estrelas. Contudo os</w:t>
      </w:r>
      <w:r w:rsidRPr="005102ED">
        <w:rPr>
          <w:rStyle w:val="apple-converted-space"/>
          <w:rFonts w:ascii="Calibri" w:hAnsi="Calibri" w:cs="Arial"/>
          <w:b/>
          <w:color w:val="000000"/>
        </w:rPr>
        <w:t> </w:t>
      </w:r>
      <w:r w:rsidRPr="005102ED">
        <w:rPr>
          <w:rStyle w:val="apple-style-span"/>
          <w:rFonts w:ascii="Calibri" w:hAnsi="Calibri" w:cs="Arial"/>
          <w:b/>
          <w:color w:val="000000"/>
        </w:rPr>
        <w:t>organismos</w:t>
      </w:r>
      <w:r w:rsidRPr="005102ED">
        <w:rPr>
          <w:rStyle w:val="apple-converted-space"/>
          <w:rFonts w:ascii="Calibri" w:hAnsi="Calibri" w:cs="Arial"/>
          <w:b/>
          <w:color w:val="000000"/>
        </w:rPr>
        <w:t> </w:t>
      </w:r>
      <w:r w:rsidRPr="005102ED">
        <w:rPr>
          <w:rStyle w:val="apple-style-span"/>
          <w:rFonts w:ascii="Calibri" w:hAnsi="Calibri" w:cs="Arial"/>
          <w:b/>
          <w:color w:val="000000"/>
        </w:rPr>
        <w:t>vivos distinguem-se dos</w:t>
      </w:r>
      <w:r w:rsidRPr="005102ED">
        <w:rPr>
          <w:rStyle w:val="apple-converted-space"/>
          <w:rFonts w:ascii="Calibri" w:hAnsi="Calibri" w:cs="Arial"/>
          <w:b/>
          <w:color w:val="000000"/>
        </w:rPr>
        <w:t> </w:t>
      </w:r>
      <w:r w:rsidRPr="005102ED">
        <w:rPr>
          <w:rStyle w:val="apple-style-span"/>
          <w:rFonts w:ascii="Calibri" w:hAnsi="Calibri" w:cs="Arial"/>
          <w:b/>
          <w:color w:val="000000"/>
        </w:rPr>
        <w:t>organismos</w:t>
      </w:r>
      <w:r w:rsidRPr="005102ED">
        <w:rPr>
          <w:rStyle w:val="apple-converted-space"/>
          <w:rFonts w:ascii="Calibri" w:hAnsi="Calibri" w:cs="Arial"/>
          <w:b/>
          <w:color w:val="000000"/>
        </w:rPr>
        <w:t> </w:t>
      </w:r>
      <w:r w:rsidRPr="005102ED">
        <w:rPr>
          <w:rStyle w:val="apple-style-span"/>
          <w:rFonts w:ascii="Calibri" w:hAnsi="Calibri" w:cs="Arial"/>
          <w:b/>
          <w:color w:val="000000"/>
        </w:rPr>
        <w:t>não vivos porque apresentam algumas características em comum, como por exemplo: são constituídos por</w:t>
      </w:r>
      <w:r w:rsidRPr="005102ED">
        <w:rPr>
          <w:rStyle w:val="apple-converted-space"/>
          <w:rFonts w:ascii="Calibri" w:hAnsi="Calibri" w:cs="Arial"/>
          <w:b/>
          <w:color w:val="000000"/>
        </w:rPr>
        <w:t> </w:t>
      </w:r>
      <w:r w:rsidRPr="005102ED">
        <w:rPr>
          <w:rStyle w:val="apple-style-span"/>
          <w:rFonts w:ascii="Calibri" w:hAnsi="Calibri" w:cs="Arial"/>
          <w:b/>
          <w:color w:val="000000"/>
        </w:rPr>
        <w:t>células, todos nascem, crescem, reproduzem-se e por fim morrem. Mas, para tudo isto, precisam de</w:t>
      </w:r>
      <w:r w:rsidRPr="005102ED">
        <w:rPr>
          <w:rStyle w:val="apple-converted-space"/>
          <w:rFonts w:ascii="Calibri" w:hAnsi="Calibri" w:cs="Arial"/>
          <w:b/>
          <w:color w:val="000000"/>
        </w:rPr>
        <w:t> </w:t>
      </w:r>
      <w:r w:rsidRPr="005102ED">
        <w:rPr>
          <w:rStyle w:val="apple-style-span"/>
          <w:rFonts w:ascii="Calibri" w:hAnsi="Calibri" w:cs="Arial"/>
          <w:b/>
          <w:color w:val="000000"/>
        </w:rPr>
        <w:t>energia, as</w:t>
      </w:r>
      <w:r w:rsidRPr="005102ED">
        <w:rPr>
          <w:rStyle w:val="apple-converted-space"/>
          <w:rFonts w:ascii="Calibri" w:hAnsi="Calibri" w:cs="Arial"/>
          <w:b/>
          <w:color w:val="000000"/>
        </w:rPr>
        <w:t> </w:t>
      </w:r>
      <w:r w:rsidRPr="005102ED">
        <w:rPr>
          <w:rStyle w:val="apple-style-span"/>
          <w:rFonts w:ascii="Calibri" w:hAnsi="Calibri" w:cs="Arial"/>
          <w:b/>
          <w:color w:val="000000"/>
        </w:rPr>
        <w:t>plantas, obtêm-na do</w:t>
      </w:r>
      <w:r w:rsidRPr="005102ED">
        <w:rPr>
          <w:rStyle w:val="apple-converted-space"/>
          <w:rFonts w:ascii="Calibri" w:hAnsi="Calibri" w:cs="Arial"/>
          <w:b/>
          <w:color w:val="000000"/>
        </w:rPr>
        <w:t> </w:t>
      </w:r>
      <w:r w:rsidRPr="005102ED">
        <w:rPr>
          <w:rStyle w:val="apple-style-span"/>
          <w:rFonts w:ascii="Calibri" w:hAnsi="Calibri" w:cs="Arial"/>
          <w:b/>
          <w:color w:val="000000"/>
        </w:rPr>
        <w:t>Sol</w:t>
      </w:r>
      <w:r w:rsidRPr="005102ED">
        <w:rPr>
          <w:rStyle w:val="apple-converted-space"/>
          <w:rFonts w:ascii="Calibri" w:hAnsi="Calibri" w:cs="Arial"/>
          <w:b/>
          <w:color w:val="000000"/>
        </w:rPr>
        <w:t> </w:t>
      </w:r>
      <w:r w:rsidRPr="005102ED">
        <w:rPr>
          <w:rStyle w:val="apple-style-span"/>
          <w:rFonts w:ascii="Calibri" w:hAnsi="Calibri" w:cs="Arial"/>
          <w:b/>
          <w:color w:val="000000"/>
        </w:rPr>
        <w:t>através da</w:t>
      </w:r>
      <w:r w:rsidRPr="005102ED">
        <w:rPr>
          <w:rStyle w:val="apple-converted-space"/>
          <w:rFonts w:ascii="Calibri" w:hAnsi="Calibri" w:cs="Arial"/>
          <w:b/>
          <w:color w:val="000000"/>
        </w:rPr>
        <w:t> </w:t>
      </w:r>
      <w:r w:rsidRPr="005102ED">
        <w:rPr>
          <w:rStyle w:val="apple-style-span"/>
          <w:rFonts w:ascii="Calibri" w:hAnsi="Calibri" w:cs="Arial"/>
          <w:b/>
          <w:color w:val="000000"/>
        </w:rPr>
        <w:t>fotossíntese, os</w:t>
      </w:r>
      <w:r w:rsidRPr="005102ED">
        <w:rPr>
          <w:rStyle w:val="apple-converted-space"/>
          <w:rFonts w:ascii="Calibri" w:hAnsi="Calibri" w:cs="Arial"/>
          <w:b/>
          <w:color w:val="000000"/>
        </w:rPr>
        <w:t> </w:t>
      </w:r>
      <w:r w:rsidRPr="005102ED">
        <w:rPr>
          <w:rStyle w:val="apple-style-span"/>
          <w:rFonts w:ascii="Calibri" w:hAnsi="Calibri" w:cs="Arial"/>
          <w:b/>
          <w:color w:val="000000"/>
        </w:rPr>
        <w:t>animais</w:t>
      </w:r>
      <w:r w:rsidRPr="005102ED">
        <w:rPr>
          <w:rStyle w:val="apple-converted-space"/>
          <w:rFonts w:ascii="Calibri" w:hAnsi="Calibri" w:cs="Arial"/>
          <w:b/>
          <w:color w:val="000000"/>
        </w:rPr>
        <w:t> </w:t>
      </w:r>
      <w:r w:rsidRPr="005102ED">
        <w:rPr>
          <w:rStyle w:val="apple-style-span"/>
          <w:rFonts w:ascii="Calibri" w:hAnsi="Calibri" w:cs="Arial"/>
          <w:b/>
          <w:color w:val="000000"/>
        </w:rPr>
        <w:t>dos alimentos, constituídos por</w:t>
      </w:r>
      <w:r w:rsidRPr="005102ED">
        <w:rPr>
          <w:rStyle w:val="apple-converted-space"/>
          <w:rFonts w:ascii="Calibri" w:hAnsi="Calibri" w:cs="Arial"/>
          <w:b/>
          <w:color w:val="000000"/>
        </w:rPr>
        <w:t> </w:t>
      </w:r>
      <w:r w:rsidRPr="005102ED">
        <w:rPr>
          <w:rStyle w:val="apple-style-span"/>
          <w:rFonts w:ascii="Calibri" w:hAnsi="Calibri" w:cs="Arial"/>
          <w:b/>
          <w:color w:val="000000"/>
        </w:rPr>
        <w:t>plantas</w:t>
      </w:r>
      <w:r w:rsidRPr="005102ED">
        <w:rPr>
          <w:rStyle w:val="apple-converted-space"/>
          <w:rFonts w:ascii="Calibri" w:hAnsi="Calibri" w:cs="Arial"/>
          <w:b/>
          <w:color w:val="000000"/>
        </w:rPr>
        <w:t> </w:t>
      </w:r>
      <w:r w:rsidRPr="005102ED">
        <w:rPr>
          <w:rStyle w:val="apple-style-span"/>
          <w:rFonts w:ascii="Calibri" w:hAnsi="Calibri" w:cs="Arial"/>
          <w:b/>
          <w:color w:val="000000"/>
        </w:rPr>
        <w:t>ou outros</w:t>
      </w:r>
      <w:r w:rsidRPr="005102ED">
        <w:rPr>
          <w:rStyle w:val="apple-converted-space"/>
          <w:rFonts w:ascii="Calibri" w:hAnsi="Calibri" w:cs="Arial"/>
          <w:b/>
          <w:color w:val="000000"/>
        </w:rPr>
        <w:t> </w:t>
      </w:r>
      <w:r w:rsidRPr="005102ED">
        <w:rPr>
          <w:rStyle w:val="apple-style-span"/>
          <w:rFonts w:ascii="Calibri" w:hAnsi="Calibri" w:cs="Arial"/>
          <w:b/>
          <w:color w:val="000000"/>
        </w:rPr>
        <w:t>animais, e as</w:t>
      </w:r>
      <w:r w:rsidRPr="005102ED">
        <w:rPr>
          <w:rStyle w:val="apple-converted-space"/>
          <w:rFonts w:ascii="Calibri" w:hAnsi="Calibri" w:cs="Arial"/>
          <w:b/>
          <w:color w:val="000000"/>
        </w:rPr>
        <w:t> </w:t>
      </w:r>
      <w:r w:rsidRPr="005102ED">
        <w:rPr>
          <w:rStyle w:val="apple-style-span"/>
          <w:rFonts w:ascii="Calibri" w:hAnsi="Calibri" w:cs="Arial"/>
          <w:b/>
          <w:color w:val="000000"/>
        </w:rPr>
        <w:t>bactérias</w:t>
      </w:r>
      <w:r w:rsidRPr="005102ED">
        <w:rPr>
          <w:rStyle w:val="apple-converted-space"/>
          <w:rFonts w:ascii="Calibri" w:hAnsi="Calibri" w:cs="Arial"/>
          <w:b/>
          <w:color w:val="000000"/>
        </w:rPr>
        <w:t> </w:t>
      </w:r>
      <w:r w:rsidRPr="005102ED">
        <w:rPr>
          <w:rStyle w:val="apple-style-span"/>
          <w:rFonts w:ascii="Calibri" w:hAnsi="Calibri" w:cs="Arial"/>
          <w:b/>
          <w:color w:val="000000"/>
        </w:rPr>
        <w:t>da</w:t>
      </w:r>
      <w:r w:rsidRPr="005102ED">
        <w:rPr>
          <w:rStyle w:val="apple-converted-space"/>
          <w:rFonts w:ascii="Calibri" w:hAnsi="Calibri" w:cs="Arial"/>
          <w:b/>
          <w:color w:val="000000"/>
        </w:rPr>
        <w:t> </w:t>
      </w:r>
      <w:r w:rsidRPr="005102ED">
        <w:rPr>
          <w:rStyle w:val="apple-style-span"/>
          <w:rFonts w:ascii="Calibri" w:hAnsi="Calibri" w:cs="Arial"/>
          <w:b/>
          <w:color w:val="000000"/>
        </w:rPr>
        <w:t>fotossíntese, ou da degradação de substâncias orgânicas. Parte desta</w:t>
      </w:r>
      <w:r w:rsidRPr="005102ED">
        <w:rPr>
          <w:rStyle w:val="apple-converted-space"/>
          <w:rFonts w:ascii="Calibri" w:hAnsi="Calibri" w:cs="Arial"/>
          <w:b/>
          <w:color w:val="000000"/>
        </w:rPr>
        <w:t> </w:t>
      </w:r>
      <w:r w:rsidRPr="005102ED">
        <w:rPr>
          <w:rStyle w:val="apple-style-span"/>
          <w:rFonts w:ascii="Calibri" w:hAnsi="Calibri" w:cs="Arial"/>
          <w:b/>
          <w:color w:val="000000"/>
        </w:rPr>
        <w:t>energia</w:t>
      </w:r>
      <w:r w:rsidRPr="005102ED">
        <w:rPr>
          <w:rStyle w:val="apple-converted-space"/>
          <w:rFonts w:ascii="Calibri" w:hAnsi="Calibri" w:cs="Arial"/>
          <w:b/>
          <w:color w:val="000000"/>
        </w:rPr>
        <w:t> </w:t>
      </w:r>
      <w:r w:rsidRPr="005102ED">
        <w:rPr>
          <w:rStyle w:val="apple-style-span"/>
          <w:rFonts w:ascii="Calibri" w:hAnsi="Calibri" w:cs="Arial"/>
          <w:b/>
          <w:color w:val="000000"/>
        </w:rPr>
        <w:t>é utilizada para manter a ordem interna.</w:t>
      </w:r>
    </w:p>
    <w:p w:rsidR="005102ED" w:rsidRDefault="005102ED" w:rsidP="005102ED">
      <w:pPr>
        <w:pStyle w:val="Ttulo3"/>
        <w:numPr>
          <w:ilvl w:val="0"/>
          <w:numId w:val="24"/>
        </w:numPr>
      </w:pPr>
      <w:r w:rsidRPr="005102ED">
        <w:t>Segundo o Neodarwinismo, que outros mecanismos intervêm na evolução.</w:t>
      </w:r>
    </w:p>
    <w:p w:rsidR="005102ED" w:rsidRDefault="005102ED" w:rsidP="005102ED">
      <w:pPr>
        <w:spacing w:line="360" w:lineRule="auto"/>
        <w:ind w:firstLine="360"/>
        <w:jc w:val="both"/>
        <w:rPr>
          <w:rFonts w:cs="Arial"/>
          <w:b/>
        </w:rPr>
      </w:pPr>
      <w:r w:rsidRPr="005102ED">
        <w:rPr>
          <w:rFonts w:cs="Arial"/>
          <w:b/>
        </w:rPr>
        <w:t>Alterações genéticas</w:t>
      </w:r>
    </w:p>
    <w:p w:rsidR="005102ED" w:rsidRPr="005102ED" w:rsidRDefault="005102ED" w:rsidP="005102ED">
      <w:pPr>
        <w:pStyle w:val="Ttulo3"/>
        <w:numPr>
          <w:ilvl w:val="0"/>
          <w:numId w:val="24"/>
        </w:numPr>
      </w:pPr>
      <w:r w:rsidRPr="005102ED">
        <w:t>Quais as duas visões do mundo apresentadas no texto?</w:t>
      </w:r>
    </w:p>
    <w:p w:rsidR="005102ED" w:rsidRDefault="005102ED" w:rsidP="005102ED">
      <w:pPr>
        <w:spacing w:line="360" w:lineRule="auto"/>
        <w:ind w:firstLine="360"/>
        <w:jc w:val="both"/>
        <w:rPr>
          <w:rFonts w:cs="Arial"/>
          <w:b/>
        </w:rPr>
      </w:pPr>
      <w:r w:rsidRPr="005102ED">
        <w:rPr>
          <w:rFonts w:cs="Arial"/>
          <w:b/>
        </w:rPr>
        <w:t>Criacionismo, Evolução</w:t>
      </w:r>
    </w:p>
    <w:p w:rsidR="005102ED" w:rsidRDefault="005102ED" w:rsidP="005102ED">
      <w:pPr>
        <w:pStyle w:val="Ttulo3"/>
        <w:numPr>
          <w:ilvl w:val="0"/>
          <w:numId w:val="24"/>
        </w:numPr>
      </w:pPr>
      <w:r w:rsidRPr="005102ED">
        <w:t>Defina inteligência (dê a sua opinião e não a de outros!)?</w:t>
      </w:r>
    </w:p>
    <w:p w:rsidR="005102ED" w:rsidRPr="005102ED" w:rsidRDefault="005102ED" w:rsidP="005102ED">
      <w:pPr>
        <w:ind w:firstLine="360"/>
        <w:rPr>
          <w:b/>
        </w:rPr>
      </w:pPr>
      <w:r w:rsidRPr="005102ED">
        <w:rPr>
          <w:b/>
        </w:rPr>
        <w:t>Inteligência é algo que corre dentro de nós ensinando o desenvolvimento da mente e comporta se conforme os seus ideais, os seus sonhos, com aquilo que quer.</w:t>
      </w:r>
    </w:p>
    <w:p w:rsidR="005102ED" w:rsidRPr="005102ED" w:rsidRDefault="005102ED" w:rsidP="005102ED">
      <w:pPr>
        <w:ind w:firstLine="360"/>
        <w:rPr>
          <w:b/>
        </w:rPr>
      </w:pPr>
      <w:r w:rsidRPr="005102ED">
        <w:rPr>
          <w:b/>
        </w:rPr>
        <w:t>Construir ferramentas para dispor de mais tempo para o desenvolvimento dum ser humano.</w:t>
      </w:r>
    </w:p>
    <w:p w:rsidR="005102ED" w:rsidRPr="005102ED" w:rsidRDefault="005102ED" w:rsidP="005102ED">
      <w:pPr>
        <w:ind w:firstLine="360"/>
        <w:rPr>
          <w:b/>
        </w:rPr>
      </w:pPr>
      <w:r w:rsidRPr="005102ED">
        <w:rPr>
          <w:b/>
        </w:rPr>
        <w:t>É a captação das energias que sentimos vivos e procuramos viver.</w:t>
      </w:r>
    </w:p>
    <w:p w:rsidR="005102ED" w:rsidRDefault="005102ED" w:rsidP="005102ED">
      <w:pPr>
        <w:ind w:firstLine="360"/>
        <w:rPr>
          <w:b/>
        </w:rPr>
      </w:pPr>
      <w:r w:rsidRPr="005102ED">
        <w:rPr>
          <w:b/>
        </w:rPr>
        <w:t>Inteligência é gostar de lutar por aquilo que acredita. E procurar ajuda a quem possa ajudar.</w:t>
      </w:r>
    </w:p>
    <w:p w:rsidR="005102ED" w:rsidRPr="005102ED" w:rsidRDefault="005102ED" w:rsidP="005102ED">
      <w:pPr>
        <w:pStyle w:val="Ttulo3"/>
        <w:numPr>
          <w:ilvl w:val="0"/>
          <w:numId w:val="24"/>
        </w:numPr>
      </w:pPr>
      <w:r w:rsidRPr="005102ED">
        <w:t>Que espécies se poderão encaixar na sua definição de inteligência?</w:t>
      </w:r>
    </w:p>
    <w:p w:rsidR="005102ED" w:rsidRDefault="005102ED" w:rsidP="005102ED">
      <w:pPr>
        <w:ind w:firstLine="360"/>
        <w:rPr>
          <w:b/>
        </w:rPr>
      </w:pPr>
      <w:r w:rsidRPr="005102ED">
        <w:rPr>
          <w:b/>
        </w:rPr>
        <w:t>Todas, desde que aparente abstracta.</w:t>
      </w:r>
    </w:p>
    <w:p w:rsidR="005102ED" w:rsidRPr="0039486B" w:rsidRDefault="005102ED" w:rsidP="0039486B">
      <w:pPr>
        <w:pStyle w:val="Ttulo3"/>
        <w:numPr>
          <w:ilvl w:val="0"/>
          <w:numId w:val="24"/>
        </w:numPr>
      </w:pPr>
      <w:r w:rsidRPr="0039486B">
        <w:t>Proponha um valor e justifique a sua escolha.</w:t>
      </w:r>
    </w:p>
    <w:p w:rsidR="0039486B" w:rsidRDefault="0039486B" w:rsidP="0039486B">
      <w:pPr>
        <w:ind w:firstLine="360"/>
        <w:rPr>
          <w:b/>
        </w:rPr>
      </w:pPr>
      <w:r w:rsidRPr="0039486B">
        <w:rPr>
          <w:b/>
        </w:rPr>
        <w:t>F=1</w:t>
      </w:r>
    </w:p>
    <w:p w:rsidR="0039486B" w:rsidRDefault="0039486B" w:rsidP="0039486B">
      <w:pPr>
        <w:spacing w:line="360" w:lineRule="auto"/>
        <w:ind w:firstLine="708"/>
        <w:jc w:val="both"/>
        <w:rPr>
          <w:rFonts w:ascii="Calibri" w:hAnsi="Calibri" w:cs="Arial"/>
          <w:i/>
          <w:sz w:val="20"/>
        </w:rPr>
      </w:pPr>
      <w:r w:rsidRPr="00C26A7F">
        <w:rPr>
          <w:rFonts w:ascii="Calibri" w:hAnsi="Calibri" w:cs="Arial"/>
          <w:b/>
          <w:i/>
          <w:sz w:val="20"/>
        </w:rPr>
        <w:t>f</w:t>
      </w:r>
      <w:r w:rsidRPr="00C26A7F">
        <w:rPr>
          <w:rFonts w:ascii="Calibri" w:hAnsi="Calibri" w:cs="Arial"/>
          <w:b/>
          <w:i/>
          <w:sz w:val="20"/>
          <w:vertAlign w:val="subscript"/>
        </w:rPr>
        <w:t>c</w:t>
      </w:r>
      <w:r w:rsidRPr="00C26A7F">
        <w:rPr>
          <w:rFonts w:ascii="Calibri" w:hAnsi="Calibri" w:cs="Arial"/>
          <w:b/>
          <w:i/>
          <w:sz w:val="20"/>
        </w:rPr>
        <w:t xml:space="preserve"> </w:t>
      </w:r>
      <w:r w:rsidRPr="00C26A7F">
        <w:rPr>
          <w:rFonts w:ascii="Calibri" w:hAnsi="Calibri" w:cs="Arial"/>
          <w:i/>
          <w:sz w:val="20"/>
        </w:rPr>
        <w:t>– é uma fracção do número de planetas onde se desenvolveu vida inteligente e essa vida conseguiu desenvolver tecnologia para comunicar por ondas electromagnéticas. Veja-se o nosso planeta e nós. Desde finais do século XIX que comunicamos voz nas frequências das ondas rádio; desde 1936 que associamos imagem a essa comunicação; essas emissões escapam-se do nosso planeta e podem chegar a qualquer ponto do Universo; se alguém a captar, ficará a saber que não está só. Existem programas, a decorrer, com o objectivo de escutar o Universo à procura de outros seres. Esses programas (programas SETI) baseiam-se na escuta do espectro de frequências na esperança de encontrar sinais ordenados (tais como os nossos) que provem a existência de outros seres inteligentes. Qualquer valor maior que 0 até 1 é válido.</w:t>
      </w:r>
    </w:p>
    <w:p w:rsidR="0039486B" w:rsidRPr="0039486B" w:rsidRDefault="0039486B" w:rsidP="0039486B">
      <w:pPr>
        <w:pStyle w:val="Ttulo3"/>
        <w:numPr>
          <w:ilvl w:val="0"/>
          <w:numId w:val="24"/>
        </w:numPr>
        <w:jc w:val="both"/>
      </w:pPr>
      <w:r w:rsidRPr="0039486B">
        <w:lastRenderedPageBreak/>
        <w:t>Os programas SETI têm um custo. Concorda com estes gastos? Justifique a sua posição.</w:t>
      </w:r>
    </w:p>
    <w:p w:rsidR="0039486B" w:rsidRPr="0039486B" w:rsidRDefault="0039486B" w:rsidP="0039486B">
      <w:pPr>
        <w:ind w:firstLine="360"/>
        <w:jc w:val="both"/>
        <w:rPr>
          <w:b/>
        </w:rPr>
      </w:pPr>
      <w:r w:rsidRPr="0039486B">
        <w:rPr>
          <w:b/>
        </w:rPr>
        <w:t>Sim. Porque o universo é muito extenso e que pode haver muitas fotocópias iguais aos da terra, ou parecidas!</w:t>
      </w:r>
    </w:p>
    <w:p w:rsidR="0039486B" w:rsidRDefault="0039486B" w:rsidP="0039486B">
      <w:pPr>
        <w:ind w:firstLine="360"/>
        <w:jc w:val="both"/>
        <w:rPr>
          <w:b/>
        </w:rPr>
      </w:pPr>
      <w:r w:rsidRPr="0039486B">
        <w:rPr>
          <w:b/>
        </w:rPr>
        <w:t>É um mistério interessante de descobrir, eu tenho um bichinho dentro de mim a dizer que há.</w:t>
      </w:r>
    </w:p>
    <w:p w:rsidR="0039486B" w:rsidRDefault="0039486B" w:rsidP="0039486B">
      <w:pPr>
        <w:pStyle w:val="Ttulo3"/>
        <w:numPr>
          <w:ilvl w:val="0"/>
          <w:numId w:val="24"/>
        </w:numPr>
        <w:jc w:val="both"/>
      </w:pPr>
      <w:r w:rsidRPr="0039486B">
        <w:t>Proponha um valor e justifique a sua escolha.</w:t>
      </w:r>
    </w:p>
    <w:p w:rsidR="0039486B" w:rsidRDefault="0039486B" w:rsidP="0039486B">
      <w:pPr>
        <w:ind w:firstLine="360"/>
        <w:jc w:val="both"/>
        <w:rPr>
          <w:b/>
        </w:rPr>
      </w:pPr>
      <w:r w:rsidRPr="0039486B">
        <w:rPr>
          <w:b/>
        </w:rPr>
        <w:t>F=1</w:t>
      </w:r>
    </w:p>
    <w:p w:rsidR="0039486B" w:rsidRPr="00C26A7F" w:rsidRDefault="0039486B" w:rsidP="0039486B">
      <w:pPr>
        <w:spacing w:line="360" w:lineRule="auto"/>
        <w:ind w:firstLine="709"/>
        <w:jc w:val="both"/>
        <w:rPr>
          <w:rFonts w:ascii="Calibri" w:hAnsi="Calibri" w:cs="Arial"/>
          <w:i/>
          <w:sz w:val="20"/>
        </w:rPr>
      </w:pPr>
      <w:r w:rsidRPr="00C26A7F">
        <w:rPr>
          <w:rFonts w:ascii="Calibri" w:hAnsi="Calibri" w:cs="Arial"/>
          <w:b/>
          <w:i/>
          <w:sz w:val="20"/>
        </w:rPr>
        <w:t xml:space="preserve">L </w:t>
      </w:r>
      <w:r w:rsidRPr="00C26A7F">
        <w:rPr>
          <w:rFonts w:ascii="Calibri" w:hAnsi="Calibri" w:cs="Arial"/>
          <w:i/>
          <w:sz w:val="20"/>
        </w:rPr>
        <w:t>– este termo é uma estimativa, em anos, da duração de uma civilização que desenvolveu tecnologia sofisticada. Veja-se o nosso caso. Há pouco mais de 100 anos que comunicamos via rádio. Há cerca de 100 anos que conhecemos o átomo e o núcleo atómico. Esse conhecimento permitiu dominar a energia nuclear que tanto pode fornecer energia barata como destruir-nos com uma bomba. Com capacidade de auto-destruição, já existimos há 65 anos.</w:t>
      </w:r>
    </w:p>
    <w:p w:rsidR="0039486B" w:rsidRPr="0039486B" w:rsidRDefault="0039486B" w:rsidP="0039486B">
      <w:pPr>
        <w:pStyle w:val="Ttulo3"/>
        <w:numPr>
          <w:ilvl w:val="0"/>
          <w:numId w:val="24"/>
        </w:numPr>
      </w:pPr>
      <w:r w:rsidRPr="0039486B">
        <w:t>Reflicta sobre as formas de organização da sociedade e como se devem relacionar os seus agentes, com vista à salvaguarda da espécie humana.</w:t>
      </w:r>
    </w:p>
    <w:p w:rsidR="0039486B" w:rsidRPr="0039486B" w:rsidRDefault="0039486B" w:rsidP="0039486B">
      <w:pPr>
        <w:jc w:val="both"/>
        <w:rPr>
          <w:b/>
        </w:rPr>
      </w:pPr>
    </w:p>
    <w:p w:rsidR="0039486B" w:rsidRPr="0039486B" w:rsidRDefault="0039486B" w:rsidP="0039486B">
      <w:pPr>
        <w:ind w:firstLine="360"/>
        <w:jc w:val="both"/>
        <w:rPr>
          <w:b/>
        </w:rPr>
      </w:pPr>
      <w:r w:rsidRPr="0039486B">
        <w:rPr>
          <w:b/>
        </w:rPr>
        <w:t>Reflectir de maneira de salvaguardar a nossa espécie dos prós e contras do que possa acontecer.</w:t>
      </w:r>
    </w:p>
    <w:p w:rsidR="0039486B" w:rsidRPr="0039486B" w:rsidRDefault="0039486B" w:rsidP="0039486B">
      <w:pPr>
        <w:ind w:firstLine="360"/>
        <w:jc w:val="both"/>
        <w:rPr>
          <w:b/>
        </w:rPr>
      </w:pPr>
      <w:r w:rsidRPr="0039486B">
        <w:rPr>
          <w:b/>
        </w:rPr>
        <w:t>Fazer um estudo bem organizado, procurando a pessoas conhecedoras do assunto a projectar um estudo militar, rotas comerciais, o interesse pelo planeta e vida habitada.</w:t>
      </w:r>
    </w:p>
    <w:p w:rsidR="0039486B" w:rsidRDefault="0039486B" w:rsidP="0039486B">
      <w:pPr>
        <w:ind w:firstLine="360"/>
        <w:jc w:val="both"/>
        <w:rPr>
          <w:b/>
        </w:rPr>
      </w:pPr>
      <w:r w:rsidRPr="0039486B">
        <w:rPr>
          <w:b/>
        </w:rPr>
        <w:t>Só depois é que tentava organizar expedições militares, cientificas, e comerciais a explorarem o planeta para ser mais um.</w:t>
      </w:r>
    </w:p>
    <w:p w:rsidR="0039486B" w:rsidRDefault="0039486B" w:rsidP="0039486B">
      <w:pPr>
        <w:pStyle w:val="Ttulo3"/>
        <w:numPr>
          <w:ilvl w:val="0"/>
          <w:numId w:val="24"/>
        </w:numPr>
      </w:pPr>
      <w:r>
        <w:t>Proponha</w:t>
      </w:r>
      <w:r w:rsidRPr="003835F4">
        <w:t xml:space="preserve"> um valor e justifique a sua escolha.</w:t>
      </w:r>
    </w:p>
    <w:p w:rsidR="0039486B" w:rsidRPr="003835F4" w:rsidRDefault="0039486B" w:rsidP="0039486B">
      <w:pPr>
        <w:pStyle w:val="PargrafodaLista"/>
        <w:spacing w:line="360" w:lineRule="auto"/>
        <w:jc w:val="both"/>
        <w:rPr>
          <w:rFonts w:cs="Arial"/>
          <w:sz w:val="18"/>
        </w:rPr>
      </w:pPr>
    </w:p>
    <w:p w:rsidR="0039486B" w:rsidRDefault="0039486B" w:rsidP="0039486B">
      <w:pPr>
        <w:pStyle w:val="Ttulo3"/>
        <w:numPr>
          <w:ilvl w:val="0"/>
          <w:numId w:val="24"/>
        </w:numPr>
      </w:pPr>
      <w:r w:rsidRPr="003835F4">
        <w:t>Quantas civilizações inteligentes e com capacidade de comunicação para fora do seu planeta existirão na nossa galáxia? (Aplique a equação dada com os valores que definiu).</w:t>
      </w:r>
    </w:p>
    <w:p w:rsidR="0039486B" w:rsidRPr="003835F4" w:rsidRDefault="0039486B" w:rsidP="0039486B">
      <w:pPr>
        <w:pStyle w:val="PargrafodaLista"/>
        <w:spacing w:line="360" w:lineRule="auto"/>
        <w:jc w:val="both"/>
        <w:rPr>
          <w:rFonts w:cs="Arial"/>
          <w:sz w:val="18"/>
        </w:rPr>
      </w:pPr>
    </w:p>
    <w:p w:rsidR="0039486B" w:rsidRDefault="0039486B" w:rsidP="0039486B">
      <w:pPr>
        <w:pStyle w:val="Ttulo3"/>
        <w:numPr>
          <w:ilvl w:val="0"/>
          <w:numId w:val="24"/>
        </w:numPr>
      </w:pPr>
      <w:r w:rsidRPr="003835F4">
        <w:t>Estima-se, por defeito, que existam 100000 milhões de galáxias no Universo. Quantas civilizações existirão, então, no Universo?</w:t>
      </w:r>
    </w:p>
    <w:p w:rsidR="0039486B" w:rsidRDefault="0039486B" w:rsidP="0039486B"/>
    <w:p w:rsidR="0039486B" w:rsidRDefault="0039486B" w:rsidP="0039486B">
      <w:pPr>
        <w:jc w:val="center"/>
        <w:rPr>
          <w:rFonts w:ascii="Calibri" w:hAnsi="Calibri"/>
          <w:b/>
          <w:szCs w:val="32"/>
        </w:rPr>
      </w:pPr>
      <w:r w:rsidRPr="003835F4">
        <w:rPr>
          <w:rFonts w:ascii="Calibri" w:hAnsi="Calibri"/>
          <w:b/>
          <w:szCs w:val="32"/>
        </w:rPr>
        <w:t>Futuro próximo?</w:t>
      </w:r>
    </w:p>
    <w:p w:rsidR="0039486B" w:rsidRPr="00C26A7F" w:rsidRDefault="0039486B" w:rsidP="0039486B">
      <w:pPr>
        <w:spacing w:before="100" w:beforeAutospacing="1" w:after="100" w:afterAutospacing="1" w:line="360" w:lineRule="auto"/>
        <w:ind w:firstLine="708"/>
        <w:contextualSpacing/>
        <w:jc w:val="both"/>
        <w:rPr>
          <w:rFonts w:ascii="Calibri" w:hAnsi="Calibri"/>
          <w:i/>
          <w:sz w:val="20"/>
        </w:rPr>
      </w:pPr>
      <w:r w:rsidRPr="00C26A7F">
        <w:rPr>
          <w:rFonts w:ascii="Calibri" w:hAnsi="Calibri"/>
          <w:i/>
          <w:sz w:val="20"/>
        </w:rPr>
        <w:t>Estamos perto de uma revolução tecnológica que terá o nome de “</w:t>
      </w:r>
      <w:r w:rsidRPr="00C26A7F">
        <w:rPr>
          <w:rFonts w:ascii="Calibri" w:hAnsi="Calibri"/>
          <w:i/>
          <w:iCs/>
          <w:sz w:val="20"/>
        </w:rPr>
        <w:t>Revolução da Robótica</w:t>
      </w:r>
      <w:r w:rsidRPr="00C26A7F">
        <w:rPr>
          <w:rFonts w:ascii="Calibri" w:hAnsi="Calibri"/>
          <w:i/>
          <w:sz w:val="20"/>
        </w:rPr>
        <w:t xml:space="preserve">”. Estamos perto, muito perto, de ter robôs a partilhar o nosso dia-a-dia nas tarefas domésticas, como companhia, como colegas de trabalho, como assistentes de todo o tipo de actividades. É fascinante o </w:t>
      </w:r>
      <w:r w:rsidRPr="00C26A7F">
        <w:rPr>
          <w:rFonts w:ascii="Calibri" w:hAnsi="Calibri"/>
          <w:i/>
          <w:sz w:val="20"/>
        </w:rPr>
        <w:lastRenderedPageBreak/>
        <w:t>que pode acontecer, e de facto esta revolução que se aproxima é bem a demonstração do génio e da capacidade do homem em fazer ciência e reinventar o seu futuro.</w:t>
      </w:r>
    </w:p>
    <w:p w:rsidR="0039486B" w:rsidRPr="00C26A7F" w:rsidRDefault="0039486B" w:rsidP="0039486B">
      <w:pPr>
        <w:spacing w:before="100" w:beforeAutospacing="1" w:after="100" w:afterAutospacing="1" w:line="360" w:lineRule="auto"/>
        <w:ind w:firstLine="708"/>
        <w:contextualSpacing/>
        <w:jc w:val="both"/>
        <w:rPr>
          <w:rFonts w:ascii="Calibri" w:hAnsi="Calibri"/>
          <w:i/>
          <w:sz w:val="20"/>
        </w:rPr>
      </w:pPr>
      <w:r w:rsidRPr="00C26A7F">
        <w:rPr>
          <w:rFonts w:ascii="Calibri" w:hAnsi="Calibri"/>
          <w:b/>
          <w:bCs/>
          <w:i/>
          <w:sz w:val="20"/>
        </w:rPr>
        <w:t>Como é que esta história fascinante começou?</w:t>
      </w:r>
      <w:r w:rsidRPr="00C26A7F">
        <w:rPr>
          <w:rFonts w:ascii="Calibri" w:hAnsi="Calibri"/>
          <w:i/>
          <w:sz w:val="20"/>
        </w:rPr>
        <w:t xml:space="preserve"> Por incrível que pareça a história da robótica funde-se com a história da humanidade. A robótica não é uma invenção do século XX, nem do nosso milénio sequer. Fez parte do tempo e das reflexões de muitos dos melhores pensadores da nossa história comum: passou pela Grécia antiga, pelos árabes, andou com Leonardo Da Vinci, Nicola Tesla e muitos outros. Quando teve as condições próprias desenvolveu-se e está prestes a mudar a forma como vivemos.</w:t>
      </w:r>
    </w:p>
    <w:p w:rsidR="0039486B" w:rsidRPr="00C26A7F" w:rsidRDefault="0039486B" w:rsidP="0039486B">
      <w:pPr>
        <w:spacing w:before="100" w:beforeAutospacing="1" w:after="100" w:afterAutospacing="1" w:line="360" w:lineRule="auto"/>
        <w:ind w:firstLine="708"/>
        <w:contextualSpacing/>
        <w:jc w:val="both"/>
        <w:rPr>
          <w:rFonts w:ascii="Calibri" w:hAnsi="Calibri"/>
          <w:i/>
          <w:sz w:val="20"/>
        </w:rPr>
      </w:pPr>
      <w:r w:rsidRPr="00C26A7F">
        <w:rPr>
          <w:rFonts w:ascii="Calibri" w:hAnsi="Calibri"/>
          <w:i/>
          <w:sz w:val="20"/>
        </w:rPr>
        <w:t>A robótica moderna tem cerca de 50 anos. Teve o seu desenvolvimento potenciado pelo aparecimento do transístor e o desenvolvimento de componentes em semiconductor, e com eles dos computadores, dos sensores e actuadores, da informática e da capacidade de projectar e simular mecanismos complexos. Também beneficiou muito do I&amp;D em novos materiais e soluções estruturais robustas e mais leves.</w:t>
      </w:r>
    </w:p>
    <w:p w:rsidR="0039486B" w:rsidRPr="00C26A7F" w:rsidRDefault="0039486B" w:rsidP="0039486B">
      <w:pPr>
        <w:spacing w:before="100" w:beforeAutospacing="1" w:after="100" w:afterAutospacing="1" w:line="360" w:lineRule="auto"/>
        <w:ind w:firstLine="708"/>
        <w:contextualSpacing/>
        <w:jc w:val="both"/>
        <w:rPr>
          <w:rFonts w:ascii="Calibri" w:hAnsi="Calibri"/>
          <w:i/>
          <w:sz w:val="20"/>
        </w:rPr>
      </w:pPr>
      <w:r w:rsidRPr="00C26A7F">
        <w:rPr>
          <w:rFonts w:ascii="Calibri" w:hAnsi="Calibri"/>
          <w:i/>
          <w:sz w:val="20"/>
        </w:rPr>
        <w:t>Uma boa revisão do estado actual e perspectivas futuras da robótica é apresentada no livro “</w:t>
      </w:r>
      <w:hyperlink r:id="rId55" w:history="1">
        <w:r w:rsidRPr="00C26A7F">
          <w:rPr>
            <w:rStyle w:val="Hiperligao"/>
            <w:rFonts w:ascii="Calibri" w:hAnsi="Calibri"/>
            <w:i/>
            <w:iCs/>
            <w:sz w:val="20"/>
          </w:rPr>
          <w:t>Handbook of Robotics</w:t>
        </w:r>
      </w:hyperlink>
      <w:r w:rsidRPr="00C26A7F">
        <w:rPr>
          <w:rFonts w:ascii="Calibri" w:hAnsi="Calibri"/>
          <w:i/>
          <w:sz w:val="20"/>
        </w:rPr>
        <w:t xml:space="preserve">”, editado em 2008 pela prestigiada editora </w:t>
      </w:r>
      <w:r w:rsidRPr="00C26A7F">
        <w:rPr>
          <w:rFonts w:ascii="Calibri" w:hAnsi="Calibri"/>
          <w:i/>
          <w:iCs/>
          <w:sz w:val="20"/>
        </w:rPr>
        <w:t>Springer</w:t>
      </w:r>
      <w:r w:rsidRPr="00C26A7F">
        <w:rPr>
          <w:rFonts w:ascii="Calibri" w:hAnsi="Calibri"/>
          <w:i/>
          <w:sz w:val="20"/>
        </w:rPr>
        <w:t xml:space="preserve"> (a maior editora mundial de ciência e tecnologia). Esse livro recebeu agora dois </w:t>
      </w:r>
      <w:hyperlink r:id="rId56" w:history="1">
        <w:r w:rsidRPr="00C26A7F">
          <w:rPr>
            <w:rStyle w:val="Hiperligao"/>
            <w:rFonts w:ascii="Calibri" w:hAnsi="Calibri"/>
            <w:i/>
            <w:sz w:val="20"/>
          </w:rPr>
          <w:t>prémios PROSE</w:t>
        </w:r>
      </w:hyperlink>
      <w:r w:rsidRPr="00C26A7F">
        <w:rPr>
          <w:rFonts w:ascii="Calibri" w:hAnsi="Calibri"/>
          <w:i/>
          <w:sz w:val="20"/>
        </w:rPr>
        <w:t xml:space="preserve"> (em </w:t>
      </w:r>
      <w:r w:rsidRPr="00C26A7F">
        <w:rPr>
          <w:rFonts w:ascii="Calibri" w:hAnsi="Calibri"/>
          <w:i/>
          <w:iCs/>
          <w:sz w:val="20"/>
        </w:rPr>
        <w:t>Physical Sciences and Mathematics</w:t>
      </w:r>
      <w:r w:rsidRPr="00C26A7F">
        <w:rPr>
          <w:rFonts w:ascii="Calibri" w:hAnsi="Calibri"/>
          <w:i/>
          <w:sz w:val="20"/>
        </w:rPr>
        <w:t xml:space="preserve">, e em </w:t>
      </w:r>
      <w:r w:rsidRPr="00C26A7F">
        <w:rPr>
          <w:rFonts w:ascii="Calibri" w:hAnsi="Calibri"/>
          <w:i/>
          <w:iCs/>
          <w:sz w:val="20"/>
        </w:rPr>
        <w:t>Engineering Technologies</w:t>
      </w:r>
      <w:r w:rsidRPr="00C26A7F">
        <w:rPr>
          <w:rFonts w:ascii="Calibri" w:hAnsi="Calibri"/>
          <w:i/>
          <w:sz w:val="20"/>
        </w:rPr>
        <w:t xml:space="preserve">), organizados pela Associação Americana de Editores, reconhecendo o mérito dos sucessos obtidos pela comunidade científica mundial na área ao longo destes 50 anos. Os editores do </w:t>
      </w:r>
      <w:hyperlink r:id="rId57" w:history="1">
        <w:r w:rsidRPr="00C26A7F">
          <w:rPr>
            <w:rStyle w:val="Hiperligao"/>
            <w:rFonts w:ascii="Calibri" w:hAnsi="Calibri"/>
            <w:i/>
            <w:sz w:val="20"/>
          </w:rPr>
          <w:t>livro</w:t>
        </w:r>
      </w:hyperlink>
      <w:r w:rsidRPr="00C26A7F">
        <w:rPr>
          <w:rFonts w:ascii="Calibri" w:hAnsi="Calibri"/>
          <w:i/>
          <w:sz w:val="20"/>
        </w:rPr>
        <w:t xml:space="preserve"> (Bruno Siciliano, presidente do IEEE Robotics and Automation Society e professor na Universidade de Nápoles, e Oussama Kathib, professor na Universidade de Stanford) reuniram 64 autores de todo o mundo (um português) com o objectivo de abranger todas as áreas da robótica.</w:t>
      </w:r>
      <w:r w:rsidRPr="00C26A7F">
        <w:rPr>
          <w:rFonts w:ascii="Calibri" w:hAnsi="Calibri"/>
          <w:i/>
          <w:sz w:val="20"/>
        </w:rPr>
        <w:br/>
        <w:t>Isto são coisas positivas e que nos deixam de olhos postos no futuro.</w:t>
      </w:r>
    </w:p>
    <w:p w:rsidR="0039486B" w:rsidRPr="00C26A7F" w:rsidRDefault="0039486B" w:rsidP="0039486B">
      <w:pPr>
        <w:spacing w:before="100" w:beforeAutospacing="1" w:after="100" w:afterAutospacing="1" w:line="360" w:lineRule="auto"/>
        <w:ind w:firstLine="708"/>
        <w:contextualSpacing/>
        <w:jc w:val="both"/>
        <w:rPr>
          <w:rFonts w:ascii="Calibri" w:hAnsi="Calibri"/>
          <w:i/>
          <w:sz w:val="20"/>
        </w:rPr>
      </w:pPr>
      <w:r w:rsidRPr="00C26A7F">
        <w:rPr>
          <w:rFonts w:ascii="Calibri" w:hAnsi="Calibri"/>
          <w:i/>
          <w:sz w:val="20"/>
        </w:rPr>
        <w:t>Mas, existe um lado negro e até assustador. Num livro recente (</w:t>
      </w:r>
      <w:hyperlink r:id="rId58" w:history="1">
        <w:r w:rsidRPr="00C26A7F">
          <w:rPr>
            <w:rStyle w:val="Hiperligao"/>
            <w:rFonts w:ascii="Calibri" w:hAnsi="Calibri"/>
            <w:i/>
            <w:sz w:val="20"/>
          </w:rPr>
          <w:t>Wired to War</w:t>
        </w:r>
      </w:hyperlink>
      <w:r w:rsidRPr="00C26A7F">
        <w:rPr>
          <w:rFonts w:ascii="Calibri" w:hAnsi="Calibri"/>
          <w:i/>
          <w:sz w:val="20"/>
        </w:rPr>
        <w:t xml:space="preserve">), </w:t>
      </w:r>
      <w:hyperlink r:id="rId59" w:history="1">
        <w:r w:rsidRPr="00C26A7F">
          <w:rPr>
            <w:rStyle w:val="Hiperligao"/>
            <w:rFonts w:ascii="Calibri" w:hAnsi="Calibri"/>
            <w:i/>
            <w:sz w:val="20"/>
          </w:rPr>
          <w:t>Peter Singer</w:t>
        </w:r>
      </w:hyperlink>
      <w:r w:rsidRPr="00C26A7F">
        <w:rPr>
          <w:rFonts w:ascii="Calibri" w:hAnsi="Calibri"/>
          <w:i/>
          <w:sz w:val="20"/>
        </w:rPr>
        <w:t>, Director da 21st Century Defense Initiative, lança um alerta sobre a possibilidade de usar a tecnologia robótica em aplicações militares letais e cruéis. Na verdade, isso também está próximo de acontecer. Robôs usados como soldados sem escrúpulos e letais, que fazem o trabalho sujo em cenários de guerra complicados, ou em acções terroristas. Na verdade, um robô não precisa de uma promessa de uma vida eterna com 72 virgens para fazer atentados ou cumprir uma missão assassina. Basta ser programado para isso ou controlado à distância. Essa tecnologia robotizada e sem intervenção humana já existe, e é usada pelos militares para missões de alto risco. Quando for capaz de ser autónoma (aquilo que já sabemos fazer em muitas situações), isto é, quando for capaz de analisar o cenário e tomar decisões tendo em conta os objectivos que lhe foram fixados, permitirá construir máquinas temíveis, cruéis, muito eficazes e verdadeiramente assustadoras.</w:t>
      </w:r>
    </w:p>
    <w:p w:rsidR="0039486B" w:rsidRPr="00C26A7F" w:rsidRDefault="0039486B" w:rsidP="0039486B">
      <w:pPr>
        <w:spacing w:before="100" w:beforeAutospacing="1" w:after="100" w:afterAutospacing="1" w:line="360" w:lineRule="auto"/>
        <w:ind w:firstLine="708"/>
        <w:contextualSpacing/>
        <w:jc w:val="both"/>
        <w:rPr>
          <w:rFonts w:ascii="Calibri" w:hAnsi="Calibri"/>
          <w:i/>
          <w:sz w:val="20"/>
        </w:rPr>
      </w:pPr>
      <w:r w:rsidRPr="00C26A7F">
        <w:rPr>
          <w:rFonts w:ascii="Calibri" w:hAnsi="Calibri"/>
          <w:i/>
          <w:sz w:val="20"/>
        </w:rPr>
        <w:t>Também não me deixam nada orgulhoso os desenvolvimentos de robótica usados para a indústria do sexo. Máquinas parecidas com homens e mulheres que podem ser usadas como parceiro sexual. Funcionam, dizem. E como muitos diriam, têm a vantagem de ter um botão de ON e OFF.</w:t>
      </w:r>
    </w:p>
    <w:p w:rsidR="0039486B" w:rsidRPr="00C26A7F" w:rsidRDefault="0039486B" w:rsidP="0039486B">
      <w:pPr>
        <w:spacing w:before="100" w:beforeAutospacing="1" w:after="100" w:afterAutospacing="1" w:line="360" w:lineRule="auto"/>
        <w:ind w:firstLine="708"/>
        <w:contextualSpacing/>
        <w:jc w:val="both"/>
        <w:rPr>
          <w:rFonts w:ascii="Calibri" w:hAnsi="Calibri"/>
          <w:i/>
          <w:sz w:val="20"/>
        </w:rPr>
      </w:pPr>
      <w:r w:rsidRPr="00C26A7F">
        <w:rPr>
          <w:rFonts w:ascii="Calibri" w:hAnsi="Calibri"/>
          <w:i/>
          <w:sz w:val="20"/>
        </w:rPr>
        <w:lastRenderedPageBreak/>
        <w:t>Como em tudo na vida, podemos optar pela ciência e por usá-la para melhorar a nossa vida, fazendo justiça à nossa capacidade criativa. Mas também podemos criar situações terríveis que colocam em risco aquilo que somos. Como sempre podemos escolher, e eu sei que escolheremos bem.</w:t>
      </w:r>
    </w:p>
    <w:p w:rsidR="0039486B" w:rsidRPr="003835F4" w:rsidRDefault="0039486B" w:rsidP="0039486B">
      <w:pPr>
        <w:spacing w:before="100" w:beforeAutospacing="1" w:after="100" w:afterAutospacing="1" w:line="360" w:lineRule="auto"/>
        <w:ind w:left="4956" w:firstLine="708"/>
        <w:contextualSpacing/>
        <w:jc w:val="right"/>
        <w:rPr>
          <w:rFonts w:ascii="Calibri" w:hAnsi="Calibri"/>
          <w:b/>
          <w:sz w:val="20"/>
        </w:rPr>
      </w:pPr>
      <w:r w:rsidRPr="003835F4">
        <w:rPr>
          <w:rFonts w:ascii="Calibri" w:hAnsi="Calibri"/>
          <w:b/>
          <w:sz w:val="20"/>
        </w:rPr>
        <w:t>Norberto Pires</w:t>
      </w:r>
    </w:p>
    <w:p w:rsidR="0039486B" w:rsidRDefault="0039486B" w:rsidP="0039486B">
      <w:pPr>
        <w:pStyle w:val="Ttulo3"/>
        <w:numPr>
          <w:ilvl w:val="0"/>
          <w:numId w:val="24"/>
        </w:numPr>
      </w:pPr>
      <w:r w:rsidRPr="003835F4">
        <w:t>Apresente argumentos para:</w:t>
      </w:r>
    </w:p>
    <w:p w:rsidR="0039486B" w:rsidRPr="00AB0C72" w:rsidRDefault="0039486B" w:rsidP="00AB0C72">
      <w:pPr>
        <w:pStyle w:val="PargrafodaLista"/>
        <w:numPr>
          <w:ilvl w:val="0"/>
          <w:numId w:val="27"/>
        </w:numPr>
        <w:spacing w:line="360" w:lineRule="auto"/>
        <w:jc w:val="both"/>
      </w:pPr>
      <w:r w:rsidRPr="00AB0C72">
        <w:t>Defender as perspectivas futuras da robótica.</w:t>
      </w:r>
    </w:p>
    <w:p w:rsidR="0039486B" w:rsidRDefault="0039486B" w:rsidP="0039486B">
      <w:pPr>
        <w:spacing w:line="360" w:lineRule="auto"/>
        <w:ind w:firstLine="708"/>
        <w:jc w:val="both"/>
        <w:rPr>
          <w:b/>
        </w:rPr>
      </w:pPr>
      <w:r w:rsidRPr="0039486B">
        <w:rPr>
          <w:b/>
        </w:rPr>
        <w:t>Para toda a humanidade a fins da sobrevivência do homem, se é uma ferramenta para poder satisfazer os desejos do homem e controlando assim o seu tempo ao seu dispor. É isso que chamam de evolução, precisasse é de educação para trabalhar as mentes, que se ecoam com essas ferramentas.</w:t>
      </w:r>
    </w:p>
    <w:p w:rsidR="0039486B" w:rsidRDefault="0039486B" w:rsidP="0039486B">
      <w:pPr>
        <w:pStyle w:val="PargrafodaLista"/>
        <w:numPr>
          <w:ilvl w:val="0"/>
          <w:numId w:val="27"/>
        </w:numPr>
        <w:spacing w:line="360" w:lineRule="auto"/>
        <w:jc w:val="both"/>
      </w:pPr>
      <w:r w:rsidRPr="00AB0C72">
        <w:t>Atacar as perspectivas futuras da robótica.</w:t>
      </w:r>
    </w:p>
    <w:p w:rsidR="00AB0C72" w:rsidRDefault="00AB0C72" w:rsidP="00AB0C72">
      <w:pPr>
        <w:spacing w:line="360" w:lineRule="auto"/>
        <w:ind w:firstLine="708"/>
        <w:jc w:val="both"/>
        <w:rPr>
          <w:b/>
        </w:rPr>
      </w:pPr>
      <w:r w:rsidRPr="00AB0C72">
        <w:rPr>
          <w:b/>
        </w:rPr>
        <w:t>Sequência do desemprego a nível geral</w:t>
      </w:r>
    </w:p>
    <w:p w:rsidR="00AB0C72" w:rsidRDefault="00AB0C72" w:rsidP="00AB0C72">
      <w:pPr>
        <w:pStyle w:val="Ttulo3"/>
        <w:numPr>
          <w:ilvl w:val="0"/>
          <w:numId w:val="24"/>
        </w:numPr>
      </w:pPr>
      <w:r w:rsidRPr="00AB0C72">
        <w:t>À luz deste texto e da sua opinião diga:</w:t>
      </w:r>
    </w:p>
    <w:p w:rsidR="00AB0C72" w:rsidRDefault="00AB0C72" w:rsidP="00AB0C72">
      <w:pPr>
        <w:pStyle w:val="PargrafodaLista"/>
        <w:numPr>
          <w:ilvl w:val="0"/>
          <w:numId w:val="29"/>
        </w:numPr>
        <w:spacing w:line="360" w:lineRule="auto"/>
        <w:jc w:val="both"/>
      </w:pPr>
      <w:r w:rsidRPr="00AB0C72">
        <w:t>Como é que sociedades cada vez mais técnicas podem alienar o homem?</w:t>
      </w:r>
    </w:p>
    <w:p w:rsidR="00AB0C72" w:rsidRPr="00AB0C72" w:rsidRDefault="00AB0C72" w:rsidP="00AB0C72">
      <w:pPr>
        <w:ind w:firstLine="360"/>
        <w:rPr>
          <w:b/>
        </w:rPr>
      </w:pPr>
      <w:r w:rsidRPr="00AB0C72">
        <w:rPr>
          <w:b/>
        </w:rPr>
        <w:t>Poupando o tempo está o ganho!</w:t>
      </w:r>
    </w:p>
    <w:p w:rsidR="00AB0C72" w:rsidRPr="00AB0C72" w:rsidRDefault="00AB0C72" w:rsidP="00AB0C72">
      <w:pPr>
        <w:ind w:firstLine="360"/>
        <w:rPr>
          <w:b/>
        </w:rPr>
      </w:pPr>
      <w:r w:rsidRPr="00AB0C72">
        <w:rPr>
          <w:b/>
        </w:rPr>
        <w:t>Podemos realizar outras coisas maravilhosas com ajuda da tecnologia.</w:t>
      </w:r>
    </w:p>
    <w:p w:rsidR="00AB0C72" w:rsidRDefault="00AB0C72" w:rsidP="00AB0C72">
      <w:pPr>
        <w:pStyle w:val="PargrafodaLista"/>
        <w:numPr>
          <w:ilvl w:val="0"/>
          <w:numId w:val="29"/>
        </w:numPr>
        <w:spacing w:line="360" w:lineRule="auto"/>
        <w:jc w:val="both"/>
      </w:pPr>
      <w:r w:rsidRPr="00AB0C72">
        <w:t>Poderão, sociedades cada vez mais técnicas, libertar o homem da servidão?</w:t>
      </w:r>
    </w:p>
    <w:p w:rsidR="00AB0C72" w:rsidRDefault="00AB0C72" w:rsidP="00AB0C72">
      <w:pPr>
        <w:spacing w:line="360" w:lineRule="auto"/>
        <w:ind w:firstLine="360"/>
        <w:jc w:val="both"/>
        <w:rPr>
          <w:b/>
        </w:rPr>
      </w:pPr>
      <w:r w:rsidRPr="00AB0C72">
        <w:rPr>
          <w:b/>
        </w:rPr>
        <w:t xml:space="preserve">Sim. Porque não vai ser </w:t>
      </w:r>
      <w:r>
        <w:rPr>
          <w:b/>
        </w:rPr>
        <w:t>necessárias muitas</w:t>
      </w:r>
      <w:r w:rsidRPr="00AB0C72">
        <w:rPr>
          <w:b/>
        </w:rPr>
        <w:t xml:space="preserve"> horas de trabalho por dia, exemplo: 6 ou 5 horas diárias de trabalho</w:t>
      </w:r>
    </w:p>
    <w:p w:rsidR="00AB0C72" w:rsidRPr="00AB0C72" w:rsidRDefault="00AB0C72" w:rsidP="00AB0C72">
      <w:pPr>
        <w:pStyle w:val="Ttulo3"/>
        <w:numPr>
          <w:ilvl w:val="0"/>
          <w:numId w:val="24"/>
        </w:numPr>
      </w:pPr>
      <w:r w:rsidRPr="00AB0C72">
        <w:t>Que consequências podem daí resultar para a estrutura da sociedade?</w:t>
      </w:r>
    </w:p>
    <w:p w:rsidR="00AB0C72" w:rsidRDefault="00AB0C72" w:rsidP="00AB0C72">
      <w:pPr>
        <w:ind w:firstLine="360"/>
        <w:rPr>
          <w:b/>
        </w:rPr>
      </w:pPr>
      <w:r w:rsidRPr="00AB0C72">
        <w:rPr>
          <w:b/>
        </w:rPr>
        <w:t>Mais poder de compra, lazer, tempo para a família</w:t>
      </w:r>
    </w:p>
    <w:p w:rsidR="00AB0C72" w:rsidRDefault="00AB0C72" w:rsidP="00AB0C72">
      <w:pPr>
        <w:pStyle w:val="Ttulo3"/>
        <w:numPr>
          <w:ilvl w:val="0"/>
          <w:numId w:val="24"/>
        </w:numPr>
      </w:pPr>
      <w:r w:rsidRPr="00AB0C72">
        <w:t>Que regras delinear para minimizar as desvantagens da robótica para a sociedade?</w:t>
      </w:r>
    </w:p>
    <w:p w:rsidR="00AB0C72" w:rsidRDefault="00AB0C72" w:rsidP="00AB0C72">
      <w:pPr>
        <w:ind w:firstLine="360"/>
        <w:rPr>
          <w:b/>
        </w:rPr>
      </w:pPr>
      <w:r w:rsidRPr="00AB0C72">
        <w:rPr>
          <w:b/>
        </w:rPr>
        <w:t xml:space="preserve">Menos horas de trabalho, com horários facultativos, melhorem ordenados para haver poder de compra, para equilibrar uma vida pacata que estimule a melhorar o mundo. </w:t>
      </w:r>
    </w:p>
    <w:p w:rsidR="00445732" w:rsidRDefault="00445732" w:rsidP="00AB0C72">
      <w:pPr>
        <w:ind w:firstLine="360"/>
        <w:rPr>
          <w:b/>
        </w:rPr>
      </w:pPr>
    </w:p>
    <w:p w:rsidR="00445732" w:rsidRDefault="00445732" w:rsidP="00AB0C72">
      <w:pPr>
        <w:ind w:firstLine="360"/>
        <w:rPr>
          <w:b/>
        </w:rPr>
      </w:pPr>
    </w:p>
    <w:p w:rsidR="00445732" w:rsidRDefault="00445732" w:rsidP="00AB0C72">
      <w:pPr>
        <w:ind w:firstLine="360"/>
        <w:rPr>
          <w:b/>
        </w:rPr>
      </w:pPr>
    </w:p>
    <w:p w:rsidR="006949EC" w:rsidRPr="00AB0C72" w:rsidRDefault="00445732" w:rsidP="00445732">
      <w:pPr>
        <w:pStyle w:val="Ttulo2"/>
        <w:rPr>
          <w:sz w:val="22"/>
        </w:rPr>
      </w:pPr>
      <w:r w:rsidRPr="00445732">
        <w:lastRenderedPageBreak/>
        <w:t>A minha casa de sonho</w:t>
      </w:r>
    </w:p>
    <w:p w:rsidR="00AB0C72" w:rsidRPr="00AB0C72" w:rsidRDefault="00AB0C72" w:rsidP="00AB0C72">
      <w:pPr>
        <w:ind w:firstLine="360"/>
        <w:rPr>
          <w:b/>
        </w:rPr>
      </w:pPr>
    </w:p>
    <w:p w:rsidR="00445732" w:rsidRPr="00445732" w:rsidRDefault="00445732" w:rsidP="00445732">
      <w:pPr>
        <w:ind w:firstLine="708"/>
        <w:jc w:val="both"/>
        <w:rPr>
          <w:b/>
        </w:rPr>
      </w:pPr>
      <w:r w:rsidRPr="00445732">
        <w:rPr>
          <w:b/>
        </w:rPr>
        <w:t>Se pudesse ter uma casa de sonho, procurava um sítio fora da metrópole, mas não muito longe com uma distância de 50 km, numa aldeia. No litoral, para poder apreciar o mar.</w:t>
      </w:r>
    </w:p>
    <w:p w:rsidR="00445732" w:rsidRPr="00445732" w:rsidRDefault="00445732" w:rsidP="00445732">
      <w:pPr>
        <w:ind w:firstLine="708"/>
        <w:jc w:val="both"/>
        <w:rPr>
          <w:b/>
        </w:rPr>
      </w:pPr>
      <w:r w:rsidRPr="00445732">
        <w:rPr>
          <w:b/>
        </w:rPr>
        <w:t>Porque estava perto da Cidade, onde podia deslocar de carro para qualquer sítio na questão de trabalho, ou lazer. Também procurava uma aldeia que tivesse transportes públicos, no sentido de alternar…</w:t>
      </w:r>
    </w:p>
    <w:p w:rsidR="00445732" w:rsidRPr="00445732" w:rsidRDefault="00445732" w:rsidP="00445732">
      <w:pPr>
        <w:ind w:firstLine="708"/>
        <w:jc w:val="both"/>
        <w:rPr>
          <w:b/>
        </w:rPr>
      </w:pPr>
      <w:r w:rsidRPr="00445732">
        <w:rPr>
          <w:b/>
        </w:rPr>
        <w:t>Nessa aldeia, procurava nos arredores uma área para poder construir, como também ver se a mesma aldeia pudesse ter mercado, farmácia, restaurantes, bar, um lugar associável.</w:t>
      </w:r>
    </w:p>
    <w:p w:rsidR="00445732" w:rsidRPr="00445732" w:rsidRDefault="00EB4FEC" w:rsidP="00445732">
      <w:pPr>
        <w:ind w:firstLine="708"/>
        <w:jc w:val="both"/>
        <w:rPr>
          <w:b/>
        </w:rPr>
      </w:pPr>
      <w:r>
        <w:rPr>
          <w:b/>
          <w:noProof/>
          <w:lang w:eastAsia="pt-PT" w:bidi="ar-SA"/>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1028" type="#_x0000_t63" style="position:absolute;left:0;text-align:left;margin-left:106.65pt;margin-top:49.25pt;width:159.65pt;height:1in;z-index:-251648000" wrapcoords="8417 0 6794 225 2332 2925 1420 4950 304 6975 -101 9450 -101 11700 304 14400 2332 18000 2332 21600 1115 25875 1521 25875 6287 21600 12676 21600 19065 19800 19166 18000 21194 14400 21701 11250 21701 10350 21296 7200 19977 4725 19268 2925 14704 225 13082 0 8417 0" fillcolor="#f9d8cd [660]">
            <v:textbox>
              <w:txbxContent>
                <w:p w:rsidR="004E380B" w:rsidRDefault="004E380B" w:rsidP="00445732">
                  <w:pPr>
                    <w:jc w:val="both"/>
                  </w:pPr>
                  <w:r w:rsidRPr="00E27083">
                    <w:rPr>
                      <w:sz w:val="20"/>
                      <w:szCs w:val="20"/>
                    </w:rPr>
                    <w:t>Gostava duma linha de casa deste género, talvez com outras</w:t>
                  </w:r>
                  <w:r>
                    <w:t xml:space="preserve"> cores…</w:t>
                  </w:r>
                </w:p>
              </w:txbxContent>
            </v:textbox>
            <w10:wrap type="tight"/>
          </v:shape>
        </w:pict>
      </w:r>
      <w:r w:rsidR="00445732" w:rsidRPr="00445732">
        <w:rPr>
          <w:b/>
          <w:noProof/>
          <w:lang w:eastAsia="pt-PT" w:bidi="ar-SA"/>
        </w:rPr>
        <w:drawing>
          <wp:anchor distT="0" distB="0" distL="114300" distR="114300" simplePos="0" relativeHeight="251667456" behindDoc="1" locked="0" layoutInCell="1" allowOverlap="1">
            <wp:simplePos x="0" y="0"/>
            <wp:positionH relativeFrom="column">
              <wp:posOffset>12065</wp:posOffset>
            </wp:positionH>
            <wp:positionV relativeFrom="paragraph">
              <wp:posOffset>670560</wp:posOffset>
            </wp:positionV>
            <wp:extent cx="3343910" cy="2512060"/>
            <wp:effectExtent l="19050" t="0" r="8890" b="0"/>
            <wp:wrapTight wrapText="bothSides">
              <wp:wrapPolygon edited="0">
                <wp:start x="-123" y="0"/>
                <wp:lineTo x="-123" y="21458"/>
                <wp:lineTo x="21657" y="21458"/>
                <wp:lineTo x="21657" y="0"/>
                <wp:lineTo x="-123" y="0"/>
              </wp:wrapPolygon>
            </wp:wrapTight>
            <wp:docPr id="25"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srcRect/>
                    <a:stretch>
                      <a:fillRect/>
                    </a:stretch>
                  </pic:blipFill>
                  <pic:spPr bwMode="auto">
                    <a:xfrm>
                      <a:off x="0" y="0"/>
                      <a:ext cx="3343910" cy="2512060"/>
                    </a:xfrm>
                    <a:prstGeom prst="rect">
                      <a:avLst/>
                    </a:prstGeom>
                    <a:noFill/>
                    <a:ln w="9525">
                      <a:noFill/>
                      <a:miter lim="800000"/>
                      <a:headEnd/>
                      <a:tailEnd/>
                    </a:ln>
                  </pic:spPr>
                </pic:pic>
              </a:graphicData>
            </a:graphic>
          </wp:anchor>
        </w:drawing>
      </w:r>
      <w:r w:rsidR="00445732" w:rsidRPr="00445732">
        <w:rPr>
          <w:b/>
        </w:rPr>
        <w:t>Então sim punha as mãos à obra, onde no qual ia procurar numa empresa recomendável para poder construir o meu “xale”, eu queria uma vivenda perto do mar, para ter uma vista para o mar.</w:t>
      </w:r>
    </w:p>
    <w:p w:rsidR="00445732" w:rsidRPr="00445732" w:rsidRDefault="00445732" w:rsidP="00445732">
      <w:pPr>
        <w:ind w:firstLine="708"/>
        <w:jc w:val="both"/>
        <w:rPr>
          <w:b/>
        </w:rPr>
      </w:pPr>
      <w:r w:rsidRPr="00445732">
        <w:rPr>
          <w:b/>
        </w:rPr>
        <w:t>A casa em si tinha de ter matérias que não poluísse o ambiente, e aproveitar as energias renováveis.</w:t>
      </w:r>
    </w:p>
    <w:p w:rsidR="00445732" w:rsidRPr="00445732" w:rsidRDefault="00445732" w:rsidP="00445732">
      <w:pPr>
        <w:ind w:firstLine="708"/>
        <w:jc w:val="both"/>
        <w:rPr>
          <w:b/>
        </w:rPr>
      </w:pPr>
      <w:r w:rsidRPr="00445732">
        <w:rPr>
          <w:b/>
        </w:rPr>
        <w:t>Como uma ventoinha a eólica para fornecer energia eléctrica, painéis solares para ter água quente para casa, como aquecedor de calor para dar um ar quente dos meses de frio se for necessário. E claro renovar as agua, uma pequena ETAR para piscina onde pode reciclar as águas para servir as casas de banho, regas de jardim a volta da casa.</w:t>
      </w:r>
    </w:p>
    <w:p w:rsidR="00445732" w:rsidRPr="00445732" w:rsidRDefault="00445732" w:rsidP="00445732">
      <w:pPr>
        <w:ind w:firstLine="708"/>
        <w:jc w:val="both"/>
        <w:rPr>
          <w:b/>
        </w:rPr>
      </w:pPr>
      <w:r w:rsidRPr="00445732">
        <w:rPr>
          <w:b/>
        </w:rPr>
        <w:t>Por dentro a casa, os vidros das janelas são duplos protegem bastante o calor e o frio, não deixando passar a temperatura que possa estar fora. Como ter clarabóias automáticas que pudessem renovar o ar e manter uma temperatura agradável. Todos os aparelhos da casa são alimentados por energia eléctrica vindo da eólica, e agua quente vindo dos aparelhos solares.</w:t>
      </w:r>
    </w:p>
    <w:p w:rsidR="00445732" w:rsidRDefault="00445732" w:rsidP="00445732">
      <w:pPr>
        <w:ind w:firstLine="708"/>
        <w:jc w:val="both"/>
        <w:rPr>
          <w:b/>
        </w:rPr>
      </w:pPr>
      <w:r w:rsidRPr="00445732">
        <w:rPr>
          <w:b/>
        </w:rPr>
        <w:t>No fim de estar pronta eu queria o meio rural para poder usufruir da natureza e estar perto do meu bem-estar, sem ouvir ruídos de carros, o barulho das pessoas a circular, fugia da vida que uma cidade tem para refugiar no campo.</w:t>
      </w:r>
    </w:p>
    <w:p w:rsidR="00445732" w:rsidRPr="00445732" w:rsidRDefault="00445732" w:rsidP="00445732">
      <w:pPr>
        <w:ind w:firstLine="708"/>
        <w:jc w:val="both"/>
        <w:rPr>
          <w:b/>
        </w:rPr>
      </w:pPr>
    </w:p>
    <w:p w:rsidR="00AB0C72" w:rsidRPr="00AB0C72" w:rsidRDefault="00445732" w:rsidP="00445732">
      <w:pPr>
        <w:pStyle w:val="Ttulo2"/>
        <w:rPr>
          <w:sz w:val="22"/>
          <w:szCs w:val="22"/>
        </w:rPr>
      </w:pPr>
      <w:r w:rsidRPr="00445732">
        <w:lastRenderedPageBreak/>
        <w:t>O Milagre da Vida</w:t>
      </w:r>
    </w:p>
    <w:p w:rsidR="00445732" w:rsidRPr="00445732" w:rsidRDefault="00445732" w:rsidP="00445732">
      <w:pPr>
        <w:jc w:val="both"/>
        <w:rPr>
          <w:b/>
        </w:rPr>
      </w:pPr>
      <w:r w:rsidRPr="00445732">
        <w:rPr>
          <w:b/>
        </w:rPr>
        <w:t>A vida é composta por varias ferramentas, no qual está o homem, um ser inteligente mas que não ama o seu mundo. Porque tudo o que ele diz não faz sentido!</w:t>
      </w:r>
    </w:p>
    <w:p w:rsidR="00445732" w:rsidRPr="00445732" w:rsidRDefault="00445732" w:rsidP="00445732">
      <w:pPr>
        <w:jc w:val="both"/>
        <w:rPr>
          <w:b/>
        </w:rPr>
      </w:pPr>
      <w:r w:rsidRPr="00445732">
        <w:rPr>
          <w:b/>
        </w:rPr>
        <w:t>Todos esses problemas que dão actualmente sobre a TERRA dá a sensação que querem que o povo vaza justiça, porque os governos ricos, poderosos não lutam para dar uma boa educação ao Mundo. E permitem tudo que possa ser destrutível!</w:t>
      </w:r>
    </w:p>
    <w:p w:rsidR="00445732" w:rsidRPr="00445732" w:rsidRDefault="00445732" w:rsidP="00445732">
      <w:pPr>
        <w:jc w:val="both"/>
        <w:rPr>
          <w:b/>
        </w:rPr>
      </w:pPr>
      <w:r w:rsidRPr="00445732">
        <w:rPr>
          <w:b/>
        </w:rPr>
        <w:t>Começando pela educação, e justiça. O homem criou todas as ferramentas para ter uma vida melhor, mas esqueceu essa regra para proteger o seu Planeta. Não repõem a educação onde ela faz falta, e da justiça para repor o que tiramos.</w:t>
      </w:r>
    </w:p>
    <w:p w:rsidR="00445732" w:rsidRPr="00445732" w:rsidRDefault="00445732" w:rsidP="00445732">
      <w:pPr>
        <w:jc w:val="both"/>
        <w:rPr>
          <w:b/>
          <w:color w:val="634545" w:themeColor="accent6" w:themeShade="BF"/>
        </w:rPr>
      </w:pPr>
      <w:r w:rsidRPr="00445732">
        <w:rPr>
          <w:b/>
          <w:color w:val="634545" w:themeColor="accent6" w:themeShade="BF"/>
        </w:rPr>
        <w:t>O Calote de Gelo do nosso Planeta, DESAPARECE!</w:t>
      </w:r>
    </w:p>
    <w:p w:rsidR="00445732" w:rsidRPr="00445732" w:rsidRDefault="00EB4FEC" w:rsidP="00445732">
      <w:pPr>
        <w:jc w:val="right"/>
        <w:rPr>
          <w:b/>
          <w:sz w:val="18"/>
          <w:szCs w:val="18"/>
        </w:rPr>
      </w:pPr>
      <w:hyperlink r:id="rId61" w:history="1">
        <w:r w:rsidR="00445732" w:rsidRPr="00445732">
          <w:rPr>
            <w:rStyle w:val="Hiperligao"/>
            <w:b/>
            <w:sz w:val="18"/>
            <w:szCs w:val="18"/>
          </w:rPr>
          <w:t>http://pt.wikipedia.org/wiki/Calota_de_gelo_de_Quelccaya</w:t>
        </w:r>
      </w:hyperlink>
    </w:p>
    <w:p w:rsidR="00445732" w:rsidRPr="00445732" w:rsidRDefault="00445732" w:rsidP="00445732">
      <w:pPr>
        <w:pStyle w:val="Ttulo3"/>
      </w:pPr>
      <w:r w:rsidRPr="00445732">
        <w:t>Calota de gelo de Quelccaya</w:t>
      </w:r>
    </w:p>
    <w:p w:rsidR="00445732" w:rsidRDefault="00445732" w:rsidP="00445732">
      <w:pPr>
        <w:rPr>
          <w:b/>
          <w:bCs/>
        </w:rPr>
      </w:pPr>
      <w:r>
        <w:t>Origem: Wikipédia, a enciclopédia livre.</w:t>
      </w:r>
    </w:p>
    <w:p w:rsidR="00445732" w:rsidRDefault="00445732" w:rsidP="00445732">
      <w:pPr>
        <w:shd w:val="clear" w:color="auto" w:fill="F8FCFF"/>
      </w:pPr>
      <w:r>
        <w:rPr>
          <w:noProof/>
          <w:color w:val="0000FF"/>
          <w:lang w:eastAsia="pt-PT" w:bidi="ar-SA"/>
        </w:rPr>
        <w:drawing>
          <wp:inline distT="0" distB="0" distL="0" distR="0">
            <wp:extent cx="1894205" cy="1240790"/>
            <wp:effectExtent l="19050" t="0" r="0" b="0"/>
            <wp:docPr id="26" name="Imagem 2" descr="http://upload.wikimedia.org/wikipedia/commons/a/a2/70.81763W_13.90331S.gif">
              <a:hlinkClick xmlns:a="http://schemas.openxmlformats.org/drawingml/2006/main" r:id="rId62" tooltip="&quot;70.81763W 13.90331S.gif&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upload.wikimedia.org/wikipedia/commons/a/a2/70.81763W_13.90331S.gif">
                      <a:hlinkClick r:id="rId62" tooltip="&quot;70.81763W 13.90331S.gif&quot;"/>
                    </pic:cNvPr>
                    <pic:cNvPicPr>
                      <a:picLocks noChangeAspect="1" noChangeArrowheads="1"/>
                    </pic:cNvPicPr>
                  </pic:nvPicPr>
                  <pic:blipFill>
                    <a:blip r:embed="rId63" cstate="print"/>
                    <a:srcRect/>
                    <a:stretch>
                      <a:fillRect/>
                    </a:stretch>
                  </pic:blipFill>
                  <pic:spPr bwMode="auto">
                    <a:xfrm>
                      <a:off x="0" y="0"/>
                      <a:ext cx="1894205" cy="1240790"/>
                    </a:xfrm>
                    <a:prstGeom prst="rect">
                      <a:avLst/>
                    </a:prstGeom>
                    <a:noFill/>
                    <a:ln w="9525">
                      <a:noFill/>
                      <a:miter lim="800000"/>
                      <a:headEnd/>
                      <a:tailEnd/>
                    </a:ln>
                  </pic:spPr>
                </pic:pic>
              </a:graphicData>
            </a:graphic>
          </wp:inline>
        </w:drawing>
      </w:r>
    </w:p>
    <w:p w:rsidR="00445732" w:rsidRDefault="00445732" w:rsidP="00445732">
      <w:pPr>
        <w:pStyle w:val="NormalWeb"/>
        <w:shd w:val="clear" w:color="auto" w:fill="F8FCFF"/>
        <w:ind w:firstLine="708"/>
        <w:jc w:val="both"/>
        <w:rPr>
          <w:rFonts w:asciiTheme="minorHAnsi" w:hAnsiTheme="minorHAnsi"/>
          <w:b/>
          <w:sz w:val="22"/>
          <w:szCs w:val="22"/>
        </w:rPr>
      </w:pPr>
      <w:r w:rsidRPr="00445732">
        <w:rPr>
          <w:rFonts w:asciiTheme="minorHAnsi" w:hAnsiTheme="minorHAnsi"/>
          <w:b/>
          <w:sz w:val="22"/>
          <w:szCs w:val="22"/>
        </w:rPr>
        <w:t xml:space="preserve">A </w:t>
      </w:r>
      <w:r w:rsidRPr="00445732">
        <w:rPr>
          <w:rFonts w:asciiTheme="minorHAnsi" w:hAnsiTheme="minorHAnsi"/>
          <w:b/>
          <w:bCs/>
          <w:sz w:val="22"/>
          <w:szCs w:val="22"/>
        </w:rPr>
        <w:t>calota de gelo de Quelccaya</w:t>
      </w:r>
      <w:r w:rsidRPr="00445732">
        <w:rPr>
          <w:rFonts w:asciiTheme="minorHAnsi" w:hAnsiTheme="minorHAnsi"/>
          <w:b/>
          <w:sz w:val="22"/>
          <w:szCs w:val="22"/>
        </w:rPr>
        <w:t xml:space="preserve"> é a maior área </w:t>
      </w:r>
      <w:hyperlink r:id="rId64" w:tooltip="Glaciar" w:history="1">
        <w:r w:rsidRPr="00445732">
          <w:rPr>
            <w:rStyle w:val="Hiperligao"/>
            <w:rFonts w:asciiTheme="minorHAnsi" w:hAnsiTheme="minorHAnsi"/>
            <w:b/>
            <w:sz w:val="22"/>
            <w:szCs w:val="22"/>
          </w:rPr>
          <w:t>glaciar</w:t>
        </w:r>
      </w:hyperlink>
      <w:r w:rsidRPr="00445732">
        <w:rPr>
          <w:rFonts w:asciiTheme="minorHAnsi" w:hAnsiTheme="minorHAnsi"/>
          <w:b/>
          <w:sz w:val="22"/>
          <w:szCs w:val="22"/>
        </w:rPr>
        <w:t xml:space="preserve"> dos trópicos. Situa-se na </w:t>
      </w:r>
      <w:hyperlink r:id="rId65" w:tooltip="Cordillera Oriental (página não existe)" w:history="1">
        <w:r w:rsidRPr="00445732">
          <w:rPr>
            <w:rStyle w:val="Hiperligao"/>
            <w:rFonts w:asciiTheme="minorHAnsi" w:hAnsiTheme="minorHAnsi"/>
            <w:b/>
            <w:color w:val="CC2200"/>
            <w:sz w:val="22"/>
            <w:szCs w:val="22"/>
          </w:rPr>
          <w:t>Cordillera Oriental</w:t>
        </w:r>
      </w:hyperlink>
      <w:r w:rsidRPr="00445732">
        <w:rPr>
          <w:rFonts w:asciiTheme="minorHAnsi" w:hAnsiTheme="minorHAnsi"/>
          <w:b/>
          <w:sz w:val="22"/>
          <w:szCs w:val="22"/>
        </w:rPr>
        <w:t xml:space="preserve"> nos </w:t>
      </w:r>
      <w:hyperlink r:id="rId66" w:tooltip="Andes" w:history="1">
        <w:r w:rsidRPr="00445732">
          <w:rPr>
            <w:rStyle w:val="Hiperligao"/>
            <w:rFonts w:asciiTheme="minorHAnsi" w:hAnsiTheme="minorHAnsi"/>
            <w:b/>
            <w:sz w:val="22"/>
            <w:szCs w:val="22"/>
          </w:rPr>
          <w:t>Andes</w:t>
        </w:r>
      </w:hyperlink>
      <w:r w:rsidRPr="00445732">
        <w:rPr>
          <w:rFonts w:asciiTheme="minorHAnsi" w:hAnsiTheme="minorHAnsi"/>
          <w:b/>
          <w:sz w:val="22"/>
          <w:szCs w:val="22"/>
        </w:rPr>
        <w:t xml:space="preserve"> </w:t>
      </w:r>
      <w:hyperlink r:id="rId67" w:tooltip="Peru" w:history="1">
        <w:r w:rsidRPr="00445732">
          <w:rPr>
            <w:rStyle w:val="Hiperligao"/>
            <w:rFonts w:asciiTheme="minorHAnsi" w:hAnsiTheme="minorHAnsi"/>
            <w:b/>
            <w:sz w:val="22"/>
            <w:szCs w:val="22"/>
          </w:rPr>
          <w:t>peruanos</w:t>
        </w:r>
      </w:hyperlink>
      <w:r w:rsidRPr="00445732">
        <w:rPr>
          <w:rFonts w:asciiTheme="minorHAnsi" w:hAnsiTheme="minorHAnsi"/>
          <w:b/>
          <w:sz w:val="22"/>
          <w:szCs w:val="22"/>
        </w:rPr>
        <w:t xml:space="preserve">, a uma altitude média de 5 470 metros, estendendo-se por uma área igual a 44 km². Tal como a maioria dos glaciares da Terra, a calota de gelo de Quelccaya viu o seu tamanho significativamente reduzido desde que foi estudada pela primeira vez. Desde 1978 a calota perdeu cerca de aproximadamente 20% da sua área, e a velocidade de recuo anual encontra-se actualmente em crescimento. Comparando imagens obtidas em 1963 e 1978, estimou-se uma velocidade de recuo anual média de 4.7 metros. Nos primeiros anos do </w:t>
      </w:r>
      <w:hyperlink r:id="rId68" w:tooltip="Século XXI" w:history="1">
        <w:r w:rsidRPr="00445732">
          <w:rPr>
            <w:rStyle w:val="Hiperligao"/>
            <w:rFonts w:asciiTheme="minorHAnsi" w:hAnsiTheme="minorHAnsi"/>
            <w:b/>
            <w:sz w:val="22"/>
            <w:szCs w:val="22"/>
          </w:rPr>
          <w:t>século XXI</w:t>
        </w:r>
      </w:hyperlink>
      <w:r w:rsidRPr="00445732">
        <w:rPr>
          <w:rFonts w:asciiTheme="minorHAnsi" w:hAnsiTheme="minorHAnsi"/>
          <w:b/>
          <w:sz w:val="22"/>
          <w:szCs w:val="22"/>
        </w:rPr>
        <w:t xml:space="preserve"> a velocidade de recuo anual foi estimada em valores que chegam aos 205 metros, mais de 40 vezes mais rápido.</w:t>
      </w:r>
      <w:r w:rsidRPr="00445732">
        <w:rPr>
          <w:rFonts w:asciiTheme="minorHAnsi" w:hAnsiTheme="minorHAnsi"/>
          <w:b/>
          <w:sz w:val="22"/>
          <w:szCs w:val="22"/>
          <w:vertAlign w:val="superscript"/>
        </w:rPr>
        <w:t xml:space="preserve"> </w:t>
      </w:r>
      <w:r w:rsidRPr="00445732">
        <w:rPr>
          <w:rFonts w:asciiTheme="minorHAnsi" w:hAnsiTheme="minorHAnsi"/>
          <w:b/>
          <w:sz w:val="22"/>
          <w:szCs w:val="22"/>
        </w:rPr>
        <w:t>O principal glaciar de descarga da calota de gelo de Quelccaya, o Qoris Kalis, também apresenta um recuo significativo desde 1963.</w:t>
      </w:r>
    </w:p>
    <w:p w:rsidR="00445732" w:rsidRDefault="00445732" w:rsidP="00445732">
      <w:pPr>
        <w:pStyle w:val="Ttulo3"/>
        <w:rPr>
          <w:rStyle w:val="mw-headline"/>
        </w:rPr>
      </w:pPr>
      <w:r>
        <w:rPr>
          <w:rStyle w:val="mw-headline"/>
        </w:rPr>
        <w:t>Estudo de amostras de testemunho de gelo</w:t>
      </w:r>
    </w:p>
    <w:p w:rsidR="00445732" w:rsidRPr="00445732" w:rsidRDefault="00EB4FEC" w:rsidP="00445732">
      <w:pPr>
        <w:pStyle w:val="NormalWeb"/>
        <w:shd w:val="clear" w:color="auto" w:fill="F8FCFF"/>
        <w:ind w:firstLine="708"/>
        <w:jc w:val="both"/>
        <w:rPr>
          <w:rFonts w:asciiTheme="minorHAnsi" w:hAnsiTheme="minorHAnsi"/>
          <w:b/>
          <w:sz w:val="22"/>
          <w:szCs w:val="22"/>
        </w:rPr>
      </w:pPr>
      <w:hyperlink r:id="rId69" w:tooltip="Lonnie Thompson (página não existe)" w:history="1">
        <w:r w:rsidR="00445732" w:rsidRPr="00445732">
          <w:rPr>
            <w:rStyle w:val="Hiperligao"/>
            <w:rFonts w:asciiTheme="minorHAnsi" w:hAnsiTheme="minorHAnsi"/>
            <w:b/>
            <w:color w:val="CC2200"/>
            <w:sz w:val="22"/>
            <w:szCs w:val="22"/>
          </w:rPr>
          <w:t>Lonnie Thompson</w:t>
        </w:r>
      </w:hyperlink>
      <w:r w:rsidR="00445732" w:rsidRPr="00445732">
        <w:rPr>
          <w:rFonts w:asciiTheme="minorHAnsi" w:hAnsiTheme="minorHAnsi"/>
          <w:b/>
          <w:sz w:val="22"/>
          <w:szCs w:val="22"/>
        </w:rPr>
        <w:t xml:space="preserve"> e a sua equipa de investigação obtiveram amostras de gelo, por perfuração com recolha de testemunhos, da calota de Quelccaya que datam de há 2 000 anos e usaram-nos para estudar as mudanças nas condições atmosféricas ao longo deste período. Nestas amostras o quociente entre as concentrações dos isótopos de </w:t>
      </w:r>
      <w:hyperlink r:id="rId70" w:tooltip="Oxigénio" w:history="1">
        <w:r w:rsidR="00445732" w:rsidRPr="00445732">
          <w:rPr>
            <w:rStyle w:val="Hiperligao"/>
            <w:rFonts w:asciiTheme="minorHAnsi" w:hAnsiTheme="minorHAnsi"/>
            <w:b/>
            <w:sz w:val="22"/>
            <w:szCs w:val="22"/>
          </w:rPr>
          <w:t>oxigénio</w:t>
        </w:r>
      </w:hyperlink>
      <w:r w:rsidR="00445732" w:rsidRPr="00445732">
        <w:rPr>
          <w:rFonts w:asciiTheme="minorHAnsi" w:hAnsiTheme="minorHAnsi"/>
          <w:b/>
          <w:sz w:val="22"/>
          <w:szCs w:val="22"/>
        </w:rPr>
        <w:t xml:space="preserve">, </w:t>
      </w:r>
      <w:hyperlink r:id="rId71" w:tooltip="Oxigénio-18 (página não existe)" w:history="1">
        <w:r w:rsidR="00445732" w:rsidRPr="00445732">
          <w:rPr>
            <w:rStyle w:val="Hiperligao"/>
            <w:rFonts w:asciiTheme="minorHAnsi" w:hAnsiTheme="minorHAnsi"/>
            <w:b/>
            <w:color w:val="CC2200"/>
            <w:sz w:val="22"/>
            <w:szCs w:val="22"/>
          </w:rPr>
          <w:t>oxigénio-18</w:t>
        </w:r>
      </w:hyperlink>
      <w:r w:rsidR="00445732" w:rsidRPr="00445732">
        <w:rPr>
          <w:rFonts w:asciiTheme="minorHAnsi" w:hAnsiTheme="minorHAnsi"/>
          <w:b/>
          <w:sz w:val="22"/>
          <w:szCs w:val="22"/>
        </w:rPr>
        <w:t xml:space="preserve"> e </w:t>
      </w:r>
      <w:hyperlink r:id="rId72" w:tooltip="Oxigénio-16 (página não existe)" w:history="1">
        <w:r w:rsidR="00445732" w:rsidRPr="00445732">
          <w:rPr>
            <w:rStyle w:val="Hiperligao"/>
            <w:rFonts w:asciiTheme="minorHAnsi" w:hAnsiTheme="minorHAnsi"/>
            <w:b/>
            <w:color w:val="CC2200"/>
            <w:sz w:val="22"/>
            <w:szCs w:val="22"/>
          </w:rPr>
          <w:t>oxigénio-16</w:t>
        </w:r>
      </w:hyperlink>
      <w:r w:rsidR="00445732" w:rsidRPr="00445732">
        <w:rPr>
          <w:rFonts w:asciiTheme="minorHAnsi" w:hAnsiTheme="minorHAnsi"/>
          <w:b/>
          <w:sz w:val="22"/>
          <w:szCs w:val="22"/>
        </w:rPr>
        <w:t xml:space="preserve">, aumentou abruptamente nos últimos 50 anos, um indicador de aquecimento regional. À medida que a calota de gelo recua, ficam expostas plantas não fossilizadas quase perfeitamente conservadas, que foram datadas de há 5 200 anos, </w:t>
      </w:r>
      <w:r w:rsidR="00445732" w:rsidRPr="00445732">
        <w:rPr>
          <w:rFonts w:asciiTheme="minorHAnsi" w:hAnsiTheme="minorHAnsi"/>
          <w:b/>
          <w:sz w:val="22"/>
          <w:szCs w:val="22"/>
        </w:rPr>
        <w:lastRenderedPageBreak/>
        <w:t>indicando que passaram pelo menos 50 séculos desde a última vez que a calota de gelo de Quelccaya foi mais pequena do que actualmente.</w:t>
      </w:r>
    </w:p>
    <w:p w:rsidR="00445732" w:rsidRDefault="00445732" w:rsidP="00445732">
      <w:pPr>
        <w:pStyle w:val="Ttulo3"/>
      </w:pPr>
      <w:r w:rsidRPr="00445732">
        <w:t>O Betano da Sibéria, PERIGO!</w:t>
      </w:r>
    </w:p>
    <w:p w:rsidR="00445732" w:rsidRDefault="00EB4FEC" w:rsidP="00445732">
      <w:pPr>
        <w:jc w:val="right"/>
        <w:rPr>
          <w:sz w:val="18"/>
          <w:szCs w:val="18"/>
        </w:rPr>
      </w:pPr>
      <w:hyperlink r:id="rId73" w:history="1">
        <w:r w:rsidR="00445732" w:rsidRPr="00445732">
          <w:rPr>
            <w:rStyle w:val="Hiperligao"/>
            <w:sz w:val="18"/>
            <w:szCs w:val="18"/>
          </w:rPr>
          <w:t>http://pt.wikipedia.org/wiki/Alcano</w:t>
        </w:r>
      </w:hyperlink>
    </w:p>
    <w:p w:rsidR="00445732" w:rsidRDefault="00445732" w:rsidP="006C6BF5">
      <w:pPr>
        <w:pStyle w:val="NormalWeb"/>
        <w:shd w:val="clear" w:color="auto" w:fill="F8FCFF"/>
        <w:ind w:firstLine="708"/>
        <w:jc w:val="both"/>
        <w:rPr>
          <w:rFonts w:asciiTheme="minorHAnsi" w:hAnsiTheme="minorHAnsi"/>
          <w:b/>
          <w:sz w:val="22"/>
          <w:szCs w:val="22"/>
        </w:rPr>
      </w:pPr>
      <w:r w:rsidRPr="00445732">
        <w:rPr>
          <w:rFonts w:asciiTheme="minorHAnsi" w:hAnsiTheme="minorHAnsi"/>
          <w:b/>
          <w:sz w:val="22"/>
          <w:szCs w:val="22"/>
        </w:rPr>
        <w:t>O metano é explosivo quando misturado com o ar (1 - 8% CH</w:t>
      </w:r>
      <w:r w:rsidRPr="00445732">
        <w:rPr>
          <w:rFonts w:asciiTheme="minorHAnsi" w:hAnsiTheme="minorHAnsi"/>
          <w:b/>
          <w:sz w:val="22"/>
          <w:szCs w:val="22"/>
          <w:vertAlign w:val="subscript"/>
        </w:rPr>
        <w:t>4</w:t>
      </w:r>
      <w:r w:rsidRPr="00445732">
        <w:rPr>
          <w:rFonts w:asciiTheme="minorHAnsi" w:hAnsiTheme="minorHAnsi"/>
          <w:b/>
          <w:sz w:val="22"/>
          <w:szCs w:val="22"/>
        </w:rPr>
        <w:t>), e é um gás forte: Outros alcanos inferiores também podem formar misturas explosivas com o ar. Os alcanos líquidos são altamente inflamáveis, embora esse risco diminua com o comprimento da cadeia de carbono. Pentano, hexano, heptano, octano são classificados como perigosos e prejudiciais para o ambiente. A cadeia reta de isômero de hexano é uma neurotoxina, e por isso raramente utilizado comercialmente.</w:t>
      </w:r>
    </w:p>
    <w:p w:rsidR="006C6BF5" w:rsidRDefault="006C6BF5" w:rsidP="006C6BF5">
      <w:pPr>
        <w:pStyle w:val="Ttulo3"/>
      </w:pPr>
      <w:r w:rsidRPr="00174BEC">
        <w:t>ESGOTAR AS RESERVAS NATURAIS!</w:t>
      </w:r>
    </w:p>
    <w:p w:rsidR="006C6BF5" w:rsidRPr="006C6BF5" w:rsidRDefault="006C6BF5" w:rsidP="006C6BF5">
      <w:pPr>
        <w:pStyle w:val="NormalWeb"/>
        <w:shd w:val="clear" w:color="auto" w:fill="F8FCFF"/>
        <w:ind w:firstLine="708"/>
        <w:jc w:val="both"/>
        <w:rPr>
          <w:rFonts w:asciiTheme="minorHAnsi" w:hAnsiTheme="minorHAnsi"/>
          <w:b/>
        </w:rPr>
      </w:pPr>
      <w:r w:rsidRPr="006C6BF5">
        <w:rPr>
          <w:rFonts w:asciiTheme="minorHAnsi" w:hAnsiTheme="minorHAnsi"/>
          <w:b/>
        </w:rPr>
        <w:t xml:space="preserve">O </w:t>
      </w:r>
      <w:r w:rsidRPr="006C6BF5">
        <w:rPr>
          <w:rFonts w:asciiTheme="minorHAnsi" w:hAnsiTheme="minorHAnsi"/>
          <w:b/>
          <w:bCs/>
        </w:rPr>
        <w:t>urso-europeu</w:t>
      </w:r>
      <w:r w:rsidRPr="006C6BF5">
        <w:rPr>
          <w:rFonts w:asciiTheme="minorHAnsi" w:hAnsiTheme="minorHAnsi"/>
          <w:b/>
        </w:rPr>
        <w:t xml:space="preserve">, </w:t>
      </w:r>
      <w:r w:rsidRPr="006C6BF5">
        <w:rPr>
          <w:rFonts w:asciiTheme="minorHAnsi" w:hAnsiTheme="minorHAnsi"/>
          <w:b/>
          <w:i/>
          <w:iCs/>
        </w:rPr>
        <w:t>Ursus arctos arctos</w:t>
      </w:r>
      <w:r w:rsidRPr="006C6BF5">
        <w:rPr>
          <w:rFonts w:asciiTheme="minorHAnsi" w:hAnsiTheme="minorHAnsi"/>
          <w:b/>
        </w:rPr>
        <w:t xml:space="preserve">, é uma </w:t>
      </w:r>
      <w:hyperlink r:id="rId74" w:tooltip="Subespécie" w:history="1">
        <w:r w:rsidRPr="006C6BF5">
          <w:rPr>
            <w:rStyle w:val="Hiperligao"/>
            <w:rFonts w:asciiTheme="minorHAnsi" w:hAnsiTheme="minorHAnsi"/>
            <w:b/>
          </w:rPr>
          <w:t>subespécie</w:t>
        </w:r>
      </w:hyperlink>
      <w:r w:rsidRPr="006C6BF5">
        <w:rPr>
          <w:rFonts w:asciiTheme="minorHAnsi" w:hAnsiTheme="minorHAnsi"/>
          <w:b/>
        </w:rPr>
        <w:t xml:space="preserve"> do </w:t>
      </w:r>
      <w:hyperlink r:id="rId75" w:tooltip="Urso pardo" w:history="1">
        <w:r w:rsidRPr="006C6BF5">
          <w:rPr>
            <w:rStyle w:val="Hiperligao"/>
            <w:rFonts w:asciiTheme="minorHAnsi" w:hAnsiTheme="minorHAnsi"/>
            <w:b/>
          </w:rPr>
          <w:t>urso pardo</w:t>
        </w:r>
      </w:hyperlink>
      <w:r w:rsidRPr="006C6BF5">
        <w:rPr>
          <w:rFonts w:asciiTheme="minorHAnsi" w:hAnsiTheme="minorHAnsi"/>
          <w:b/>
        </w:rPr>
        <w:t xml:space="preserve">, </w:t>
      </w:r>
      <w:r w:rsidRPr="006C6BF5">
        <w:rPr>
          <w:rFonts w:asciiTheme="minorHAnsi" w:hAnsiTheme="minorHAnsi"/>
          <w:b/>
          <w:i/>
          <w:iCs/>
        </w:rPr>
        <w:t>Ursus arctos</w:t>
      </w:r>
      <w:r w:rsidRPr="006C6BF5">
        <w:rPr>
          <w:rFonts w:asciiTheme="minorHAnsi" w:hAnsiTheme="minorHAnsi"/>
          <w:b/>
        </w:rPr>
        <w:t>, e é encontrado em algumas partes da Europa.</w:t>
      </w:r>
    </w:p>
    <w:p w:rsidR="006C6BF5" w:rsidRPr="006C6BF5" w:rsidRDefault="006C6BF5" w:rsidP="006C6BF5">
      <w:pPr>
        <w:pStyle w:val="NormalWeb"/>
        <w:shd w:val="clear" w:color="auto" w:fill="F8FCFF"/>
        <w:ind w:firstLine="708"/>
        <w:jc w:val="both"/>
        <w:rPr>
          <w:rFonts w:asciiTheme="minorHAnsi" w:hAnsiTheme="minorHAnsi"/>
          <w:b/>
        </w:rPr>
      </w:pPr>
      <w:r w:rsidRPr="006C6BF5">
        <w:rPr>
          <w:rFonts w:asciiTheme="minorHAnsi" w:hAnsiTheme="minorHAnsi"/>
          <w:b/>
        </w:rPr>
        <w:t xml:space="preserve">O urso-europeu está ameaçado de extinção por causa do desmatamento, </w:t>
      </w:r>
      <w:hyperlink r:id="rId76" w:tooltip="Caça" w:history="1">
        <w:r w:rsidRPr="006C6BF5">
          <w:rPr>
            <w:rStyle w:val="Hiperligao"/>
            <w:rFonts w:asciiTheme="minorHAnsi" w:hAnsiTheme="minorHAnsi"/>
            <w:b/>
          </w:rPr>
          <w:t>caça</w:t>
        </w:r>
      </w:hyperlink>
      <w:r w:rsidRPr="006C6BF5">
        <w:rPr>
          <w:rFonts w:asciiTheme="minorHAnsi" w:hAnsiTheme="minorHAnsi"/>
          <w:b/>
        </w:rPr>
        <w:t xml:space="preserve"> e avanços urbanos, porém, na actualidade, as ameaças são apenas caças, incêndios e atropelamentos, pois o desmatamento e avanço urbano não são actividades ainda muito praticadas já que a </w:t>
      </w:r>
      <w:hyperlink r:id="rId77" w:tooltip="Europa" w:history="1">
        <w:r w:rsidRPr="006C6BF5">
          <w:rPr>
            <w:rStyle w:val="Hiperligao"/>
            <w:rFonts w:asciiTheme="minorHAnsi" w:hAnsiTheme="minorHAnsi"/>
            <w:b/>
          </w:rPr>
          <w:t>Europa</w:t>
        </w:r>
      </w:hyperlink>
      <w:r w:rsidRPr="006C6BF5">
        <w:rPr>
          <w:rFonts w:asciiTheme="minorHAnsi" w:hAnsiTheme="minorHAnsi"/>
          <w:b/>
        </w:rPr>
        <w:t xml:space="preserve"> é um continente desenvolvido. Antigamente, habitava a maior parte da Europa, mas foi muito caçado e capturado para serem utilizados no </w:t>
      </w:r>
      <w:hyperlink r:id="rId78" w:tooltip="Coliseu romano" w:history="1">
        <w:r w:rsidRPr="006C6BF5">
          <w:rPr>
            <w:rStyle w:val="Hiperligao"/>
            <w:rFonts w:asciiTheme="minorHAnsi" w:hAnsiTheme="minorHAnsi"/>
            <w:b/>
          </w:rPr>
          <w:t>Coliseu romano</w:t>
        </w:r>
      </w:hyperlink>
      <w:r w:rsidRPr="006C6BF5">
        <w:rPr>
          <w:rFonts w:asciiTheme="minorHAnsi" w:hAnsiTheme="minorHAnsi"/>
          <w:b/>
        </w:rPr>
        <w:t xml:space="preserve"> e em </w:t>
      </w:r>
      <w:hyperlink r:id="rId79" w:tooltip="Circo" w:history="1">
        <w:r w:rsidRPr="006C6BF5">
          <w:rPr>
            <w:rStyle w:val="Hiperligao"/>
            <w:rFonts w:asciiTheme="minorHAnsi" w:hAnsiTheme="minorHAnsi"/>
            <w:b/>
          </w:rPr>
          <w:t>circos</w:t>
        </w:r>
      </w:hyperlink>
      <w:r w:rsidRPr="006C6BF5">
        <w:rPr>
          <w:rFonts w:asciiTheme="minorHAnsi" w:hAnsiTheme="minorHAnsi"/>
          <w:b/>
        </w:rPr>
        <w:t xml:space="preserve">. Sua preservação varia muito de região para região, pois as populações estão muito fragmentadas. No centro da Europa, estão vulneráveis à extinção. Já nos Pireneus e nos Alpes, estão em perigo crítico de extinção. Hoje, é encontrado apenas nos </w:t>
      </w:r>
      <w:hyperlink r:id="rId80" w:tooltip="Alpes" w:history="1">
        <w:r w:rsidRPr="006C6BF5">
          <w:rPr>
            <w:rStyle w:val="Hiperligao"/>
            <w:rFonts w:asciiTheme="minorHAnsi" w:hAnsiTheme="minorHAnsi"/>
            <w:b/>
          </w:rPr>
          <w:t>Alpes</w:t>
        </w:r>
      </w:hyperlink>
      <w:r w:rsidRPr="006C6BF5">
        <w:rPr>
          <w:rFonts w:asciiTheme="minorHAnsi" w:hAnsiTheme="minorHAnsi"/>
          <w:b/>
        </w:rPr>
        <w:t xml:space="preserve">, nos </w:t>
      </w:r>
      <w:hyperlink r:id="rId81" w:tooltip="Pireneus" w:history="1">
        <w:r w:rsidRPr="006C6BF5">
          <w:rPr>
            <w:rStyle w:val="Hiperligao"/>
            <w:rFonts w:asciiTheme="minorHAnsi" w:hAnsiTheme="minorHAnsi"/>
            <w:b/>
          </w:rPr>
          <w:t>Pireneus</w:t>
        </w:r>
      </w:hyperlink>
      <w:r w:rsidRPr="006C6BF5">
        <w:rPr>
          <w:rFonts w:asciiTheme="minorHAnsi" w:hAnsiTheme="minorHAnsi"/>
          <w:b/>
        </w:rPr>
        <w:t>, no Norte da Europa (</w:t>
      </w:r>
      <w:hyperlink r:id="rId82" w:tooltip="Finlândia" w:history="1">
        <w:r w:rsidRPr="006C6BF5">
          <w:rPr>
            <w:rStyle w:val="Hiperligao"/>
            <w:rFonts w:asciiTheme="minorHAnsi" w:hAnsiTheme="minorHAnsi"/>
            <w:b/>
          </w:rPr>
          <w:t>Finlândia</w:t>
        </w:r>
      </w:hyperlink>
      <w:r w:rsidRPr="006C6BF5">
        <w:rPr>
          <w:rFonts w:asciiTheme="minorHAnsi" w:hAnsiTheme="minorHAnsi"/>
          <w:b/>
        </w:rPr>
        <w:t xml:space="preserve">, </w:t>
      </w:r>
      <w:hyperlink r:id="rId83" w:tooltip="Rússia" w:history="1">
        <w:r w:rsidRPr="006C6BF5">
          <w:rPr>
            <w:rStyle w:val="Hiperligao"/>
            <w:rFonts w:asciiTheme="minorHAnsi" w:hAnsiTheme="minorHAnsi"/>
            <w:b/>
          </w:rPr>
          <w:t>Rússia</w:t>
        </w:r>
      </w:hyperlink>
      <w:r w:rsidRPr="006C6BF5">
        <w:rPr>
          <w:rFonts w:asciiTheme="minorHAnsi" w:hAnsiTheme="minorHAnsi"/>
          <w:b/>
        </w:rPr>
        <w:t xml:space="preserve">, </w:t>
      </w:r>
      <w:hyperlink r:id="rId84" w:tooltip="Suécia" w:history="1">
        <w:r w:rsidRPr="006C6BF5">
          <w:rPr>
            <w:rStyle w:val="Hiperligao"/>
            <w:rFonts w:asciiTheme="minorHAnsi" w:hAnsiTheme="minorHAnsi"/>
            <w:b/>
          </w:rPr>
          <w:t>Suécia</w:t>
        </w:r>
      </w:hyperlink>
      <w:r w:rsidRPr="006C6BF5">
        <w:rPr>
          <w:rFonts w:asciiTheme="minorHAnsi" w:hAnsiTheme="minorHAnsi"/>
          <w:b/>
        </w:rPr>
        <w:t xml:space="preserve">), nos </w:t>
      </w:r>
      <w:hyperlink r:id="rId85" w:tooltip="Balcãs" w:history="1">
        <w:r w:rsidRPr="006C6BF5">
          <w:rPr>
            <w:rStyle w:val="Hiperligao"/>
            <w:rFonts w:asciiTheme="minorHAnsi" w:hAnsiTheme="minorHAnsi"/>
            <w:b/>
          </w:rPr>
          <w:t>Balcãs</w:t>
        </w:r>
      </w:hyperlink>
      <w:r w:rsidRPr="006C6BF5">
        <w:rPr>
          <w:rFonts w:asciiTheme="minorHAnsi" w:hAnsiTheme="minorHAnsi"/>
          <w:b/>
        </w:rPr>
        <w:t xml:space="preserve"> (uma pequena cordilheira situada em alguns países balcânicos como </w:t>
      </w:r>
      <w:hyperlink r:id="rId86" w:tooltip="Grécia" w:history="1">
        <w:r w:rsidRPr="006C6BF5">
          <w:rPr>
            <w:rStyle w:val="Hiperligao"/>
            <w:rFonts w:asciiTheme="minorHAnsi" w:hAnsiTheme="minorHAnsi"/>
            <w:b/>
          </w:rPr>
          <w:t>Grécia</w:t>
        </w:r>
      </w:hyperlink>
      <w:r w:rsidRPr="006C6BF5">
        <w:rPr>
          <w:rFonts w:asciiTheme="minorHAnsi" w:hAnsiTheme="minorHAnsi"/>
          <w:b/>
        </w:rPr>
        <w:t xml:space="preserve">, </w:t>
      </w:r>
      <w:hyperlink r:id="rId87" w:tooltip="Bulgária" w:history="1">
        <w:r w:rsidRPr="006C6BF5">
          <w:rPr>
            <w:rStyle w:val="Hiperligao"/>
            <w:rFonts w:asciiTheme="minorHAnsi" w:hAnsiTheme="minorHAnsi"/>
            <w:b/>
          </w:rPr>
          <w:t>Bulgária</w:t>
        </w:r>
      </w:hyperlink>
      <w:r w:rsidRPr="006C6BF5">
        <w:rPr>
          <w:rFonts w:asciiTheme="minorHAnsi" w:hAnsiTheme="minorHAnsi"/>
          <w:b/>
        </w:rPr>
        <w:t xml:space="preserve">, </w:t>
      </w:r>
      <w:hyperlink r:id="rId88" w:tooltip="Romênia" w:history="1">
        <w:r w:rsidRPr="006C6BF5">
          <w:rPr>
            <w:rStyle w:val="Hiperligao"/>
            <w:rFonts w:asciiTheme="minorHAnsi" w:hAnsiTheme="minorHAnsi"/>
            <w:b/>
          </w:rPr>
          <w:t>Romênia</w:t>
        </w:r>
      </w:hyperlink>
      <w:r w:rsidRPr="006C6BF5">
        <w:rPr>
          <w:rFonts w:asciiTheme="minorHAnsi" w:hAnsiTheme="minorHAnsi"/>
          <w:b/>
        </w:rPr>
        <w:t xml:space="preserve"> e </w:t>
      </w:r>
      <w:hyperlink r:id="rId89" w:tooltip="Eslovênia" w:history="1">
        <w:r w:rsidRPr="006C6BF5">
          <w:rPr>
            <w:rStyle w:val="Hiperligao"/>
            <w:rFonts w:asciiTheme="minorHAnsi" w:hAnsiTheme="minorHAnsi"/>
            <w:b/>
          </w:rPr>
          <w:t>Eslovênia</w:t>
        </w:r>
      </w:hyperlink>
      <w:r w:rsidRPr="006C6BF5">
        <w:rPr>
          <w:rFonts w:asciiTheme="minorHAnsi" w:hAnsiTheme="minorHAnsi"/>
          <w:b/>
        </w:rPr>
        <w:t xml:space="preserve">), e alguns poucos nos Montes </w:t>
      </w:r>
      <w:hyperlink r:id="rId90" w:tooltip="Cárpatos" w:history="1">
        <w:r w:rsidRPr="006C6BF5">
          <w:rPr>
            <w:rStyle w:val="Hiperligao"/>
            <w:rFonts w:asciiTheme="minorHAnsi" w:hAnsiTheme="minorHAnsi"/>
            <w:b/>
          </w:rPr>
          <w:t>Cárpatos</w:t>
        </w:r>
      </w:hyperlink>
      <w:r w:rsidRPr="006C6BF5">
        <w:rPr>
          <w:rFonts w:asciiTheme="minorHAnsi" w:hAnsiTheme="minorHAnsi"/>
          <w:b/>
        </w:rPr>
        <w:t xml:space="preserve">. Além da caça, outra atividade que já contribui para diminuir a população selvagem de ursos na Europa foi sua utilização em espetáculos de circos e encenações pelas ruas. Após serem capturados enquanto filhotes, os ursos aprendiam, por exemplo, a andar de pé, segurar bengalas e acenar com a pata. Nos Pirineus, localizados entre </w:t>
      </w:r>
      <w:hyperlink r:id="rId91" w:tooltip="França" w:history="1">
        <w:r w:rsidRPr="006C6BF5">
          <w:rPr>
            <w:rStyle w:val="Hiperligao"/>
            <w:rFonts w:asciiTheme="minorHAnsi" w:hAnsiTheme="minorHAnsi"/>
            <w:b/>
          </w:rPr>
          <w:t>França</w:t>
        </w:r>
      </w:hyperlink>
      <w:r w:rsidRPr="006C6BF5">
        <w:rPr>
          <w:rFonts w:asciiTheme="minorHAnsi" w:hAnsiTheme="minorHAnsi"/>
          <w:b/>
        </w:rPr>
        <w:t xml:space="preserve"> e </w:t>
      </w:r>
      <w:hyperlink r:id="rId92" w:tooltip="Espanha" w:history="1">
        <w:r w:rsidRPr="006C6BF5">
          <w:rPr>
            <w:rStyle w:val="Hiperligao"/>
            <w:rFonts w:asciiTheme="minorHAnsi" w:hAnsiTheme="minorHAnsi"/>
            <w:b/>
          </w:rPr>
          <w:t>Espanha</w:t>
        </w:r>
      </w:hyperlink>
      <w:r w:rsidRPr="006C6BF5">
        <w:rPr>
          <w:rFonts w:asciiTheme="minorHAnsi" w:hAnsiTheme="minorHAnsi"/>
          <w:b/>
        </w:rPr>
        <w:t xml:space="preserve">, existem aproximadamente 100 exemplares (20 na França e 80 na Espanha). O governo francês vem tentando evitar o desaparecimento desses animais nos Pirineus introduzindo ursos-europeus da </w:t>
      </w:r>
      <w:hyperlink r:id="rId93" w:tooltip="Eslovênia" w:history="1">
        <w:r w:rsidRPr="006C6BF5">
          <w:rPr>
            <w:rStyle w:val="Hiperligao"/>
            <w:rFonts w:asciiTheme="minorHAnsi" w:hAnsiTheme="minorHAnsi"/>
            <w:b/>
          </w:rPr>
          <w:t>Eslovênia</w:t>
        </w:r>
      </w:hyperlink>
      <w:r w:rsidRPr="006C6BF5">
        <w:rPr>
          <w:rFonts w:asciiTheme="minorHAnsi" w:hAnsiTheme="minorHAnsi"/>
          <w:b/>
        </w:rPr>
        <w:t>.</w:t>
      </w:r>
    </w:p>
    <w:p w:rsidR="006C6BF5" w:rsidRDefault="00EB4FEC" w:rsidP="006C6BF5">
      <w:pPr>
        <w:pStyle w:val="NormalWeb"/>
        <w:shd w:val="clear" w:color="auto" w:fill="F8FCFF"/>
        <w:jc w:val="right"/>
        <w:rPr>
          <w:rFonts w:asciiTheme="minorHAnsi" w:hAnsiTheme="minorHAnsi"/>
          <w:b/>
          <w:color w:val="69230B" w:themeColor="accent1" w:themeShade="80"/>
          <w:sz w:val="16"/>
          <w:szCs w:val="16"/>
        </w:rPr>
      </w:pPr>
      <w:hyperlink r:id="rId94" w:history="1">
        <w:r w:rsidR="006C6BF5" w:rsidRPr="001B60C7">
          <w:rPr>
            <w:rStyle w:val="Hiperligao"/>
            <w:rFonts w:asciiTheme="minorHAnsi" w:hAnsiTheme="minorHAnsi"/>
            <w:b/>
            <w:sz w:val="16"/>
            <w:szCs w:val="16"/>
          </w:rPr>
          <w:t>http://pt.wikipedia.org/wiki/Urso-europeu</w:t>
        </w:r>
      </w:hyperlink>
    </w:p>
    <w:p w:rsidR="006C6BF5" w:rsidRDefault="006C6BF5" w:rsidP="006C6BF5">
      <w:pPr>
        <w:pStyle w:val="Ttulo3"/>
        <w:rPr>
          <w:rStyle w:val="mw-headline"/>
        </w:rPr>
      </w:pPr>
      <w:r>
        <w:rPr>
          <w:rStyle w:val="mw-headline"/>
        </w:rPr>
        <w:t>A desflorestação no Brasil</w:t>
      </w:r>
    </w:p>
    <w:p w:rsidR="006C6BF5" w:rsidRPr="006C6BF5" w:rsidRDefault="006C6BF5" w:rsidP="006C6BF5"/>
    <w:p w:rsidR="006C6BF5" w:rsidRPr="006C6BF5" w:rsidRDefault="006C6BF5" w:rsidP="006C6BF5">
      <w:pPr>
        <w:ind w:firstLine="708"/>
        <w:rPr>
          <w:b/>
        </w:rPr>
      </w:pPr>
      <w:r w:rsidRPr="006C6BF5">
        <w:rPr>
          <w:b/>
        </w:rPr>
        <w:t xml:space="preserve">Há três importantes factores responsáveis pela desflorestação no Brasil: as </w:t>
      </w:r>
      <w:hyperlink r:id="rId95" w:tooltip="Madeireira (página não existe)" w:history="1">
        <w:r w:rsidRPr="006C6BF5">
          <w:rPr>
            <w:rStyle w:val="Hiperligao"/>
            <w:b/>
            <w:color w:val="CC2200"/>
          </w:rPr>
          <w:t>madeireiras</w:t>
        </w:r>
      </w:hyperlink>
      <w:r w:rsidRPr="006C6BF5">
        <w:rPr>
          <w:b/>
        </w:rPr>
        <w:t xml:space="preserve">, a </w:t>
      </w:r>
      <w:hyperlink r:id="rId96" w:tooltip="Pecuária" w:history="1">
        <w:r w:rsidRPr="006C6BF5">
          <w:rPr>
            <w:rStyle w:val="Hiperligao"/>
            <w:b/>
          </w:rPr>
          <w:t>pecuária</w:t>
        </w:r>
      </w:hyperlink>
      <w:r w:rsidRPr="006C6BF5">
        <w:rPr>
          <w:b/>
        </w:rPr>
        <w:t xml:space="preserve"> e o cultivo da </w:t>
      </w:r>
      <w:hyperlink r:id="rId97" w:tooltip="Soja" w:history="1">
        <w:r w:rsidRPr="006C6BF5">
          <w:rPr>
            <w:rStyle w:val="Hiperligao"/>
            <w:b/>
          </w:rPr>
          <w:t>soja</w:t>
        </w:r>
      </w:hyperlink>
      <w:r w:rsidRPr="006C6BF5">
        <w:rPr>
          <w:b/>
        </w:rPr>
        <w:t>. Como boa parte opera ilegalmente, principalmente na Amazônia, os estragos na floresta são cada vez maiores.</w:t>
      </w:r>
    </w:p>
    <w:p w:rsidR="006C6BF5" w:rsidRPr="006C6BF5" w:rsidRDefault="006C6BF5" w:rsidP="006C6BF5">
      <w:pPr>
        <w:ind w:firstLine="708"/>
        <w:rPr>
          <w:b/>
        </w:rPr>
      </w:pPr>
      <w:r w:rsidRPr="006C6BF5">
        <w:rPr>
          <w:b/>
        </w:rPr>
        <w:lastRenderedPageBreak/>
        <w:t xml:space="preserve">No </w:t>
      </w:r>
      <w:hyperlink r:id="rId98" w:tooltip="Brasil" w:history="1">
        <w:r w:rsidRPr="006C6BF5">
          <w:rPr>
            <w:rStyle w:val="Hiperligao"/>
            <w:b/>
          </w:rPr>
          <w:t>Brasil</w:t>
        </w:r>
      </w:hyperlink>
      <w:r w:rsidRPr="006C6BF5">
        <w:rPr>
          <w:b/>
        </w:rPr>
        <w:t xml:space="preserve">, os estados mais atingidos pela desflorestação são </w:t>
      </w:r>
      <w:hyperlink r:id="rId99" w:tooltip="Pará" w:history="1">
        <w:r w:rsidRPr="006C6BF5">
          <w:rPr>
            <w:rStyle w:val="Hiperligao"/>
            <w:b/>
          </w:rPr>
          <w:t>Pará</w:t>
        </w:r>
      </w:hyperlink>
      <w:r w:rsidRPr="006C6BF5">
        <w:rPr>
          <w:b/>
        </w:rPr>
        <w:t xml:space="preserve"> e </w:t>
      </w:r>
      <w:hyperlink r:id="rId100" w:tooltip="Mato Grosso" w:history="1">
        <w:r w:rsidRPr="006C6BF5">
          <w:rPr>
            <w:rStyle w:val="Hiperligao"/>
            <w:b/>
          </w:rPr>
          <w:t>Mato Grosso</w:t>
        </w:r>
      </w:hyperlink>
      <w:r w:rsidRPr="006C6BF5">
        <w:rPr>
          <w:b/>
        </w:rPr>
        <w:t>. Este último é o campeão em área desmatada, apesar de ter havido uma redução nos últimos anos.</w:t>
      </w:r>
    </w:p>
    <w:p w:rsidR="006C6BF5" w:rsidRPr="006C6BF5" w:rsidRDefault="006C6BF5" w:rsidP="006C6BF5">
      <w:pPr>
        <w:ind w:firstLine="708"/>
        <w:rPr>
          <w:b/>
        </w:rPr>
      </w:pPr>
      <w:r w:rsidRPr="006C6BF5">
        <w:rPr>
          <w:b/>
        </w:rPr>
        <w:t>A média de madeira movimentada na Amazônia - de acordo com um relatório divulgado pelo Governo Federal em agosto de 2006 - é de aproximadamente 40 milhões de m³, incluindo madeira serrada, carvão e lenha. Desse total, apenas 9 milhões de m³ vieram de manejo florestal (previamente autorizado).</w:t>
      </w:r>
    </w:p>
    <w:p w:rsidR="006C6BF5" w:rsidRPr="006C6BF5" w:rsidRDefault="006C6BF5" w:rsidP="006C6BF5">
      <w:pPr>
        <w:rPr>
          <w:b/>
        </w:rPr>
      </w:pPr>
      <w:bookmarkStart w:id="3" w:name="Desfloresta.C3.A7.C3.A3o_na_Amaz.C3.B4ni"/>
      <w:bookmarkEnd w:id="3"/>
      <w:r w:rsidRPr="006C6BF5">
        <w:rPr>
          <w:b/>
          <w:noProof/>
          <w:color w:val="0000FF"/>
          <w:lang w:eastAsia="pt-PT" w:bidi="ar-SA"/>
        </w:rPr>
        <w:drawing>
          <wp:inline distT="0" distB="0" distL="0" distR="0">
            <wp:extent cx="1714500" cy="1057275"/>
            <wp:effectExtent l="19050" t="0" r="0" b="0"/>
            <wp:docPr id="29" name="Imagem 6" descr="http://upload.wikimedia.org/wikipedia/commons/thumb/e/e3/MadeiraDesmatamentoWilsonDiasAgenciaBrasil.jpg/180px-MadeiraDesmatamentoWilsonDiasAgenciaBrasil.jpg">
              <a:hlinkClick xmlns:a="http://schemas.openxmlformats.org/drawingml/2006/main" r:id="rId101" tooltip="&quot;Desflorestação para extração de madeira(foto: Wilson Dias/AB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upload.wikimedia.org/wikipedia/commons/thumb/e/e3/MadeiraDesmatamentoWilsonDiasAgenciaBrasil.jpg/180px-MadeiraDesmatamentoWilsonDiasAgenciaBrasil.jpg">
                      <a:hlinkClick r:id="rId101" tooltip="&quot;Desflorestação para extração de madeira(foto: Wilson Dias/ABr)&quot;"/>
                    </pic:cNvPr>
                    <pic:cNvPicPr>
                      <a:picLocks noChangeAspect="1" noChangeArrowheads="1"/>
                    </pic:cNvPicPr>
                  </pic:nvPicPr>
                  <pic:blipFill>
                    <a:blip r:embed="rId102" cstate="print"/>
                    <a:srcRect/>
                    <a:stretch>
                      <a:fillRect/>
                    </a:stretch>
                  </pic:blipFill>
                  <pic:spPr bwMode="auto">
                    <a:xfrm>
                      <a:off x="0" y="0"/>
                      <a:ext cx="1714500" cy="1057275"/>
                    </a:xfrm>
                    <a:prstGeom prst="rect">
                      <a:avLst/>
                    </a:prstGeom>
                    <a:noFill/>
                    <a:ln w="9525">
                      <a:noFill/>
                      <a:miter lim="800000"/>
                      <a:headEnd/>
                      <a:tailEnd/>
                    </a:ln>
                  </pic:spPr>
                </pic:pic>
              </a:graphicData>
            </a:graphic>
          </wp:inline>
        </w:drawing>
      </w:r>
    </w:p>
    <w:p w:rsidR="006C6BF5" w:rsidRPr="006C6BF5" w:rsidRDefault="006C6BF5" w:rsidP="006C6BF5">
      <w:pPr>
        <w:ind w:firstLine="708"/>
        <w:rPr>
          <w:b/>
        </w:rPr>
      </w:pPr>
      <w:r w:rsidRPr="006C6BF5">
        <w:rPr>
          <w:b/>
        </w:rPr>
        <w:t xml:space="preserve">A desflorestação é uma das intervenções humanas que mais prejudica a </w:t>
      </w:r>
      <w:hyperlink r:id="rId103" w:tooltip="Sustentabilidade" w:history="1">
        <w:r w:rsidRPr="006C6BF5">
          <w:rPr>
            <w:rStyle w:val="Hiperligao"/>
            <w:b/>
          </w:rPr>
          <w:t>sustentabilidade</w:t>
        </w:r>
      </w:hyperlink>
      <w:r w:rsidRPr="006C6BF5">
        <w:rPr>
          <w:b/>
        </w:rPr>
        <w:t xml:space="preserve"> ambiental na </w:t>
      </w:r>
      <w:hyperlink r:id="rId104" w:tooltip="Amazônia" w:history="1">
        <w:r w:rsidRPr="006C6BF5">
          <w:rPr>
            <w:rStyle w:val="Hiperligao"/>
            <w:b/>
          </w:rPr>
          <w:t>Amazônia</w:t>
        </w:r>
      </w:hyperlink>
      <w:r w:rsidRPr="006C6BF5">
        <w:rPr>
          <w:b/>
        </w:rPr>
        <w:t xml:space="preserve">. Na região amazônica, a desflorestação já removeu 17% da </w:t>
      </w:r>
      <w:hyperlink r:id="rId105" w:tooltip="Floresta" w:history="1">
        <w:r w:rsidRPr="006C6BF5">
          <w:rPr>
            <w:rStyle w:val="Hiperligao"/>
            <w:b/>
          </w:rPr>
          <w:t>floresta</w:t>
        </w:r>
      </w:hyperlink>
      <w:r w:rsidRPr="006C6BF5">
        <w:rPr>
          <w:b/>
        </w:rPr>
        <w:t xml:space="preserve"> original. Além disso, extensas áreas do </w:t>
      </w:r>
      <w:hyperlink r:id="rId106" w:tooltip="Bioma" w:history="1">
        <w:r w:rsidRPr="006C6BF5">
          <w:rPr>
            <w:rStyle w:val="Hiperligao"/>
            <w:b/>
          </w:rPr>
          <w:t>bioma</w:t>
        </w:r>
      </w:hyperlink>
      <w:r w:rsidRPr="006C6BF5">
        <w:rPr>
          <w:b/>
        </w:rPr>
        <w:t xml:space="preserve"> Amazônia abrigam </w:t>
      </w:r>
      <w:hyperlink r:id="rId107" w:tooltip="Floresta" w:history="1">
        <w:r w:rsidRPr="006C6BF5">
          <w:rPr>
            <w:rStyle w:val="Hiperligao"/>
            <w:b/>
          </w:rPr>
          <w:t>florestas</w:t>
        </w:r>
      </w:hyperlink>
      <w:r w:rsidRPr="006C6BF5">
        <w:rPr>
          <w:b/>
        </w:rPr>
        <w:t xml:space="preserve"> empobrecidas e degradadas por </w:t>
      </w:r>
      <w:hyperlink r:id="rId108" w:tooltip="Queimadas" w:history="1">
        <w:r w:rsidRPr="006C6BF5">
          <w:rPr>
            <w:rStyle w:val="Hiperligao"/>
            <w:b/>
          </w:rPr>
          <w:t>queimadas</w:t>
        </w:r>
      </w:hyperlink>
      <w:r w:rsidRPr="006C6BF5">
        <w:rPr>
          <w:b/>
        </w:rPr>
        <w:t xml:space="preserve"> e exploração madeireira predatória.</w:t>
      </w:r>
    </w:p>
    <w:p w:rsidR="006C6BF5" w:rsidRPr="006C6BF5" w:rsidRDefault="006C6BF5" w:rsidP="006C6BF5">
      <w:pPr>
        <w:ind w:firstLine="708"/>
        <w:rPr>
          <w:b/>
        </w:rPr>
      </w:pPr>
      <w:r w:rsidRPr="006C6BF5">
        <w:rPr>
          <w:b/>
        </w:rPr>
        <w:t xml:space="preserve">De acordo com Barreto et al. (2005), 47% do </w:t>
      </w:r>
      <w:hyperlink r:id="rId109" w:tooltip="Bioma" w:history="1">
        <w:r w:rsidRPr="006C6BF5">
          <w:rPr>
            <w:rStyle w:val="Hiperligao"/>
            <w:b/>
          </w:rPr>
          <w:t>bioma</w:t>
        </w:r>
      </w:hyperlink>
      <w:r w:rsidRPr="006C6BF5">
        <w:rPr>
          <w:b/>
        </w:rPr>
        <w:t xml:space="preserve"> </w:t>
      </w:r>
      <w:hyperlink r:id="rId110" w:tooltip="Amazônia" w:history="1">
        <w:r w:rsidRPr="006C6BF5">
          <w:rPr>
            <w:rStyle w:val="Hiperligao"/>
            <w:b/>
          </w:rPr>
          <w:t>Amazônia</w:t>
        </w:r>
      </w:hyperlink>
      <w:r w:rsidRPr="006C6BF5">
        <w:rPr>
          <w:b/>
        </w:rPr>
        <w:t xml:space="preserve"> estava sob algum tipo de pressão humana em 2002, dos quais 19% representavam pressão consolidada (desflorestação, centros urbanos e </w:t>
      </w:r>
      <w:hyperlink r:id="rId111" w:tooltip="Assentamentos (página não existe)" w:history="1">
        <w:r w:rsidRPr="006C6BF5">
          <w:rPr>
            <w:rStyle w:val="Hiperligao"/>
            <w:b/>
            <w:color w:val="CC2200"/>
          </w:rPr>
          <w:t>assentamentos</w:t>
        </w:r>
      </w:hyperlink>
      <w:r w:rsidRPr="006C6BF5">
        <w:rPr>
          <w:b/>
        </w:rPr>
        <w:t xml:space="preserve"> rurais) e 28% pressão incipiente (medida pela incidência de focos de calor). Despesas com a </w:t>
      </w:r>
      <w:hyperlink r:id="rId112" w:tooltip="Gestão ambiental" w:history="1">
        <w:r w:rsidRPr="006C6BF5">
          <w:rPr>
            <w:rStyle w:val="Hiperligao"/>
            <w:b/>
          </w:rPr>
          <w:t>gestão ambiental</w:t>
        </w:r>
      </w:hyperlink>
      <w:r w:rsidRPr="006C6BF5">
        <w:rPr>
          <w:b/>
        </w:rPr>
        <w:t xml:space="preserve"> representaram apenas 0,3% (R$ 96 milhões) das despesas orçamentárias públicas dos Estados da </w:t>
      </w:r>
      <w:hyperlink r:id="rId113" w:tooltip="Amazônia Legal" w:history="1">
        <w:r w:rsidRPr="006C6BF5">
          <w:rPr>
            <w:rStyle w:val="Hiperligao"/>
            <w:b/>
          </w:rPr>
          <w:t>Amazônia Legal</w:t>
        </w:r>
      </w:hyperlink>
      <w:r w:rsidRPr="006C6BF5">
        <w:rPr>
          <w:b/>
        </w:rPr>
        <w:t xml:space="preserve"> em </w:t>
      </w:r>
      <w:hyperlink r:id="rId114" w:tooltip="2005" w:history="1">
        <w:r w:rsidRPr="006C6BF5">
          <w:rPr>
            <w:rStyle w:val="Hiperligao"/>
            <w:b/>
          </w:rPr>
          <w:t>2005</w:t>
        </w:r>
      </w:hyperlink>
      <w:r w:rsidRPr="006C6BF5">
        <w:rPr>
          <w:b/>
        </w:rPr>
        <w:t xml:space="preserve">. Em contraste, as despesas orçamentárias com </w:t>
      </w:r>
      <w:hyperlink r:id="rId115" w:tooltip="Meio ambiente" w:history="1">
        <w:r w:rsidRPr="006C6BF5">
          <w:rPr>
            <w:rStyle w:val="Hiperligao"/>
            <w:b/>
          </w:rPr>
          <w:t>meio ambiente</w:t>
        </w:r>
      </w:hyperlink>
      <w:r w:rsidRPr="006C6BF5">
        <w:rPr>
          <w:b/>
        </w:rPr>
        <w:t xml:space="preserve"> de toda a </w:t>
      </w:r>
      <w:hyperlink r:id="rId116" w:tooltip="Amazônia" w:history="1">
        <w:r w:rsidRPr="006C6BF5">
          <w:rPr>
            <w:rStyle w:val="Hiperligao"/>
            <w:b/>
          </w:rPr>
          <w:t>Amazônia</w:t>
        </w:r>
      </w:hyperlink>
      <w:r w:rsidRPr="006C6BF5">
        <w:rPr>
          <w:b/>
        </w:rPr>
        <w:t xml:space="preserve"> foram oito vezes inferiores aos gastos efetuados pelo Estado de </w:t>
      </w:r>
      <w:hyperlink r:id="rId117" w:tooltip="São Paulo" w:history="1">
        <w:r w:rsidRPr="006C6BF5">
          <w:rPr>
            <w:rStyle w:val="Hiperligao"/>
            <w:b/>
          </w:rPr>
          <w:t>São Paulo</w:t>
        </w:r>
      </w:hyperlink>
      <w:r w:rsidRPr="006C6BF5">
        <w:rPr>
          <w:b/>
        </w:rPr>
        <w:t xml:space="preserve"> em 2005.</w:t>
      </w:r>
    </w:p>
    <w:p w:rsidR="006C6BF5" w:rsidRPr="006C6BF5" w:rsidRDefault="006C6BF5" w:rsidP="006C6BF5">
      <w:pPr>
        <w:rPr>
          <w:b/>
        </w:rPr>
      </w:pPr>
      <w:r w:rsidRPr="006C6BF5">
        <w:rPr>
          <w:b/>
          <w:noProof/>
          <w:color w:val="0000FF"/>
          <w:lang w:eastAsia="pt-PT" w:bidi="ar-SA"/>
        </w:rPr>
        <w:drawing>
          <wp:inline distT="0" distB="0" distL="0" distR="0">
            <wp:extent cx="1714500" cy="2295525"/>
            <wp:effectExtent l="19050" t="0" r="0" b="0"/>
            <wp:docPr id="31" name="Imagem 8" descr="http://upload.wikimedia.org/wikipedia/commons/thumb/2/2c/MadeiraDesmatamento2WilsonDiasAgenciaBrasil.jpg/180px-MadeiraDesmatamento2WilsonDiasAgenciaBrasil.jpg">
              <a:hlinkClick xmlns:a="http://schemas.openxmlformats.org/drawingml/2006/main" r:id="rId118" tooltip="&quot;Madeira de desflorestação irregular(foto: Wilson Dias/AB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upload.wikimedia.org/wikipedia/commons/thumb/2/2c/MadeiraDesmatamento2WilsonDiasAgenciaBrasil.jpg/180px-MadeiraDesmatamento2WilsonDiasAgenciaBrasil.jpg">
                      <a:hlinkClick r:id="rId118" tooltip="&quot;Madeira de desflorestação irregular(foto: Wilson Dias/ABr)&quot;"/>
                    </pic:cNvPr>
                    <pic:cNvPicPr>
                      <a:picLocks noChangeAspect="1" noChangeArrowheads="1"/>
                    </pic:cNvPicPr>
                  </pic:nvPicPr>
                  <pic:blipFill>
                    <a:blip r:embed="rId119" cstate="print"/>
                    <a:srcRect/>
                    <a:stretch>
                      <a:fillRect/>
                    </a:stretch>
                  </pic:blipFill>
                  <pic:spPr bwMode="auto">
                    <a:xfrm>
                      <a:off x="0" y="0"/>
                      <a:ext cx="1714500" cy="2295525"/>
                    </a:xfrm>
                    <a:prstGeom prst="rect">
                      <a:avLst/>
                    </a:prstGeom>
                    <a:noFill/>
                    <a:ln w="9525">
                      <a:noFill/>
                      <a:miter lim="800000"/>
                      <a:headEnd/>
                      <a:tailEnd/>
                    </a:ln>
                  </pic:spPr>
                </pic:pic>
              </a:graphicData>
            </a:graphic>
          </wp:inline>
        </w:drawing>
      </w:r>
    </w:p>
    <w:p w:rsidR="006C6BF5" w:rsidRPr="006C6BF5" w:rsidRDefault="006C6BF5" w:rsidP="006C6BF5">
      <w:pPr>
        <w:ind w:firstLine="708"/>
        <w:rPr>
          <w:b/>
        </w:rPr>
      </w:pPr>
      <w:r w:rsidRPr="006C6BF5">
        <w:rPr>
          <w:b/>
        </w:rPr>
        <w:t xml:space="preserve">A desflorestação no </w:t>
      </w:r>
      <w:hyperlink r:id="rId120" w:tooltip="Bioma" w:history="1">
        <w:r w:rsidRPr="006C6BF5">
          <w:rPr>
            <w:rStyle w:val="Hiperligao"/>
            <w:b/>
          </w:rPr>
          <w:t>bioma</w:t>
        </w:r>
      </w:hyperlink>
      <w:r w:rsidRPr="006C6BF5">
        <w:rPr>
          <w:b/>
        </w:rPr>
        <w:t xml:space="preserve"> </w:t>
      </w:r>
      <w:hyperlink r:id="rId121" w:tooltip="Amazônia" w:history="1">
        <w:r w:rsidRPr="006C6BF5">
          <w:rPr>
            <w:rStyle w:val="Hiperligao"/>
            <w:b/>
          </w:rPr>
          <w:t>Amazônia</w:t>
        </w:r>
      </w:hyperlink>
      <w:r w:rsidRPr="006C6BF5">
        <w:rPr>
          <w:b/>
        </w:rPr>
        <w:t xml:space="preserve"> passou de 10%, em </w:t>
      </w:r>
      <w:hyperlink r:id="rId122" w:tooltip="1990" w:history="1">
        <w:r w:rsidRPr="006C6BF5">
          <w:rPr>
            <w:rStyle w:val="Hiperligao"/>
            <w:b/>
          </w:rPr>
          <w:t>1990</w:t>
        </w:r>
      </w:hyperlink>
      <w:r w:rsidRPr="006C6BF5">
        <w:rPr>
          <w:b/>
        </w:rPr>
        <w:t xml:space="preserve">, atingindo 17% em </w:t>
      </w:r>
      <w:hyperlink r:id="rId123" w:tooltip="2005" w:history="1">
        <w:r w:rsidRPr="006C6BF5">
          <w:rPr>
            <w:rStyle w:val="Hiperligao"/>
            <w:b/>
          </w:rPr>
          <w:t>2005</w:t>
        </w:r>
      </w:hyperlink>
      <w:r w:rsidRPr="006C6BF5">
        <w:rPr>
          <w:b/>
        </w:rPr>
        <w:t xml:space="preserve">. Entre </w:t>
      </w:r>
      <w:hyperlink r:id="rId124" w:tooltip="1990" w:history="1">
        <w:r w:rsidRPr="006C6BF5">
          <w:rPr>
            <w:rStyle w:val="Hiperligao"/>
            <w:b/>
          </w:rPr>
          <w:t>1990</w:t>
        </w:r>
      </w:hyperlink>
      <w:r w:rsidRPr="006C6BF5">
        <w:rPr>
          <w:b/>
        </w:rPr>
        <w:t xml:space="preserve"> e </w:t>
      </w:r>
      <w:hyperlink r:id="rId125" w:tooltip="2006" w:history="1">
        <w:r w:rsidRPr="006C6BF5">
          <w:rPr>
            <w:rStyle w:val="Hiperligao"/>
            <w:b/>
          </w:rPr>
          <w:t>2006</w:t>
        </w:r>
      </w:hyperlink>
      <w:r w:rsidRPr="006C6BF5">
        <w:rPr>
          <w:b/>
        </w:rPr>
        <w:t xml:space="preserve">, a área desmatada anualmente continuou elevada. Em média, a área desmatada subiu de 16 mil quilômetros quadrados, na década de </w:t>
      </w:r>
      <w:hyperlink r:id="rId126" w:tooltip="1990" w:history="1">
        <w:r w:rsidRPr="006C6BF5">
          <w:rPr>
            <w:rStyle w:val="Hiperligao"/>
            <w:b/>
          </w:rPr>
          <w:t>1990</w:t>
        </w:r>
      </w:hyperlink>
      <w:r w:rsidRPr="006C6BF5">
        <w:rPr>
          <w:b/>
        </w:rPr>
        <w:t xml:space="preserve">, para aproximadamente 20 mil quilômetros quadrados entre </w:t>
      </w:r>
      <w:hyperlink r:id="rId127" w:tooltip="2000" w:history="1">
        <w:r w:rsidRPr="006C6BF5">
          <w:rPr>
            <w:rStyle w:val="Hiperligao"/>
            <w:b/>
          </w:rPr>
          <w:t>2000</w:t>
        </w:r>
      </w:hyperlink>
      <w:r w:rsidRPr="006C6BF5">
        <w:rPr>
          <w:b/>
        </w:rPr>
        <w:t xml:space="preserve"> e </w:t>
      </w:r>
      <w:hyperlink r:id="rId128" w:tooltip="2006" w:history="1">
        <w:r w:rsidRPr="006C6BF5">
          <w:rPr>
            <w:rStyle w:val="Hiperligao"/>
            <w:b/>
          </w:rPr>
          <w:t>2006</w:t>
        </w:r>
      </w:hyperlink>
      <w:r w:rsidRPr="006C6BF5">
        <w:rPr>
          <w:b/>
        </w:rPr>
        <w:t xml:space="preserve">. A maior desflorestação </w:t>
      </w:r>
      <w:r w:rsidRPr="006C6BF5">
        <w:rPr>
          <w:b/>
        </w:rPr>
        <w:lastRenderedPageBreak/>
        <w:t xml:space="preserve">registrada na Amazônia ocorreu em </w:t>
      </w:r>
      <w:hyperlink r:id="rId129" w:tooltip="1995" w:history="1">
        <w:r w:rsidRPr="006C6BF5">
          <w:rPr>
            <w:rStyle w:val="Hiperligao"/>
            <w:b/>
          </w:rPr>
          <w:t>1995</w:t>
        </w:r>
      </w:hyperlink>
      <w:r w:rsidRPr="006C6BF5">
        <w:rPr>
          <w:b/>
        </w:rPr>
        <w:t xml:space="preserve"> (29,1 mil quilômetros quadrados). Em </w:t>
      </w:r>
      <w:hyperlink r:id="rId130" w:tooltip="2004" w:history="1">
        <w:r w:rsidRPr="006C6BF5">
          <w:rPr>
            <w:rStyle w:val="Hiperligao"/>
            <w:b/>
          </w:rPr>
          <w:t>2004</w:t>
        </w:r>
      </w:hyperlink>
      <w:r w:rsidRPr="006C6BF5">
        <w:rPr>
          <w:b/>
        </w:rPr>
        <w:t xml:space="preserve"> foi registrado a segunda maior desflorestação da história da região –27,4 mil </w:t>
      </w:r>
      <w:hyperlink r:id="rId131" w:tooltip="Quilômetros quadrados" w:history="1">
        <w:r w:rsidRPr="006C6BF5">
          <w:rPr>
            <w:rStyle w:val="Hiperligao"/>
            <w:b/>
          </w:rPr>
          <w:t>quilômetros quadrados</w:t>
        </w:r>
      </w:hyperlink>
      <w:r w:rsidRPr="006C6BF5">
        <w:rPr>
          <w:b/>
        </w:rPr>
        <w:t xml:space="preserve">. Em </w:t>
      </w:r>
      <w:hyperlink r:id="rId132" w:tooltip="2005" w:history="1">
        <w:r w:rsidRPr="006C6BF5">
          <w:rPr>
            <w:rStyle w:val="Hiperligao"/>
            <w:b/>
          </w:rPr>
          <w:t>2005</w:t>
        </w:r>
      </w:hyperlink>
      <w:r w:rsidRPr="006C6BF5">
        <w:rPr>
          <w:b/>
        </w:rPr>
        <w:t xml:space="preserve">, a área desmatada foi de 18,8 mil quilômetros quadrados, o que representa uma queda de mais de 30% em relação ao ano anterior. Em 2006 foi registrada uma queda ainda mais relevante na desflorestação da </w:t>
      </w:r>
      <w:hyperlink r:id="rId133" w:tooltip="Amazônia" w:history="1">
        <w:r w:rsidRPr="006C6BF5">
          <w:rPr>
            <w:rStyle w:val="Hiperligao"/>
            <w:b/>
          </w:rPr>
          <w:t>Amazônia</w:t>
        </w:r>
      </w:hyperlink>
      <w:r w:rsidRPr="006C6BF5">
        <w:rPr>
          <w:b/>
        </w:rPr>
        <w:t xml:space="preserve"> (13,1 mil quilômetros quadrados). Nos últimos cinco anos, o </w:t>
      </w:r>
      <w:hyperlink r:id="rId134" w:tooltip="Mato Grosso" w:history="1">
        <w:r w:rsidRPr="006C6BF5">
          <w:rPr>
            <w:rStyle w:val="Hiperligao"/>
            <w:b/>
          </w:rPr>
          <w:t>Mato Grosso</w:t>
        </w:r>
      </w:hyperlink>
      <w:r w:rsidRPr="006C6BF5">
        <w:rPr>
          <w:b/>
        </w:rPr>
        <w:t xml:space="preserve"> foi o campeão de desflorestação na região.</w:t>
      </w:r>
    </w:p>
    <w:p w:rsidR="006C6BF5" w:rsidRDefault="006C6BF5" w:rsidP="006C6BF5">
      <w:pPr>
        <w:ind w:firstLine="708"/>
        <w:rPr>
          <w:b/>
        </w:rPr>
      </w:pPr>
      <w:r w:rsidRPr="006C6BF5">
        <w:rPr>
          <w:b/>
        </w:rPr>
        <w:t xml:space="preserve">A </w:t>
      </w:r>
      <w:hyperlink r:id="rId135" w:tooltip="União Democrática Ruralista" w:history="1">
        <w:r w:rsidRPr="006C6BF5">
          <w:rPr>
            <w:rStyle w:val="Hiperligao"/>
            <w:b/>
          </w:rPr>
          <w:t>União Democrática Ruralista</w:t>
        </w:r>
      </w:hyperlink>
      <w:r w:rsidRPr="006C6BF5">
        <w:rPr>
          <w:b/>
        </w:rPr>
        <w:t xml:space="preserve"> patrocina um projeto de lei no </w:t>
      </w:r>
      <w:hyperlink r:id="rId136" w:tooltip="Congresso Nacional" w:history="1">
        <w:r w:rsidRPr="006C6BF5">
          <w:rPr>
            <w:rStyle w:val="Hiperligao"/>
            <w:b/>
          </w:rPr>
          <w:t>Congresso Nacional</w:t>
        </w:r>
      </w:hyperlink>
      <w:r w:rsidRPr="006C6BF5">
        <w:rPr>
          <w:b/>
        </w:rPr>
        <w:t xml:space="preserve">, já aprovado pelo </w:t>
      </w:r>
      <w:hyperlink r:id="rId137" w:tooltip="Senado" w:history="1">
        <w:r w:rsidRPr="006C6BF5">
          <w:rPr>
            <w:rStyle w:val="Hiperligao"/>
            <w:b/>
          </w:rPr>
          <w:t>Senado</w:t>
        </w:r>
      </w:hyperlink>
      <w:r w:rsidRPr="006C6BF5">
        <w:rPr>
          <w:b/>
        </w:rPr>
        <w:t xml:space="preserve">, que aumenta em 150% o limite legal para desflorestação nas fazendas da Amazônia e dá anistia aos fazendeiros que já desmataram, ilegalmente, suas propriedades nos últimos sete anos </w:t>
      </w:r>
      <w:hyperlink r:id="rId138" w:anchor="cite_note-DESMATA-0" w:history="1">
        <w:r w:rsidRPr="006C6BF5">
          <w:rPr>
            <w:rStyle w:val="Hiperligao"/>
            <w:b/>
            <w:vertAlign w:val="superscript"/>
          </w:rPr>
          <w:t>[1]</w:t>
        </w:r>
      </w:hyperlink>
      <w:r w:rsidRPr="006C6BF5">
        <w:rPr>
          <w:b/>
        </w:rPr>
        <w:t xml:space="preserve"> </w:t>
      </w:r>
      <w:hyperlink r:id="rId139" w:anchor="cite_note-ENCRUZILHADA-1" w:history="1">
        <w:r w:rsidRPr="006C6BF5">
          <w:rPr>
            <w:rStyle w:val="Hiperligao"/>
            <w:b/>
            <w:vertAlign w:val="superscript"/>
          </w:rPr>
          <w:t>[2]</w:t>
        </w:r>
      </w:hyperlink>
      <w:r w:rsidRPr="006C6BF5">
        <w:rPr>
          <w:b/>
        </w:rPr>
        <w:t>.</w:t>
      </w:r>
    </w:p>
    <w:p w:rsidR="006C6BF5" w:rsidRDefault="006C6BF5" w:rsidP="006C6BF5">
      <w:pPr>
        <w:ind w:firstLine="708"/>
        <w:rPr>
          <w:b/>
        </w:rPr>
      </w:pPr>
    </w:p>
    <w:p w:rsidR="006C6BF5" w:rsidRDefault="006C6BF5" w:rsidP="006C6BF5">
      <w:pPr>
        <w:pStyle w:val="Ttulo3"/>
        <w:rPr>
          <w:rStyle w:val="mw-headline"/>
        </w:rPr>
      </w:pPr>
      <w:r>
        <w:rPr>
          <w:rStyle w:val="mw-headline"/>
        </w:rPr>
        <w:t>Monitoramento</w:t>
      </w:r>
    </w:p>
    <w:p w:rsidR="006C6BF5" w:rsidRDefault="006C6BF5" w:rsidP="006C6BF5">
      <w:pPr>
        <w:ind w:firstLine="708"/>
        <w:jc w:val="both"/>
        <w:rPr>
          <w:b/>
        </w:rPr>
      </w:pPr>
      <w:r w:rsidRPr="006C6BF5">
        <w:rPr>
          <w:b/>
        </w:rPr>
        <w:t xml:space="preserve">O governo do Brasil monitora a </w:t>
      </w:r>
      <w:hyperlink r:id="rId140" w:tooltip="Cobertura florestal (página não existe)" w:history="1">
        <w:r w:rsidRPr="006C6BF5">
          <w:rPr>
            <w:rStyle w:val="Hiperligao"/>
            <w:b/>
            <w:color w:val="CC2200"/>
          </w:rPr>
          <w:t>cobertura florestal</w:t>
        </w:r>
      </w:hyperlink>
      <w:r w:rsidRPr="006C6BF5">
        <w:rPr>
          <w:b/>
        </w:rPr>
        <w:t xml:space="preserve"> da Amazônia com imagens do </w:t>
      </w:r>
      <w:hyperlink r:id="rId141" w:tooltip="Satélite Landsat (página não existe)" w:history="1">
        <w:r w:rsidRPr="006C6BF5">
          <w:rPr>
            <w:rStyle w:val="Hiperligao"/>
            <w:b/>
            <w:color w:val="CC2200"/>
          </w:rPr>
          <w:t>satélite Landsat</w:t>
        </w:r>
      </w:hyperlink>
      <w:r w:rsidRPr="006C6BF5">
        <w:rPr>
          <w:b/>
        </w:rPr>
        <w:t xml:space="preserve"> desde o final da década de 70. O Instituto Nacional de Pesquisas Espaciais (Inpe) conduz o mapeamento das áreas desmatadas na Amazônia através do projeto </w:t>
      </w:r>
      <w:hyperlink r:id="rId142" w:tooltip="Prodes (página não existe)" w:history="1">
        <w:r w:rsidRPr="006C6BF5">
          <w:rPr>
            <w:rStyle w:val="Hiperligao"/>
            <w:b/>
            <w:color w:val="CC2200"/>
          </w:rPr>
          <w:t>Prodes</w:t>
        </w:r>
      </w:hyperlink>
      <w:r w:rsidRPr="006C6BF5">
        <w:rPr>
          <w:b/>
        </w:rPr>
        <w:t xml:space="preserve"> (Monitoramento da Floresta Amazônica por Satélite) e gera estimativas de taxa de desflorestação anual para a Amazônia. A informação sobre a taxa de desflorestação é importante para planejar ações de combate à desflorestação em escala regional. Contudo, apenas informações sobre a taxa de desflorestação são insuficientes para o </w:t>
      </w:r>
      <w:hyperlink r:id="rId143" w:tooltip="Monitoramento (página não existe)" w:history="1">
        <w:r w:rsidRPr="006C6BF5">
          <w:rPr>
            <w:rStyle w:val="Hiperligao"/>
            <w:b/>
            <w:color w:val="CC2200"/>
          </w:rPr>
          <w:t>monitoramento</w:t>
        </w:r>
      </w:hyperlink>
      <w:r w:rsidRPr="006C6BF5">
        <w:rPr>
          <w:b/>
        </w:rPr>
        <w:t xml:space="preserve"> e controle da desflorestação em escala local - é também necessário saber onde a conversão florestal ocorreu e acompanhar as tendências da desflorestação. Em 2003, o Inpe passou a disponibilizar os mapas de desflorestação da Amazônia para toda a sociedade (</w:t>
      </w:r>
      <w:hyperlink r:id="rId144" w:tooltip="http://www.obt.inpe.br/prodes/" w:history="1">
        <w:r w:rsidRPr="006C6BF5">
          <w:rPr>
            <w:rStyle w:val="Hiperligao"/>
            <w:b/>
          </w:rPr>
          <w:t>[1]</w:t>
        </w:r>
      </w:hyperlink>
      <w:r w:rsidRPr="006C6BF5">
        <w:rPr>
          <w:b/>
        </w:rPr>
        <w:t xml:space="preserve">). Há, entretanto, refinamentos que precisam ser feitos nos dados fornecidos pelo Inpe. Primeiro, a escala de mapeamento de 1:250.000, não permite mapear com detalhes fragmentos de florestas e áreas desmatadas menores que 6.25 ha. Segundo, áreas de </w:t>
      </w:r>
      <w:hyperlink r:id="rId145" w:tooltip="Exploração madeireira (página não existe)" w:history="1">
        <w:r w:rsidRPr="006C6BF5">
          <w:rPr>
            <w:rStyle w:val="Hiperligao"/>
            <w:b/>
            <w:color w:val="CC2200"/>
          </w:rPr>
          <w:t>exploração madeireira</w:t>
        </w:r>
      </w:hyperlink>
      <w:r w:rsidRPr="006C6BF5">
        <w:rPr>
          <w:b/>
        </w:rPr>
        <w:t xml:space="preserve"> e de florestas queimadas não são mapeadas. Por último, a liberação dos dados tem sido temporalmente defasada, ou seja, pelo menos depois de um ano após as áreas terem sido desmatadas. Esta defasagem também limita as ações de controle de desflorestação. Tem havido também divergências no que deve ser considerada desflorestação. No caso do Estado do Acre, por exemplo, áreas de florestas ricas em bambu já foram classificadas como áreas desmatadas o que levou a superestimar a taxa anual de desflorestação para 2003. Os problemas descritos acima têm estimulado os Estados da Amazônia a desenvolverem seus próprios programas de monitoramento florestal, como é o caso dos estados do Mato Grosso e Acre.</w:t>
      </w:r>
    </w:p>
    <w:p w:rsidR="006C6BF5" w:rsidRPr="006C6BF5" w:rsidRDefault="006C6BF5" w:rsidP="006C6BF5">
      <w:pPr>
        <w:pStyle w:val="Ttulo3"/>
      </w:pPr>
      <w:r w:rsidRPr="006C6BF5">
        <w:rPr>
          <w:rStyle w:val="mw-headline"/>
          <w:rFonts w:asciiTheme="minorHAnsi" w:hAnsiTheme="minorHAnsi"/>
          <w:b w:val="0"/>
        </w:rPr>
        <w:t>Impactos Ambientais</w:t>
      </w:r>
    </w:p>
    <w:p w:rsidR="006C6BF5" w:rsidRPr="006C6BF5" w:rsidRDefault="006C6BF5" w:rsidP="006C6BF5">
      <w:pPr>
        <w:ind w:firstLine="708"/>
        <w:jc w:val="both"/>
        <w:rPr>
          <w:b/>
        </w:rPr>
      </w:pPr>
      <w:r w:rsidRPr="006C6BF5">
        <w:rPr>
          <w:b/>
        </w:rPr>
        <w:t xml:space="preserve">Os </w:t>
      </w:r>
      <w:hyperlink r:id="rId146" w:tooltip="Impactos (página não existe)" w:history="1">
        <w:r w:rsidRPr="006C6BF5">
          <w:rPr>
            <w:rStyle w:val="Hiperligao"/>
            <w:b/>
            <w:color w:val="CC2200"/>
          </w:rPr>
          <w:t>impactos</w:t>
        </w:r>
      </w:hyperlink>
      <w:r w:rsidRPr="006C6BF5">
        <w:rPr>
          <w:b/>
        </w:rPr>
        <w:t xml:space="preserve"> ambientais causados pela desflorestação são diversos e dentre eles está um problema ambiental bastante preocupante que é a emissão de gases de </w:t>
      </w:r>
      <w:hyperlink r:id="rId147" w:tooltip="Efeito estufa" w:history="1">
        <w:r w:rsidRPr="006C6BF5">
          <w:rPr>
            <w:rStyle w:val="Hiperligao"/>
            <w:b/>
          </w:rPr>
          <w:t>efeito estufa</w:t>
        </w:r>
      </w:hyperlink>
      <w:r w:rsidRPr="006C6BF5">
        <w:rPr>
          <w:b/>
        </w:rPr>
        <w:t xml:space="preserve"> e a principal causa dos impactos de atividades humanas no sistema de </w:t>
      </w:r>
      <w:hyperlink r:id="rId148" w:tooltip="Clima" w:history="1">
        <w:r w:rsidRPr="006C6BF5">
          <w:rPr>
            <w:rStyle w:val="Hiperligao"/>
            <w:b/>
          </w:rPr>
          <w:t>clima</w:t>
        </w:r>
      </w:hyperlink>
      <w:r w:rsidRPr="006C6BF5">
        <w:rPr>
          <w:b/>
        </w:rPr>
        <w:t xml:space="preserve"> é o uso de </w:t>
      </w:r>
      <w:hyperlink r:id="rId149" w:tooltip="Combustíveis fósseis" w:history="1">
        <w:r w:rsidRPr="006C6BF5">
          <w:rPr>
            <w:rStyle w:val="Hiperligao"/>
            <w:b/>
          </w:rPr>
          <w:t>combustíveis fósseis</w:t>
        </w:r>
      </w:hyperlink>
      <w:r w:rsidRPr="006C6BF5">
        <w:rPr>
          <w:b/>
        </w:rPr>
        <w:t xml:space="preserve"> nos países desenvolvidos. No entanto, a desflorestação está se tornando uma fonte muito importante de emissões de gases de efeito estufa. Estima-se que </w:t>
      </w:r>
      <w:r w:rsidRPr="006C6BF5">
        <w:rPr>
          <w:b/>
        </w:rPr>
        <w:lastRenderedPageBreak/>
        <w:t xml:space="preserve">a desflorestação já seja responsável por 10% a 35% das emissões globais anuais, com algumas estimativas ainda mais altas. A principal fonte global de emissões por desflorestação é proveniente das </w:t>
      </w:r>
      <w:hyperlink r:id="rId150" w:tooltip="Florestas tropicais" w:history="1">
        <w:r w:rsidRPr="006C6BF5">
          <w:rPr>
            <w:rStyle w:val="Hiperligao"/>
            <w:b/>
          </w:rPr>
          <w:t>florestas tropicais</w:t>
        </w:r>
      </w:hyperlink>
      <w:r w:rsidRPr="006C6BF5">
        <w:rPr>
          <w:b/>
        </w:rPr>
        <w:t>.</w:t>
      </w:r>
    </w:p>
    <w:p w:rsidR="006C6BF5" w:rsidRPr="006C6BF5" w:rsidRDefault="006C6BF5" w:rsidP="006C6BF5">
      <w:pPr>
        <w:ind w:firstLine="708"/>
        <w:jc w:val="both"/>
        <w:rPr>
          <w:b/>
        </w:rPr>
      </w:pPr>
      <w:r w:rsidRPr="006C6BF5">
        <w:rPr>
          <w:b/>
        </w:rPr>
        <w:t>A desflorestação tropical está ocorrendo a taxas crescentes e os países que mais desmatam são: Brasil, Indonésia, Sudão, Zâmbia, México, República Democrática de Congo e Myanmar, estes países já perderam mais de 71 milhões de hectares de florestas entre 1990 e 2000. Cada um destes países perdeu uma média anual de pelo menos 500.000 ha de florestas. O Brasil (com desflorestação anual médio de 2,3 milhões de ha) e Indonésia (com desflorestação anual médio de 1,3 milhões de ha) lideram a lista de destruição florestal naquele período.</w:t>
      </w:r>
    </w:p>
    <w:p w:rsidR="006C6BF5" w:rsidRPr="006C6BF5" w:rsidRDefault="006C6BF5" w:rsidP="006C6BF5">
      <w:pPr>
        <w:ind w:firstLine="708"/>
        <w:jc w:val="both"/>
        <w:rPr>
          <w:b/>
        </w:rPr>
      </w:pPr>
      <w:r w:rsidRPr="006C6BF5">
        <w:rPr>
          <w:b/>
        </w:rPr>
        <w:t xml:space="preserve">A desflorestação tropical e a degradação das florestas são a principal causa de perda de </w:t>
      </w:r>
      <w:hyperlink r:id="rId151" w:tooltip="Biodiversidade" w:history="1">
        <w:r w:rsidRPr="006C6BF5">
          <w:rPr>
            <w:rStyle w:val="Hiperligao"/>
            <w:b/>
          </w:rPr>
          <w:t>biodiversidade</w:t>
        </w:r>
      </w:hyperlink>
      <w:r w:rsidRPr="006C6BF5">
        <w:rPr>
          <w:b/>
        </w:rPr>
        <w:t xml:space="preserve"> no planeta e estão contribuindo para uma </w:t>
      </w:r>
      <w:hyperlink r:id="rId152" w:tooltip="Extinção" w:history="1">
        <w:r w:rsidRPr="006C6BF5">
          <w:rPr>
            <w:rStyle w:val="Hiperligao"/>
            <w:b/>
          </w:rPr>
          <w:t>extinção</w:t>
        </w:r>
      </w:hyperlink>
      <w:r w:rsidRPr="006C6BF5">
        <w:rPr>
          <w:b/>
        </w:rPr>
        <w:t xml:space="preserve"> em massa de espécies, em um índice 100 a 1.000 maior do que o que poderia ser considerado normal no tempo evolutivo. Estima-se que as </w:t>
      </w:r>
      <w:hyperlink r:id="rId153" w:tooltip="Mudanças climáticas" w:history="1">
        <w:r w:rsidRPr="006C6BF5">
          <w:rPr>
            <w:rStyle w:val="Hiperligao"/>
            <w:b/>
          </w:rPr>
          <w:t>mudanças climáticas</w:t>
        </w:r>
      </w:hyperlink>
      <w:r w:rsidRPr="006C6BF5">
        <w:rPr>
          <w:b/>
        </w:rPr>
        <w:t xml:space="preserve">, que é uma das conseqüências da desflorestação, possam afetar os </w:t>
      </w:r>
      <w:hyperlink r:id="rId154" w:tooltip="Ecossistemas" w:history="1">
        <w:r w:rsidRPr="006C6BF5">
          <w:rPr>
            <w:rStyle w:val="Hiperligao"/>
            <w:b/>
          </w:rPr>
          <w:t>ecossistemas</w:t>
        </w:r>
      </w:hyperlink>
      <w:r w:rsidRPr="006C6BF5">
        <w:rPr>
          <w:b/>
        </w:rPr>
        <w:t xml:space="preserve"> e as </w:t>
      </w:r>
      <w:hyperlink r:id="rId155" w:tooltip="Espécies" w:history="1">
        <w:r w:rsidRPr="006C6BF5">
          <w:rPr>
            <w:rStyle w:val="Hiperligao"/>
            <w:b/>
          </w:rPr>
          <w:t>espécies</w:t>
        </w:r>
      </w:hyperlink>
      <w:r w:rsidRPr="006C6BF5">
        <w:rPr>
          <w:b/>
        </w:rPr>
        <w:t xml:space="preserve"> de diversas maneiras e, por esta razão, já são consideradas uma ameaça adicional à biodiversidade. As florestas tropicais podem ser muito suscetíveis aos efeitos das mudanças climáticas. </w:t>
      </w:r>
      <w:hyperlink r:id="rId156" w:tooltip="Serviços ambientais" w:history="1">
        <w:r w:rsidRPr="006C6BF5">
          <w:rPr>
            <w:rStyle w:val="Hiperligao"/>
            <w:b/>
          </w:rPr>
          <w:t>Serviços ambientais</w:t>
        </w:r>
      </w:hyperlink>
      <w:r w:rsidRPr="006C6BF5">
        <w:rPr>
          <w:b/>
        </w:rPr>
        <w:t xml:space="preserve"> fundamentais em ecossistemas florestais tropicais estão em risco devido às mudanças climáticas, tal como a manutenção do ciclo das águas e o </w:t>
      </w:r>
      <w:hyperlink r:id="rId157" w:tooltip="Balanço de carbono (página não existe)" w:history="1">
        <w:r w:rsidRPr="006C6BF5">
          <w:rPr>
            <w:rStyle w:val="Hiperligao"/>
            <w:b/>
            <w:color w:val="CC2200"/>
          </w:rPr>
          <w:t>balanço de carbono</w:t>
        </w:r>
      </w:hyperlink>
      <w:r w:rsidRPr="006C6BF5">
        <w:rPr>
          <w:b/>
        </w:rPr>
        <w:t xml:space="preserve"> na atmosfera. Isto representa uma enorme ameaça adicional à biodiversidade das florestas tropicais. Alterar a dinâmica dos ecossistemas florestais tropicais pode afetar o balanço de carbono da Terra, alterar os ciclos de </w:t>
      </w:r>
      <w:hyperlink r:id="rId158" w:tooltip="Água" w:history="1">
        <w:r w:rsidRPr="006C6BF5">
          <w:rPr>
            <w:rStyle w:val="Hiperligao"/>
            <w:b/>
          </w:rPr>
          <w:t>água</w:t>
        </w:r>
      </w:hyperlink>
      <w:r w:rsidRPr="006C6BF5">
        <w:rPr>
          <w:b/>
        </w:rPr>
        <w:t xml:space="preserve"> e </w:t>
      </w:r>
      <w:hyperlink r:id="rId159" w:tooltip="Energia" w:history="1">
        <w:r w:rsidRPr="006C6BF5">
          <w:rPr>
            <w:rStyle w:val="Hiperligao"/>
            <w:b/>
          </w:rPr>
          <w:t>energia</w:t>
        </w:r>
      </w:hyperlink>
      <w:r w:rsidRPr="006C6BF5">
        <w:rPr>
          <w:b/>
        </w:rPr>
        <w:t xml:space="preserve"> e, portanto, afetar o </w:t>
      </w:r>
      <w:hyperlink r:id="rId160" w:tooltip="Clima" w:history="1">
        <w:r w:rsidRPr="006C6BF5">
          <w:rPr>
            <w:rStyle w:val="Hiperligao"/>
            <w:b/>
          </w:rPr>
          <w:t>clima</w:t>
        </w:r>
      </w:hyperlink>
      <w:r w:rsidRPr="006C6BF5">
        <w:rPr>
          <w:b/>
        </w:rPr>
        <w:t>.</w:t>
      </w:r>
    </w:p>
    <w:p w:rsidR="006C6BF5" w:rsidRPr="006C6BF5" w:rsidRDefault="006C6BF5" w:rsidP="006C6BF5">
      <w:pPr>
        <w:ind w:firstLine="708"/>
        <w:jc w:val="both"/>
        <w:rPr>
          <w:b/>
        </w:rPr>
      </w:pPr>
      <w:r w:rsidRPr="006C6BF5">
        <w:rPr>
          <w:b/>
        </w:rPr>
        <w:t xml:space="preserve">A interação entre a desflorestação e as mudanças climáticas pode levar as florestas tropicais a entrarem em um ciclo vicioso extremamente perigoso, em que, por um lado, a desflorestação representa uma fonte importante de emissões de gases de efeito estufa, e, por outro, as mudanças climáticas aumentam a vulnerabilidade das florestas tropicais aos </w:t>
      </w:r>
      <w:hyperlink r:id="rId161" w:tooltip="Incêndios florestais" w:history="1">
        <w:r w:rsidRPr="006C6BF5">
          <w:rPr>
            <w:rStyle w:val="Hiperligao"/>
            <w:b/>
          </w:rPr>
          <w:t>incêndios florestais</w:t>
        </w:r>
      </w:hyperlink>
      <w:r w:rsidRPr="006C6BF5">
        <w:rPr>
          <w:b/>
        </w:rPr>
        <w:t xml:space="preserve"> e à desflorestação, e aceleram a conversão de florestas em ecossistemas muito mais secos e mais pobres em espécies, resultando em enormes emissões ao longo do processo. Mas não são apenas o clima e a biodiversidade que são afetados pela desflorestação. Milhões de pessoas que vivem e dependem das florestas também são dramaticamente ameaçadas. A desflorestação em regiões em desenvolvimento como a Amazônia, está freqüentemente associado à violência e ameaças contra os povos indígenas e comunidades locais e tradicionais, que são expulsas de suas terras. O trabalho escravo ou degradante também está ligado normalmente à destruição de florestas em diversos países.</w:t>
      </w:r>
    </w:p>
    <w:p w:rsidR="006C6BF5" w:rsidRDefault="006C6BF5" w:rsidP="006C6BF5">
      <w:pPr>
        <w:ind w:firstLine="708"/>
        <w:jc w:val="both"/>
        <w:rPr>
          <w:b/>
        </w:rPr>
      </w:pPr>
      <w:r w:rsidRPr="006C6BF5">
        <w:rPr>
          <w:b/>
        </w:rPr>
        <w:t>A desflorestação é, portanto, um enorme problema, com sérios impactos sobre o clima, a biodiversidade e as pessoas. Ações urgentes são necessárias para combater esse mal. Para ajudar a prevenir as mudanças climáticas perigosas é absolutamente necessário que se estabeleçam medidas eficientes contra a desflorestação tropical. Isto será importante não apenas para o clima do planeta, mas também para a manutenção da biodiversidade e para o sustento e a segurança de milhões de pessoas que dependem destas florestas.</w:t>
      </w:r>
    </w:p>
    <w:p w:rsidR="006C6BF5" w:rsidRDefault="006C6BF5" w:rsidP="006C6BF5">
      <w:pPr>
        <w:pStyle w:val="Ttulo3"/>
      </w:pPr>
      <w:r w:rsidRPr="002C6482">
        <w:lastRenderedPageBreak/>
        <w:t>NAVIOS FABRICA!</w:t>
      </w:r>
    </w:p>
    <w:p w:rsidR="006C6BF5" w:rsidRDefault="006C6BF5" w:rsidP="006C6BF5">
      <w:r w:rsidRPr="006C6BF5">
        <w:rPr>
          <w:noProof/>
          <w:lang w:eastAsia="pt-PT" w:bidi="ar-SA"/>
        </w:rPr>
        <w:drawing>
          <wp:inline distT="0" distB="0" distL="0" distR="0">
            <wp:extent cx="2381250" cy="1562100"/>
            <wp:effectExtent l="19050" t="0" r="0" b="0"/>
            <wp:docPr id="33" name="Imagem 14" descr="http://upload.wikimedia.org/wikipedia/commons/thumb/7/76/Cuxhaven_schiff_wiesbaden_aus_gdy.jpg/250px-Cuxhaven_schiff_wiesbaden_aus_gdy.jpg">
              <a:hlinkClick xmlns:a="http://schemas.openxmlformats.org/drawingml/2006/main" r:id="rId162" tooltip="&quot;Grande navio pesqueiro alemã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upload.wikimedia.org/wikipedia/commons/thumb/7/76/Cuxhaven_schiff_wiesbaden_aus_gdy.jpg/250px-Cuxhaven_schiff_wiesbaden_aus_gdy.jpg">
                      <a:hlinkClick r:id="rId162" tooltip="&quot;Grande navio pesqueiro alemão&quot;"/>
                    </pic:cNvPr>
                    <pic:cNvPicPr>
                      <a:picLocks noChangeAspect="1" noChangeArrowheads="1"/>
                    </pic:cNvPicPr>
                  </pic:nvPicPr>
                  <pic:blipFill>
                    <a:blip r:embed="rId163" cstate="print"/>
                    <a:srcRect/>
                    <a:stretch>
                      <a:fillRect/>
                    </a:stretch>
                  </pic:blipFill>
                  <pic:spPr bwMode="auto">
                    <a:xfrm>
                      <a:off x="0" y="0"/>
                      <a:ext cx="2381250" cy="1562100"/>
                    </a:xfrm>
                    <a:prstGeom prst="rect">
                      <a:avLst/>
                    </a:prstGeom>
                    <a:noFill/>
                    <a:ln w="9525">
                      <a:noFill/>
                      <a:miter lim="800000"/>
                      <a:headEnd/>
                      <a:tailEnd/>
                    </a:ln>
                  </pic:spPr>
                </pic:pic>
              </a:graphicData>
            </a:graphic>
          </wp:inline>
        </w:drawing>
      </w:r>
    </w:p>
    <w:p w:rsidR="00BE3D16" w:rsidRPr="00BE3D16" w:rsidRDefault="00BE3D16" w:rsidP="00BE3D16">
      <w:pPr>
        <w:ind w:firstLine="708"/>
        <w:rPr>
          <w:b/>
        </w:rPr>
      </w:pPr>
      <w:r w:rsidRPr="00BE3D16">
        <w:rPr>
          <w:b/>
        </w:rPr>
        <w:t>Grande navio pesqueiro alemão</w:t>
      </w:r>
    </w:p>
    <w:p w:rsidR="00BE3D16" w:rsidRPr="00BE3D16" w:rsidRDefault="00BE3D16" w:rsidP="00BE3D16">
      <w:pPr>
        <w:ind w:firstLine="708"/>
        <w:jc w:val="both"/>
        <w:rPr>
          <w:b/>
        </w:rPr>
      </w:pPr>
      <w:r w:rsidRPr="00BE3D16">
        <w:rPr>
          <w:b/>
        </w:rPr>
        <w:t xml:space="preserve">Um </w:t>
      </w:r>
      <w:r w:rsidRPr="00BE3D16">
        <w:rPr>
          <w:b/>
          <w:bCs/>
        </w:rPr>
        <w:t>barco-fábrica</w:t>
      </w:r>
      <w:r w:rsidRPr="00BE3D16">
        <w:rPr>
          <w:b/>
        </w:rPr>
        <w:t xml:space="preserve"> é um </w:t>
      </w:r>
      <w:hyperlink r:id="rId164" w:tooltip="Barco de pesca" w:history="1">
        <w:r w:rsidRPr="00BE3D16">
          <w:rPr>
            <w:rStyle w:val="Hiperligao"/>
            <w:b/>
          </w:rPr>
          <w:t>barco de pesca</w:t>
        </w:r>
      </w:hyperlink>
      <w:r w:rsidRPr="00BE3D16">
        <w:rPr>
          <w:b/>
        </w:rPr>
        <w:t xml:space="preserve"> </w:t>
      </w:r>
      <w:hyperlink r:id="rId165" w:tooltip="Pesca industrial" w:history="1">
        <w:r w:rsidRPr="00BE3D16">
          <w:rPr>
            <w:rStyle w:val="Hiperligao"/>
            <w:b/>
          </w:rPr>
          <w:t>industrial</w:t>
        </w:r>
      </w:hyperlink>
      <w:r w:rsidRPr="00BE3D16">
        <w:rPr>
          <w:b/>
        </w:rPr>
        <w:t xml:space="preserve"> de grandes dimensões (normalmente com um </w:t>
      </w:r>
      <w:hyperlink r:id="rId166" w:tooltip="Comprimento" w:history="1">
        <w:r w:rsidRPr="00BE3D16">
          <w:rPr>
            <w:rStyle w:val="Hiperligao"/>
            <w:b/>
          </w:rPr>
          <w:t>comprimento</w:t>
        </w:r>
      </w:hyperlink>
      <w:r w:rsidRPr="00BE3D16">
        <w:rPr>
          <w:b/>
        </w:rPr>
        <w:t xml:space="preserve"> maior que 30 metros) com capacidade para </w:t>
      </w:r>
      <w:hyperlink r:id="rId167" w:tooltip="Processamento de pescado (página não existe)" w:history="1">
        <w:r w:rsidRPr="00BE3D16">
          <w:rPr>
            <w:rStyle w:val="Hiperligao"/>
            <w:b/>
            <w:color w:val="CC2200"/>
          </w:rPr>
          <w:t>processar</w:t>
        </w:r>
      </w:hyperlink>
      <w:r w:rsidRPr="00BE3D16">
        <w:rPr>
          <w:b/>
        </w:rPr>
        <w:t xml:space="preserve">, ou seja transformar e </w:t>
      </w:r>
      <w:hyperlink r:id="rId168" w:tooltip="Conservação" w:history="1">
        <w:r w:rsidRPr="00BE3D16">
          <w:rPr>
            <w:rStyle w:val="Hiperligao"/>
            <w:b/>
          </w:rPr>
          <w:t>conservar</w:t>
        </w:r>
      </w:hyperlink>
      <w:r w:rsidRPr="00BE3D16">
        <w:rPr>
          <w:b/>
        </w:rPr>
        <w:t xml:space="preserve"> o </w:t>
      </w:r>
      <w:hyperlink r:id="rId169" w:tooltip="Pesca" w:history="1">
        <w:r w:rsidRPr="00BE3D16">
          <w:rPr>
            <w:rStyle w:val="Hiperligao"/>
            <w:b/>
          </w:rPr>
          <w:t>pescado</w:t>
        </w:r>
      </w:hyperlink>
      <w:r w:rsidRPr="00BE3D16">
        <w:rPr>
          <w:b/>
        </w:rPr>
        <w:t xml:space="preserve">; muitas vezes, estes </w:t>
      </w:r>
      <w:hyperlink r:id="rId170" w:tooltip="Navio" w:history="1">
        <w:r w:rsidRPr="00BE3D16">
          <w:rPr>
            <w:rStyle w:val="Hiperligao"/>
            <w:b/>
          </w:rPr>
          <w:t>navios</w:t>
        </w:r>
      </w:hyperlink>
      <w:r w:rsidRPr="00BE3D16">
        <w:rPr>
          <w:b/>
        </w:rPr>
        <w:t xml:space="preserve"> podem efetuar campanhas de pesca de vários meses sem regressar ao </w:t>
      </w:r>
      <w:hyperlink r:id="rId171" w:tooltip="Porto-base (página não existe)" w:history="1">
        <w:r w:rsidRPr="00BE3D16">
          <w:rPr>
            <w:rStyle w:val="Hiperligao"/>
            <w:b/>
            <w:color w:val="CC2200"/>
          </w:rPr>
          <w:t>porto-base</w:t>
        </w:r>
      </w:hyperlink>
      <w:r w:rsidRPr="00BE3D16">
        <w:rPr>
          <w:b/>
        </w:rPr>
        <w:t xml:space="preserve"> (</w:t>
      </w:r>
      <w:hyperlink r:id="rId172" w:tooltip="Pesca longínqua" w:history="1">
        <w:r w:rsidRPr="00BE3D16">
          <w:rPr>
            <w:rStyle w:val="Hiperligao"/>
            <w:b/>
          </w:rPr>
          <w:t>pesca longínqua</w:t>
        </w:r>
      </w:hyperlink>
      <w:r w:rsidRPr="00BE3D16">
        <w:rPr>
          <w:b/>
        </w:rPr>
        <w:t>)</w:t>
      </w:r>
      <w:hyperlink r:id="rId173" w:anchor="cite_note-0" w:history="1">
        <w:r w:rsidRPr="00BE3D16">
          <w:rPr>
            <w:rStyle w:val="Hiperligao"/>
            <w:b/>
            <w:vertAlign w:val="superscript"/>
          </w:rPr>
          <w:t>[1]</w:t>
        </w:r>
      </w:hyperlink>
      <w:r w:rsidRPr="00BE3D16">
        <w:rPr>
          <w:b/>
        </w:rPr>
        <w:t>.</w:t>
      </w:r>
    </w:p>
    <w:p w:rsidR="00BE3D16" w:rsidRPr="00BE3D16" w:rsidRDefault="00BE3D16" w:rsidP="00BE3D16">
      <w:pPr>
        <w:ind w:firstLine="708"/>
        <w:jc w:val="both"/>
        <w:rPr>
          <w:b/>
        </w:rPr>
      </w:pPr>
      <w:r w:rsidRPr="00BE3D16">
        <w:rPr>
          <w:b/>
        </w:rPr>
        <w:t xml:space="preserve">O processamento mais simples consiste em </w:t>
      </w:r>
      <w:hyperlink r:id="rId174" w:tooltip="Congelação" w:history="1">
        <w:r w:rsidRPr="00BE3D16">
          <w:rPr>
            <w:rStyle w:val="Hiperligao"/>
            <w:b/>
          </w:rPr>
          <w:t>congelar</w:t>
        </w:r>
      </w:hyperlink>
      <w:r w:rsidRPr="00BE3D16">
        <w:rPr>
          <w:b/>
        </w:rPr>
        <w:t xml:space="preserve"> o pescado e, para esse efeito, os barcos-fábrica possuem grandes câmaras de congelação; por vezes, antes da congelação, o produto é separado em classes de tamanho, tratado com produtos </w:t>
      </w:r>
      <w:hyperlink r:id="rId175" w:tooltip="Química" w:history="1">
        <w:r w:rsidRPr="00BE3D16">
          <w:rPr>
            <w:rStyle w:val="Hiperligao"/>
            <w:b/>
          </w:rPr>
          <w:t>químicos</w:t>
        </w:r>
      </w:hyperlink>
      <w:r w:rsidRPr="00BE3D16">
        <w:rPr>
          <w:b/>
        </w:rPr>
        <w:t xml:space="preserve"> para evitar a </w:t>
      </w:r>
      <w:hyperlink r:id="rId176" w:tooltip="Oxidação" w:history="1">
        <w:r w:rsidRPr="00BE3D16">
          <w:rPr>
            <w:rStyle w:val="Hiperligao"/>
            <w:b/>
          </w:rPr>
          <w:t>oxidação</w:t>
        </w:r>
      </w:hyperlink>
      <w:r w:rsidRPr="00BE3D16">
        <w:rPr>
          <w:b/>
        </w:rPr>
        <w:t xml:space="preserve"> ou o ataque por </w:t>
      </w:r>
      <w:hyperlink r:id="rId177" w:tooltip="Bactéria" w:history="1">
        <w:r w:rsidRPr="00BE3D16">
          <w:rPr>
            <w:rStyle w:val="Hiperligao"/>
            <w:b/>
          </w:rPr>
          <w:t>bactérias</w:t>
        </w:r>
      </w:hyperlink>
      <w:r w:rsidRPr="00BE3D16">
        <w:rPr>
          <w:b/>
        </w:rPr>
        <w:t xml:space="preserve"> ou outras pragas e embalado. Noutros casos, o navio possui condições para realizar um processamento mais elaborado, como a </w:t>
      </w:r>
      <w:hyperlink r:id="rId178" w:tooltip="Filete (peixe) (página não existe)" w:history="1">
        <w:r w:rsidRPr="00BE3D16">
          <w:rPr>
            <w:rStyle w:val="Hiperligao"/>
            <w:b/>
            <w:color w:val="CC2200"/>
          </w:rPr>
          <w:t>filetagem</w:t>
        </w:r>
      </w:hyperlink>
      <w:r w:rsidRPr="00BE3D16">
        <w:rPr>
          <w:b/>
        </w:rPr>
        <w:t xml:space="preserve"> ou a </w:t>
      </w:r>
      <w:hyperlink r:id="rId179" w:tooltip="Cozedura" w:history="1">
        <w:r w:rsidRPr="00BE3D16">
          <w:rPr>
            <w:rStyle w:val="Hiperligao"/>
            <w:b/>
          </w:rPr>
          <w:t>cozedura</w:t>
        </w:r>
      </w:hyperlink>
      <w:r w:rsidRPr="00BE3D16">
        <w:rPr>
          <w:b/>
        </w:rPr>
        <w:t xml:space="preserve"> do pescado.</w:t>
      </w:r>
    </w:p>
    <w:p w:rsidR="00BE3D16" w:rsidRPr="00BE3D16" w:rsidRDefault="00BE3D16" w:rsidP="00BE3D16">
      <w:pPr>
        <w:ind w:firstLine="708"/>
        <w:jc w:val="both"/>
        <w:rPr>
          <w:b/>
        </w:rPr>
      </w:pPr>
      <w:r w:rsidRPr="00BE3D16">
        <w:rPr>
          <w:b/>
        </w:rPr>
        <w:t xml:space="preserve">Os barcos-fábrica normalmente estão especializados para a utilização dum tipo de </w:t>
      </w:r>
      <w:hyperlink r:id="rId180" w:tooltip="Artes de pesca" w:history="1">
        <w:r w:rsidRPr="00BE3D16">
          <w:rPr>
            <w:rStyle w:val="Hiperligao"/>
            <w:b/>
          </w:rPr>
          <w:t>método</w:t>
        </w:r>
      </w:hyperlink>
      <w:r w:rsidRPr="00BE3D16">
        <w:rPr>
          <w:b/>
        </w:rPr>
        <w:t xml:space="preserve"> de pesca: podem ser </w:t>
      </w:r>
      <w:hyperlink r:id="rId181" w:tooltip="Palangre" w:history="1">
        <w:r w:rsidRPr="00BE3D16">
          <w:rPr>
            <w:rStyle w:val="Hiperligao"/>
            <w:b/>
          </w:rPr>
          <w:t>palangreiros</w:t>
        </w:r>
      </w:hyperlink>
      <w:r w:rsidRPr="00BE3D16">
        <w:rPr>
          <w:b/>
        </w:rPr>
        <w:t xml:space="preserve"> ou </w:t>
      </w:r>
      <w:hyperlink r:id="rId182" w:tooltip="Rede de cerco" w:history="1">
        <w:r w:rsidRPr="00BE3D16">
          <w:rPr>
            <w:rStyle w:val="Hiperligao"/>
            <w:b/>
          </w:rPr>
          <w:t>cercadores</w:t>
        </w:r>
      </w:hyperlink>
      <w:r w:rsidRPr="00BE3D16">
        <w:rPr>
          <w:b/>
        </w:rPr>
        <w:t xml:space="preserve"> de </w:t>
      </w:r>
      <w:hyperlink r:id="rId183" w:tooltip="Atum" w:history="1">
        <w:r w:rsidRPr="00BE3D16">
          <w:rPr>
            <w:rStyle w:val="Hiperligao"/>
            <w:b/>
          </w:rPr>
          <w:t>atum</w:t>
        </w:r>
      </w:hyperlink>
      <w:r w:rsidRPr="00BE3D16">
        <w:rPr>
          <w:b/>
        </w:rPr>
        <w:t xml:space="preserve">, podem ser </w:t>
      </w:r>
      <w:hyperlink r:id="rId184" w:tooltip="Arrastão (pesca)" w:history="1">
        <w:r w:rsidRPr="00BE3D16">
          <w:rPr>
            <w:rStyle w:val="Hiperligao"/>
            <w:b/>
          </w:rPr>
          <w:t>arrastões</w:t>
        </w:r>
      </w:hyperlink>
      <w:r w:rsidRPr="00BE3D16">
        <w:rPr>
          <w:b/>
        </w:rPr>
        <w:t xml:space="preserve"> ou mesmo usar </w:t>
      </w:r>
      <w:hyperlink r:id="rId185" w:tooltip="Rede de emalhar" w:history="1">
        <w:r w:rsidRPr="00BE3D16">
          <w:rPr>
            <w:rStyle w:val="Hiperligao"/>
            <w:b/>
          </w:rPr>
          <w:t>redes de emalhar</w:t>
        </w:r>
      </w:hyperlink>
      <w:r w:rsidRPr="00BE3D16">
        <w:rPr>
          <w:b/>
        </w:rPr>
        <w:t xml:space="preserve">, embora este método de pesca com redes </w:t>
      </w:r>
      <w:hyperlink r:id="rId186" w:tooltip="Deriva" w:history="1">
        <w:r w:rsidRPr="00BE3D16">
          <w:rPr>
            <w:rStyle w:val="Hiperligao"/>
            <w:b/>
          </w:rPr>
          <w:t>derivantes</w:t>
        </w:r>
      </w:hyperlink>
      <w:r w:rsidRPr="00BE3D16">
        <w:rPr>
          <w:b/>
        </w:rPr>
        <w:t xml:space="preserve"> de grandes dimensões esteja banido na maioria dos países.</w:t>
      </w:r>
    </w:p>
    <w:p w:rsidR="00BE3D16" w:rsidRPr="00BE3D16" w:rsidRDefault="00BE3D16" w:rsidP="00BE3D16">
      <w:pPr>
        <w:pStyle w:val="NormalWeb"/>
        <w:shd w:val="clear" w:color="auto" w:fill="F8FCFF"/>
        <w:jc w:val="right"/>
        <w:rPr>
          <w:color w:val="6D6262" w:themeColor="accent5" w:themeShade="BF"/>
          <w:sz w:val="18"/>
          <w:szCs w:val="18"/>
        </w:rPr>
      </w:pPr>
      <w:r w:rsidRPr="00BE3D16">
        <w:rPr>
          <w:color w:val="6D6262" w:themeColor="accent5" w:themeShade="BF"/>
          <w:sz w:val="18"/>
          <w:szCs w:val="18"/>
        </w:rPr>
        <w:t>http://pt.wikipedia.org/wiki/Barco-f%C3%A1brica</w:t>
      </w:r>
    </w:p>
    <w:p w:rsidR="00BE3D16" w:rsidRPr="006C6BF5" w:rsidRDefault="00BE3D16" w:rsidP="006C6BF5"/>
    <w:p w:rsidR="00BE3D16" w:rsidRDefault="00BE3D16" w:rsidP="00BE3D16">
      <w:pPr>
        <w:pStyle w:val="Ttulo3"/>
      </w:pPr>
      <w:r w:rsidRPr="0076034B">
        <w:t>B</w:t>
      </w:r>
      <w:r>
        <w:t xml:space="preserve"> </w:t>
      </w:r>
      <w:r w:rsidRPr="0076034B">
        <w:t>a</w:t>
      </w:r>
      <w:r>
        <w:t xml:space="preserve"> </w:t>
      </w:r>
      <w:r w:rsidRPr="0076034B">
        <w:t>s</w:t>
      </w:r>
      <w:r>
        <w:t xml:space="preserve"> </w:t>
      </w:r>
      <w:r w:rsidRPr="0076034B">
        <w:t>t</w:t>
      </w:r>
      <w:r>
        <w:t xml:space="preserve"> </w:t>
      </w:r>
      <w:r w:rsidRPr="0076034B">
        <w:t>a</w:t>
      </w:r>
    </w:p>
    <w:p w:rsidR="00BE3D16" w:rsidRPr="00BE3D16" w:rsidRDefault="00BE3D16" w:rsidP="00BE3D16">
      <w:pPr>
        <w:pStyle w:val="NormalWeb"/>
        <w:shd w:val="clear" w:color="auto" w:fill="F8FCFF"/>
        <w:ind w:firstLine="708"/>
        <w:jc w:val="both"/>
        <w:rPr>
          <w:rFonts w:asciiTheme="minorHAnsi" w:hAnsiTheme="minorHAnsi"/>
          <w:b/>
          <w:sz w:val="22"/>
          <w:szCs w:val="22"/>
        </w:rPr>
      </w:pPr>
      <w:r w:rsidRPr="00BE3D16">
        <w:rPr>
          <w:rFonts w:asciiTheme="minorHAnsi" w:hAnsiTheme="minorHAnsi"/>
          <w:b/>
          <w:color w:val="002060"/>
          <w:sz w:val="22"/>
          <w:szCs w:val="22"/>
        </w:rPr>
        <w:t>Só</w:t>
      </w:r>
      <w:r w:rsidRPr="00BE3D16">
        <w:rPr>
          <w:rFonts w:asciiTheme="minorHAnsi" w:hAnsiTheme="minorHAnsi"/>
          <w:b/>
          <w:sz w:val="22"/>
          <w:szCs w:val="22"/>
        </w:rPr>
        <w:t xml:space="preserve"> ver isto tudo e muito mais, como: A Fome da Vida Selvagem, Recifes, a Fome que Morre por dia mais de 5.000 pessoas por dia. E prevêem que em 2050 pode haver mais de 250 Milhões de Refugiados em todo Mundo. Tudo por falta de Agua. </w:t>
      </w:r>
    </w:p>
    <w:p w:rsidR="00BE3D16" w:rsidRPr="00BE3D16" w:rsidRDefault="00BE3D16" w:rsidP="00BE3D16">
      <w:pPr>
        <w:pStyle w:val="NormalWeb"/>
        <w:shd w:val="clear" w:color="auto" w:fill="F8FCFF"/>
        <w:ind w:firstLine="708"/>
        <w:jc w:val="both"/>
        <w:rPr>
          <w:rFonts w:asciiTheme="minorHAnsi" w:hAnsiTheme="minorHAnsi"/>
          <w:b/>
          <w:sz w:val="22"/>
          <w:szCs w:val="22"/>
        </w:rPr>
      </w:pPr>
      <w:r w:rsidRPr="00BE3D16">
        <w:rPr>
          <w:rFonts w:asciiTheme="minorHAnsi" w:hAnsiTheme="minorHAnsi"/>
          <w:b/>
          <w:sz w:val="22"/>
          <w:szCs w:val="22"/>
        </w:rPr>
        <w:t>Entretanto as primeiras cidades construídas pelo Homem, foi à mais 6.000 anos. E desde dai não temos aprendido nada!</w:t>
      </w:r>
    </w:p>
    <w:p w:rsidR="00BE3D16" w:rsidRDefault="00BE3D16" w:rsidP="00BE3D16"/>
    <w:p w:rsidR="00630A28" w:rsidRPr="00BE3D16" w:rsidRDefault="00630A28" w:rsidP="00BE3D16"/>
    <w:p w:rsidR="00630A28" w:rsidRDefault="00630A28" w:rsidP="00630A28">
      <w:pPr>
        <w:pStyle w:val="Ttulo2"/>
        <w:rPr>
          <w:rFonts w:eastAsia="Arial Unicode MS"/>
          <w:kern w:val="1"/>
          <w:vertAlign w:val="superscript"/>
          <w:lang w:eastAsia="pt-PT" w:bidi="ar-SA"/>
        </w:rPr>
      </w:pPr>
      <w:r w:rsidRPr="00630A28">
        <w:rPr>
          <w:rFonts w:eastAsia="Arial Unicode MS"/>
          <w:kern w:val="1"/>
          <w:lang w:eastAsia="pt-PT" w:bidi="ar-SA"/>
        </w:rPr>
        <w:lastRenderedPageBreak/>
        <w:t xml:space="preserve">LOURINHÃ </w:t>
      </w:r>
      <w:r w:rsidRPr="00630A28">
        <w:rPr>
          <w:rFonts w:eastAsia="Arial Unicode MS"/>
          <w:kern w:val="1"/>
          <w:vertAlign w:val="superscript"/>
          <w:lang w:eastAsia="pt-PT" w:bidi="ar-SA"/>
        </w:rPr>
        <w:t>UFCD/UC</w:t>
      </w:r>
    </w:p>
    <w:p w:rsidR="00630A28" w:rsidRDefault="00630A28" w:rsidP="00107D3C">
      <w:pPr>
        <w:widowControl w:val="0"/>
        <w:suppressAutoHyphens/>
        <w:spacing w:after="0" w:line="240" w:lineRule="auto"/>
        <w:jc w:val="both"/>
        <w:rPr>
          <w:rFonts w:eastAsia="Arial Unicode MS" w:cs="Times New Roman"/>
          <w:bCs/>
          <w:kern w:val="1"/>
          <w:lang w:eastAsia="pt-PT" w:bidi="ar-SA"/>
        </w:rPr>
      </w:pPr>
      <w:r w:rsidRPr="00630A28">
        <w:rPr>
          <w:rFonts w:eastAsia="Arial Unicode MS" w:cs="Times New Roman"/>
          <w:bCs/>
          <w:kern w:val="1"/>
          <w:lang w:eastAsia="pt-PT" w:bidi="ar-SA"/>
        </w:rPr>
        <w:t>LOCALIZAÇÃO GEOGRÁFICA: 39º 14’32.96”N 9º 18’44.24”W</w:t>
      </w:r>
    </w:p>
    <w:p w:rsidR="00630A28" w:rsidRPr="00630A28" w:rsidRDefault="00630A28" w:rsidP="00630A28">
      <w:pPr>
        <w:widowControl w:val="0"/>
        <w:suppressAutoHyphens/>
        <w:spacing w:after="0" w:line="240" w:lineRule="auto"/>
        <w:rPr>
          <w:rFonts w:eastAsia="Arial Unicode MS" w:cs="Times New Roman"/>
          <w:bCs/>
          <w:kern w:val="1"/>
          <w:lang w:eastAsia="pt-PT" w:bidi="ar-SA"/>
        </w:rPr>
      </w:pPr>
    </w:p>
    <w:tbl>
      <w:tblPr>
        <w:tblW w:w="0" w:type="auto"/>
        <w:tblInd w:w="55" w:type="dxa"/>
        <w:tblCellMar>
          <w:top w:w="55" w:type="dxa"/>
          <w:left w:w="55" w:type="dxa"/>
          <w:bottom w:w="55" w:type="dxa"/>
          <w:right w:w="55" w:type="dxa"/>
        </w:tblCellMar>
        <w:tblLook w:val="0000"/>
      </w:tblPr>
      <w:tblGrid>
        <w:gridCol w:w="2596"/>
        <w:gridCol w:w="5963"/>
      </w:tblGrid>
      <w:tr w:rsidR="00630A28" w:rsidRPr="00630A28" w:rsidTr="00630A28">
        <w:tc>
          <w:tcPr>
            <w:tcW w:w="0" w:type="auto"/>
            <w:tcBorders>
              <w:top w:val="single" w:sz="1" w:space="0" w:color="000000"/>
              <w:left w:val="single" w:sz="1" w:space="0" w:color="000000"/>
              <w:bottom w:val="single" w:sz="1" w:space="0" w:color="000000"/>
            </w:tcBorders>
            <w:vAlign w:val="center"/>
          </w:tcPr>
          <w:p w:rsidR="00630A28" w:rsidRPr="00630A28" w:rsidRDefault="00630A28" w:rsidP="00107D3C">
            <w:pPr>
              <w:widowControl w:val="0"/>
              <w:suppressLineNumbers/>
              <w:suppressAutoHyphens/>
              <w:spacing w:after="0" w:line="240" w:lineRule="auto"/>
              <w:jc w:val="center"/>
              <w:rPr>
                <w:rFonts w:eastAsia="Arial Unicode MS" w:cs="Times New Roman"/>
                <w:kern w:val="1"/>
                <w:lang w:eastAsia="pt-PT" w:bidi="ar-SA"/>
              </w:rPr>
            </w:pPr>
            <w:r w:rsidRPr="00630A28">
              <w:rPr>
                <w:rFonts w:eastAsia="Arial Unicode MS" w:cs="Times New Roman"/>
                <w:kern w:val="1"/>
                <w:lang w:eastAsia="pt-PT" w:bidi="ar-SA"/>
              </w:rPr>
              <w:t>População absoluta</w:t>
            </w:r>
          </w:p>
        </w:tc>
        <w:tc>
          <w:tcPr>
            <w:tcW w:w="0" w:type="auto"/>
            <w:tcBorders>
              <w:top w:val="single" w:sz="1" w:space="0" w:color="000000"/>
              <w:left w:val="single" w:sz="1" w:space="0" w:color="000000"/>
              <w:bottom w:val="single" w:sz="1" w:space="0" w:color="000000"/>
              <w:right w:val="single" w:sz="1" w:space="0" w:color="000000"/>
            </w:tcBorders>
            <w:vAlign w:val="center"/>
          </w:tcPr>
          <w:p w:rsidR="00630A28" w:rsidRPr="00630A28" w:rsidRDefault="00630A28" w:rsidP="00630A28">
            <w:pPr>
              <w:widowControl w:val="0"/>
              <w:suppressAutoHyphens/>
              <w:spacing w:after="0" w:line="240" w:lineRule="auto"/>
              <w:jc w:val="center"/>
              <w:rPr>
                <w:rFonts w:eastAsia="Verdana" w:cs="Verdana"/>
                <w:b/>
                <w:bCs/>
                <w:kern w:val="1"/>
                <w:lang w:eastAsia="pt-PT" w:bidi="ar-SA"/>
              </w:rPr>
            </w:pPr>
            <w:r w:rsidRPr="00630A28">
              <w:rPr>
                <w:rFonts w:eastAsia="Verdana" w:cs="Verdana"/>
                <w:kern w:val="1"/>
                <w:lang w:eastAsia="pt-PT" w:bidi="ar-SA"/>
              </w:rPr>
              <w:t xml:space="preserve">Nos últimos Censos de 2001, o Concelho da Lourinhã contabilizou </w:t>
            </w:r>
            <w:r w:rsidRPr="00630A28">
              <w:rPr>
                <w:rFonts w:eastAsia="Verdana-Bold" w:cs="Verdana-Bold"/>
                <w:b/>
                <w:bCs/>
                <w:kern w:val="1"/>
                <w:lang w:eastAsia="pt-PT" w:bidi="ar-SA"/>
              </w:rPr>
              <w:t>23 265 habitantes</w:t>
            </w:r>
            <w:r w:rsidRPr="00630A28">
              <w:rPr>
                <w:rFonts w:eastAsia="Verdana" w:cs="Verdana"/>
                <w:b/>
                <w:bCs/>
                <w:kern w:val="1"/>
                <w:lang w:eastAsia="pt-PT" w:bidi="ar-SA"/>
              </w:rPr>
              <w:t>.</w:t>
            </w:r>
          </w:p>
        </w:tc>
      </w:tr>
      <w:tr w:rsidR="00630A28" w:rsidRPr="00630A28" w:rsidTr="00630A28">
        <w:tc>
          <w:tcPr>
            <w:tcW w:w="0" w:type="auto"/>
            <w:tcBorders>
              <w:top w:val="single" w:sz="1" w:space="0" w:color="000000"/>
              <w:left w:val="single" w:sz="1" w:space="0" w:color="000000"/>
              <w:bottom w:val="single" w:sz="1" w:space="0" w:color="000000"/>
            </w:tcBorders>
            <w:vAlign w:val="center"/>
          </w:tcPr>
          <w:p w:rsidR="00630A28" w:rsidRPr="00630A28" w:rsidRDefault="00630A28" w:rsidP="00107D3C">
            <w:pPr>
              <w:widowControl w:val="0"/>
              <w:suppressLineNumbers/>
              <w:suppressAutoHyphens/>
              <w:spacing w:after="0" w:line="240" w:lineRule="auto"/>
              <w:jc w:val="center"/>
              <w:rPr>
                <w:rFonts w:eastAsia="Arial Unicode MS" w:cs="Times New Roman"/>
                <w:b/>
                <w:bCs/>
                <w:kern w:val="1"/>
                <w:lang w:eastAsia="pt-PT" w:bidi="ar-SA"/>
              </w:rPr>
            </w:pPr>
            <w:r w:rsidRPr="00630A28">
              <w:rPr>
                <w:rFonts w:eastAsia="Arial Unicode MS" w:cs="Times New Roman"/>
                <w:b/>
                <w:bCs/>
                <w:kern w:val="1"/>
                <w:lang w:eastAsia="pt-PT" w:bidi="ar-SA"/>
              </w:rPr>
              <w:t>Área</w:t>
            </w:r>
          </w:p>
        </w:tc>
        <w:tc>
          <w:tcPr>
            <w:tcW w:w="0" w:type="auto"/>
            <w:tcBorders>
              <w:top w:val="single" w:sz="1" w:space="0" w:color="000000"/>
              <w:left w:val="single" w:sz="1" w:space="0" w:color="000000"/>
              <w:bottom w:val="single" w:sz="1" w:space="0" w:color="000000"/>
              <w:right w:val="single" w:sz="1" w:space="0" w:color="000000"/>
            </w:tcBorders>
            <w:vAlign w:val="center"/>
          </w:tcPr>
          <w:p w:rsidR="00630A28" w:rsidRPr="00630A28" w:rsidRDefault="00630A28" w:rsidP="00630A28">
            <w:pPr>
              <w:widowControl w:val="0"/>
              <w:suppressLineNumbers/>
              <w:suppressAutoHyphens/>
              <w:spacing w:after="0" w:line="240" w:lineRule="auto"/>
              <w:jc w:val="center"/>
              <w:rPr>
                <w:rFonts w:eastAsia="Arial Unicode MS" w:cs="Times New Roman"/>
                <w:kern w:val="1"/>
                <w:lang w:eastAsia="pt-PT" w:bidi="ar-SA"/>
              </w:rPr>
            </w:pPr>
            <w:r w:rsidRPr="00630A28">
              <w:rPr>
                <w:rFonts w:eastAsia="Arial Unicode MS" w:cs="Times New Roman"/>
                <w:kern w:val="1"/>
                <w:lang w:eastAsia="pt-PT" w:bidi="ar-SA"/>
              </w:rPr>
              <w:t>147,18km</w:t>
            </w:r>
            <w:r w:rsidRPr="00630A28">
              <w:rPr>
                <w:rFonts w:eastAsia="Arial Unicode MS" w:cs="Times New Roman"/>
                <w:kern w:val="1"/>
                <w:vertAlign w:val="superscript"/>
                <w:lang w:eastAsia="pt-PT" w:bidi="ar-SA"/>
              </w:rPr>
              <w:t>2</w:t>
            </w:r>
          </w:p>
        </w:tc>
      </w:tr>
      <w:tr w:rsidR="00630A28" w:rsidRPr="00630A28" w:rsidTr="00630A28">
        <w:tc>
          <w:tcPr>
            <w:tcW w:w="0" w:type="auto"/>
            <w:tcBorders>
              <w:left w:val="single" w:sz="1" w:space="0" w:color="000000"/>
              <w:bottom w:val="single" w:sz="1" w:space="0" w:color="000000"/>
            </w:tcBorders>
            <w:vAlign w:val="center"/>
          </w:tcPr>
          <w:p w:rsidR="00630A28" w:rsidRPr="00630A28" w:rsidRDefault="00630A28" w:rsidP="00107D3C">
            <w:pPr>
              <w:widowControl w:val="0"/>
              <w:suppressLineNumbers/>
              <w:suppressAutoHyphens/>
              <w:spacing w:after="0" w:line="240" w:lineRule="auto"/>
              <w:jc w:val="center"/>
              <w:rPr>
                <w:rFonts w:eastAsia="Arial Unicode MS" w:cs="Times New Roman"/>
                <w:b/>
                <w:bCs/>
                <w:kern w:val="1"/>
                <w:lang w:eastAsia="pt-PT" w:bidi="ar-SA"/>
              </w:rPr>
            </w:pPr>
            <w:r w:rsidRPr="00630A28">
              <w:rPr>
                <w:rFonts w:eastAsia="Arial Unicode MS" w:cs="Times New Roman"/>
                <w:b/>
                <w:bCs/>
                <w:kern w:val="1"/>
                <w:lang w:eastAsia="pt-PT" w:bidi="ar-SA"/>
              </w:rPr>
              <w:t>Densidade Populacional</w:t>
            </w:r>
          </w:p>
        </w:tc>
        <w:tc>
          <w:tcPr>
            <w:tcW w:w="0" w:type="auto"/>
            <w:tcBorders>
              <w:left w:val="single" w:sz="1" w:space="0" w:color="000000"/>
              <w:bottom w:val="single" w:sz="1" w:space="0" w:color="000000"/>
              <w:right w:val="single" w:sz="1" w:space="0" w:color="000000"/>
            </w:tcBorders>
            <w:vAlign w:val="center"/>
          </w:tcPr>
          <w:p w:rsidR="00630A28" w:rsidRPr="00630A28" w:rsidRDefault="00630A28" w:rsidP="00630A28">
            <w:pPr>
              <w:widowControl w:val="0"/>
              <w:suppressLineNumbers/>
              <w:suppressAutoHyphens/>
              <w:spacing w:after="0" w:line="240" w:lineRule="auto"/>
              <w:jc w:val="center"/>
              <w:rPr>
                <w:rFonts w:eastAsia="Arial Unicode MS" w:cs="Times New Roman"/>
                <w:kern w:val="1"/>
                <w:lang w:eastAsia="pt-PT" w:bidi="ar-SA"/>
              </w:rPr>
            </w:pPr>
            <w:r w:rsidRPr="00630A28">
              <w:rPr>
                <w:rFonts w:eastAsia="Arial Unicode MS" w:cs="Times New Roman"/>
                <w:kern w:val="1"/>
                <w:lang w:eastAsia="pt-PT" w:bidi="ar-SA"/>
              </w:rPr>
              <w:t>174 Habitantes por km quadrado</w:t>
            </w:r>
          </w:p>
        </w:tc>
      </w:tr>
      <w:tr w:rsidR="00630A28" w:rsidRPr="00630A28" w:rsidTr="00630A28">
        <w:tc>
          <w:tcPr>
            <w:tcW w:w="0" w:type="auto"/>
            <w:tcBorders>
              <w:left w:val="single" w:sz="1" w:space="0" w:color="000000"/>
              <w:bottom w:val="single" w:sz="1" w:space="0" w:color="000000"/>
            </w:tcBorders>
            <w:vAlign w:val="center"/>
          </w:tcPr>
          <w:p w:rsidR="00630A28" w:rsidRPr="00630A28" w:rsidRDefault="00630A28" w:rsidP="00107D3C">
            <w:pPr>
              <w:widowControl w:val="0"/>
              <w:suppressLineNumbers/>
              <w:suppressAutoHyphens/>
              <w:spacing w:after="0" w:line="240" w:lineRule="auto"/>
              <w:jc w:val="center"/>
              <w:rPr>
                <w:rFonts w:eastAsia="Arial Unicode MS" w:cs="Times New Roman"/>
                <w:b/>
                <w:bCs/>
                <w:kern w:val="1"/>
                <w:lang w:eastAsia="pt-PT" w:bidi="ar-SA"/>
              </w:rPr>
            </w:pPr>
            <w:r w:rsidRPr="00630A28">
              <w:rPr>
                <w:rFonts w:eastAsia="Arial Unicode MS" w:cs="Times New Roman"/>
                <w:b/>
                <w:bCs/>
                <w:kern w:val="1"/>
                <w:lang w:eastAsia="pt-PT" w:bidi="ar-SA"/>
              </w:rPr>
              <w:t>Crescimento Populacional</w:t>
            </w:r>
          </w:p>
        </w:tc>
        <w:tc>
          <w:tcPr>
            <w:tcW w:w="0" w:type="auto"/>
            <w:tcBorders>
              <w:left w:val="single" w:sz="1" w:space="0" w:color="000000"/>
              <w:bottom w:val="single" w:sz="1" w:space="0" w:color="000000"/>
              <w:right w:val="single" w:sz="1" w:space="0" w:color="000000"/>
            </w:tcBorders>
            <w:vAlign w:val="center"/>
          </w:tcPr>
          <w:p w:rsidR="00630A28" w:rsidRPr="00630A28" w:rsidRDefault="00630A28" w:rsidP="00630A28">
            <w:pPr>
              <w:widowControl w:val="0"/>
              <w:suppressLineNumbers/>
              <w:suppressAutoHyphens/>
              <w:spacing w:after="0" w:line="240" w:lineRule="auto"/>
              <w:jc w:val="center"/>
              <w:rPr>
                <w:rFonts w:eastAsia="Arial Unicode MS" w:cs="Times New Roman"/>
                <w:kern w:val="1"/>
                <w:lang w:eastAsia="pt-PT" w:bidi="ar-SA"/>
              </w:rPr>
            </w:pPr>
            <w:r w:rsidRPr="00630A28">
              <w:rPr>
                <w:rFonts w:eastAsia="Arial Unicode MS" w:cs="Times New Roman"/>
                <w:kern w:val="1"/>
                <w:lang w:eastAsia="pt-PT" w:bidi="ar-SA"/>
              </w:rPr>
              <w:t>É de + 7,7% do que em 1990</w:t>
            </w:r>
          </w:p>
        </w:tc>
      </w:tr>
      <w:tr w:rsidR="00630A28" w:rsidRPr="00630A28" w:rsidTr="00630A28">
        <w:tc>
          <w:tcPr>
            <w:tcW w:w="0" w:type="auto"/>
            <w:tcBorders>
              <w:left w:val="single" w:sz="1" w:space="0" w:color="000000"/>
              <w:bottom w:val="single" w:sz="1" w:space="0" w:color="000000"/>
            </w:tcBorders>
            <w:vAlign w:val="center"/>
          </w:tcPr>
          <w:p w:rsidR="00630A28" w:rsidRPr="00630A28" w:rsidRDefault="00630A28" w:rsidP="00107D3C">
            <w:pPr>
              <w:widowControl w:val="0"/>
              <w:suppressLineNumbers/>
              <w:suppressAutoHyphens/>
              <w:spacing w:after="0" w:line="240" w:lineRule="auto"/>
              <w:jc w:val="center"/>
              <w:rPr>
                <w:rFonts w:eastAsia="Arial Unicode MS" w:cs="Times New Roman"/>
                <w:b/>
                <w:bCs/>
                <w:kern w:val="1"/>
                <w:lang w:eastAsia="pt-PT" w:bidi="ar-SA"/>
              </w:rPr>
            </w:pPr>
            <w:r w:rsidRPr="00630A28">
              <w:rPr>
                <w:rFonts w:eastAsia="Arial Unicode MS" w:cs="Times New Roman"/>
                <w:b/>
                <w:bCs/>
                <w:kern w:val="1"/>
                <w:lang w:eastAsia="pt-PT" w:bidi="ar-SA"/>
              </w:rPr>
              <w:t>Principais sectores de actividade</w:t>
            </w:r>
          </w:p>
        </w:tc>
        <w:tc>
          <w:tcPr>
            <w:tcW w:w="0" w:type="auto"/>
            <w:tcBorders>
              <w:left w:val="single" w:sz="1" w:space="0" w:color="000000"/>
              <w:bottom w:val="single" w:sz="1" w:space="0" w:color="000000"/>
              <w:right w:val="single" w:sz="1" w:space="0" w:color="000000"/>
            </w:tcBorders>
            <w:vAlign w:val="center"/>
          </w:tcPr>
          <w:p w:rsidR="00630A28" w:rsidRPr="00630A28" w:rsidRDefault="00630A28" w:rsidP="00630A28">
            <w:pPr>
              <w:widowControl w:val="0"/>
              <w:suppressLineNumbers/>
              <w:suppressAutoHyphens/>
              <w:spacing w:after="0" w:line="240" w:lineRule="auto"/>
              <w:jc w:val="center"/>
              <w:rPr>
                <w:rFonts w:eastAsia="Arial Unicode MS" w:cs="Times New Roman"/>
                <w:kern w:val="1"/>
                <w:lang w:eastAsia="pt-PT" w:bidi="ar-SA"/>
              </w:rPr>
            </w:pPr>
            <w:r w:rsidRPr="00630A28">
              <w:rPr>
                <w:rFonts w:eastAsia="Arial Unicode MS" w:cs="Times New Roman"/>
                <w:kern w:val="1"/>
                <w:lang w:eastAsia="pt-PT" w:bidi="ar-SA"/>
              </w:rPr>
              <w:t>Agrícola e pesca</w:t>
            </w:r>
          </w:p>
        </w:tc>
      </w:tr>
    </w:tbl>
    <w:p w:rsidR="00630A28" w:rsidRDefault="00630A28" w:rsidP="00630A28">
      <w:pPr>
        <w:rPr>
          <w:lang w:eastAsia="pt-PT" w:bidi="ar-SA"/>
        </w:rPr>
      </w:pPr>
    </w:p>
    <w:p w:rsidR="00630A28" w:rsidRDefault="00630A28" w:rsidP="00630A28">
      <w:pPr>
        <w:pStyle w:val="Ttulo3"/>
        <w:rPr>
          <w:rFonts w:eastAsia="Arial Unicode MS"/>
          <w:kern w:val="1"/>
          <w:lang w:eastAsia="pt-PT" w:bidi="ar-SA"/>
        </w:rPr>
      </w:pPr>
      <w:r w:rsidRPr="00630A28">
        <w:rPr>
          <w:rFonts w:eastAsia="Arial Unicode MS"/>
          <w:kern w:val="1"/>
          <w:lang w:eastAsia="pt-PT" w:bidi="ar-SA"/>
        </w:rPr>
        <w:t>Problemas da L O U R I N H Ã:</w:t>
      </w:r>
    </w:p>
    <w:p w:rsidR="00107D3C" w:rsidRDefault="00107D3C" w:rsidP="00107D3C">
      <w:pPr>
        <w:rPr>
          <w:lang w:eastAsia="pt-PT" w:bidi="ar-SA"/>
        </w:rPr>
      </w:pPr>
    </w:p>
    <w:tbl>
      <w:tblPr>
        <w:tblW w:w="0" w:type="auto"/>
        <w:jc w:val="right"/>
        <w:tblCellMar>
          <w:top w:w="55" w:type="dxa"/>
          <w:left w:w="55" w:type="dxa"/>
          <w:bottom w:w="55" w:type="dxa"/>
          <w:right w:w="55" w:type="dxa"/>
        </w:tblCellMar>
        <w:tblLook w:val="0000"/>
      </w:tblPr>
      <w:tblGrid>
        <w:gridCol w:w="2098"/>
        <w:gridCol w:w="2154"/>
        <w:gridCol w:w="2126"/>
        <w:gridCol w:w="2236"/>
      </w:tblGrid>
      <w:tr w:rsidR="00107D3C" w:rsidRPr="00107D3C" w:rsidTr="00107D3C">
        <w:trPr>
          <w:jc w:val="right"/>
        </w:trPr>
        <w:tc>
          <w:tcPr>
            <w:tcW w:w="0" w:type="auto"/>
            <w:tcBorders>
              <w:top w:val="single" w:sz="1" w:space="0" w:color="000000"/>
              <w:left w:val="single" w:sz="1" w:space="0" w:color="000000"/>
              <w:bottom w:val="single" w:sz="1" w:space="0" w:color="000000"/>
            </w:tcBorders>
          </w:tcPr>
          <w:p w:rsidR="00107D3C" w:rsidRPr="00107D3C" w:rsidRDefault="00107D3C" w:rsidP="00107D3C">
            <w:pPr>
              <w:widowControl w:val="0"/>
              <w:suppressLineNumbers/>
              <w:suppressAutoHyphens/>
              <w:spacing w:after="0" w:line="240" w:lineRule="auto"/>
              <w:jc w:val="center"/>
              <w:rPr>
                <w:rFonts w:ascii="Calibri" w:eastAsia="Arial Unicode MS" w:hAnsi="Calibri" w:cs="Calibri"/>
                <w:b/>
                <w:kern w:val="1"/>
                <w:sz w:val="24"/>
                <w:szCs w:val="24"/>
                <w:lang w:eastAsia="pt-PT" w:bidi="ar-SA"/>
              </w:rPr>
            </w:pPr>
            <w:r w:rsidRPr="00107D3C">
              <w:rPr>
                <w:rFonts w:ascii="Calibri" w:eastAsia="Arial Unicode MS" w:hAnsi="Calibri" w:cs="Calibri"/>
                <w:b/>
                <w:noProof/>
                <w:kern w:val="1"/>
                <w:sz w:val="24"/>
                <w:szCs w:val="24"/>
                <w:lang w:eastAsia="pt-PT" w:bidi="ar-SA"/>
              </w:rPr>
              <w:drawing>
                <wp:anchor distT="0" distB="0" distL="0" distR="0" simplePos="0" relativeHeight="251673600" behindDoc="0" locked="0" layoutInCell="1" allowOverlap="1">
                  <wp:simplePos x="0" y="0"/>
                  <wp:positionH relativeFrom="column">
                    <wp:posOffset>64135</wp:posOffset>
                  </wp:positionH>
                  <wp:positionV relativeFrom="paragraph">
                    <wp:posOffset>76200</wp:posOffset>
                  </wp:positionV>
                  <wp:extent cx="1352550" cy="1198880"/>
                  <wp:effectExtent l="19050" t="0" r="0" b="0"/>
                  <wp:wrapTopAndBottom/>
                  <wp:docPr id="34"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7" cstate="print"/>
                          <a:srcRect/>
                          <a:stretch>
                            <a:fillRect/>
                          </a:stretch>
                        </pic:blipFill>
                        <pic:spPr bwMode="auto">
                          <a:xfrm>
                            <a:off x="0" y="0"/>
                            <a:ext cx="1352550" cy="1198880"/>
                          </a:xfrm>
                          <a:prstGeom prst="rect">
                            <a:avLst/>
                          </a:prstGeom>
                          <a:solidFill>
                            <a:srgbClr val="FFFFFF"/>
                          </a:solidFill>
                          <a:ln w="9525">
                            <a:noFill/>
                            <a:miter lim="800000"/>
                            <a:headEnd/>
                            <a:tailEnd/>
                          </a:ln>
                        </pic:spPr>
                      </pic:pic>
                    </a:graphicData>
                  </a:graphic>
                </wp:anchor>
              </w:drawing>
            </w:r>
            <w:r w:rsidRPr="00107D3C">
              <w:rPr>
                <w:rFonts w:ascii="Calibri" w:eastAsia="Arial Unicode MS" w:hAnsi="Calibri" w:cs="Calibri"/>
                <w:b/>
                <w:kern w:val="1"/>
                <w:sz w:val="24"/>
                <w:szCs w:val="24"/>
                <w:lang w:eastAsia="pt-PT" w:bidi="ar-SA"/>
              </w:rPr>
              <w:t>Lixo na praia</w:t>
            </w:r>
          </w:p>
        </w:tc>
        <w:tc>
          <w:tcPr>
            <w:tcW w:w="0" w:type="auto"/>
            <w:tcBorders>
              <w:top w:val="single" w:sz="1" w:space="0" w:color="000000"/>
              <w:left w:val="single" w:sz="1" w:space="0" w:color="000000"/>
              <w:bottom w:val="single" w:sz="1" w:space="0" w:color="000000"/>
            </w:tcBorders>
          </w:tcPr>
          <w:p w:rsidR="00107D3C" w:rsidRPr="00107D3C" w:rsidRDefault="00107D3C" w:rsidP="00107D3C">
            <w:pPr>
              <w:widowControl w:val="0"/>
              <w:suppressLineNumbers/>
              <w:suppressAutoHyphens/>
              <w:spacing w:after="0" w:line="240" w:lineRule="auto"/>
              <w:jc w:val="center"/>
              <w:rPr>
                <w:rFonts w:ascii="Calibri" w:eastAsia="Arial Unicode MS" w:hAnsi="Calibri" w:cs="Calibri"/>
                <w:b/>
                <w:color w:val="FF0000"/>
                <w:kern w:val="1"/>
                <w:sz w:val="24"/>
                <w:szCs w:val="24"/>
                <w:lang w:eastAsia="pt-PT" w:bidi="ar-SA"/>
              </w:rPr>
            </w:pPr>
            <w:r w:rsidRPr="00107D3C">
              <w:rPr>
                <w:rFonts w:ascii="Calibri" w:eastAsia="Arial Unicode MS" w:hAnsi="Calibri" w:cs="Calibri"/>
                <w:b/>
                <w:kern w:val="1"/>
                <w:sz w:val="24"/>
                <w:szCs w:val="24"/>
                <w:lang w:eastAsia="pt-PT" w:bidi="ar-SA"/>
              </w:rPr>
              <w:t>Resíduos a cair para praia</w:t>
            </w:r>
            <w:r w:rsidRPr="00107D3C">
              <w:rPr>
                <w:rFonts w:ascii="Calibri" w:eastAsia="Arial Unicode MS" w:hAnsi="Calibri" w:cs="Calibri"/>
                <w:b/>
                <w:noProof/>
                <w:kern w:val="1"/>
                <w:sz w:val="24"/>
                <w:szCs w:val="24"/>
                <w:lang w:eastAsia="pt-PT" w:bidi="ar-SA"/>
              </w:rPr>
              <w:drawing>
                <wp:anchor distT="0" distB="0" distL="0" distR="0" simplePos="0" relativeHeight="251670528" behindDoc="0" locked="0" layoutInCell="1" allowOverlap="1">
                  <wp:simplePos x="0" y="0"/>
                  <wp:positionH relativeFrom="column">
                    <wp:posOffset>13970</wp:posOffset>
                  </wp:positionH>
                  <wp:positionV relativeFrom="paragraph">
                    <wp:posOffset>76200</wp:posOffset>
                  </wp:positionV>
                  <wp:extent cx="1390650" cy="1189355"/>
                  <wp:effectExtent l="19050" t="0" r="0" b="0"/>
                  <wp:wrapTopAndBottom/>
                  <wp:docPr id="3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cstate="print"/>
                          <a:srcRect/>
                          <a:stretch>
                            <a:fillRect/>
                          </a:stretch>
                        </pic:blipFill>
                        <pic:spPr bwMode="auto">
                          <a:xfrm>
                            <a:off x="0" y="0"/>
                            <a:ext cx="1390650" cy="1189355"/>
                          </a:xfrm>
                          <a:prstGeom prst="rect">
                            <a:avLst/>
                          </a:prstGeom>
                          <a:solidFill>
                            <a:srgbClr val="FFFFFF"/>
                          </a:solidFill>
                          <a:ln w="9525">
                            <a:noFill/>
                            <a:miter lim="800000"/>
                            <a:headEnd/>
                            <a:tailEnd/>
                          </a:ln>
                        </pic:spPr>
                      </pic:pic>
                    </a:graphicData>
                  </a:graphic>
                </wp:anchor>
              </w:drawing>
            </w:r>
          </w:p>
        </w:tc>
        <w:tc>
          <w:tcPr>
            <w:tcW w:w="0" w:type="auto"/>
            <w:tcBorders>
              <w:top w:val="single" w:sz="1" w:space="0" w:color="000000"/>
              <w:left w:val="single" w:sz="1" w:space="0" w:color="000000"/>
              <w:bottom w:val="single" w:sz="1" w:space="0" w:color="000000"/>
            </w:tcBorders>
          </w:tcPr>
          <w:p w:rsidR="00107D3C" w:rsidRPr="00107D3C" w:rsidRDefault="00107D3C" w:rsidP="00107D3C">
            <w:pPr>
              <w:widowControl w:val="0"/>
              <w:suppressLineNumbers/>
              <w:suppressAutoHyphens/>
              <w:spacing w:after="0" w:line="240" w:lineRule="auto"/>
              <w:jc w:val="center"/>
              <w:rPr>
                <w:rFonts w:ascii="Calibri" w:eastAsia="Arial Unicode MS" w:hAnsi="Calibri" w:cs="Calibri"/>
                <w:b/>
                <w:color w:val="FF0000"/>
                <w:kern w:val="1"/>
                <w:sz w:val="24"/>
                <w:szCs w:val="24"/>
                <w:lang w:eastAsia="pt-PT" w:bidi="ar-SA"/>
              </w:rPr>
            </w:pPr>
            <w:r w:rsidRPr="00107D3C">
              <w:rPr>
                <w:rFonts w:ascii="Calibri" w:eastAsia="Arial Unicode MS" w:hAnsi="Calibri" w:cs="Calibri"/>
                <w:b/>
                <w:kern w:val="1"/>
                <w:sz w:val="24"/>
                <w:szCs w:val="24"/>
                <w:lang w:eastAsia="pt-PT" w:bidi="ar-SA"/>
              </w:rPr>
              <w:t>Degradação dos monumentos</w:t>
            </w:r>
            <w:r w:rsidRPr="00107D3C">
              <w:rPr>
                <w:rFonts w:ascii="Calibri" w:eastAsia="Arial Unicode MS" w:hAnsi="Calibri" w:cs="Calibri"/>
                <w:b/>
                <w:noProof/>
                <w:kern w:val="1"/>
                <w:sz w:val="24"/>
                <w:szCs w:val="24"/>
                <w:lang w:eastAsia="pt-PT" w:bidi="ar-SA"/>
              </w:rPr>
              <w:drawing>
                <wp:anchor distT="0" distB="0" distL="0" distR="0" simplePos="0" relativeHeight="251671552" behindDoc="0" locked="0" layoutInCell="1" allowOverlap="1">
                  <wp:simplePos x="0" y="0"/>
                  <wp:positionH relativeFrom="column">
                    <wp:posOffset>46355</wp:posOffset>
                  </wp:positionH>
                  <wp:positionV relativeFrom="paragraph">
                    <wp:posOffset>74930</wp:posOffset>
                  </wp:positionV>
                  <wp:extent cx="1362075" cy="1171575"/>
                  <wp:effectExtent l="19050" t="0" r="9525" b="0"/>
                  <wp:wrapTopAndBottom/>
                  <wp:docPr id="36"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9" cstate="print"/>
                          <a:srcRect/>
                          <a:stretch>
                            <a:fillRect/>
                          </a:stretch>
                        </pic:blipFill>
                        <pic:spPr bwMode="auto">
                          <a:xfrm>
                            <a:off x="0" y="0"/>
                            <a:ext cx="1362075" cy="1171575"/>
                          </a:xfrm>
                          <a:prstGeom prst="rect">
                            <a:avLst/>
                          </a:prstGeom>
                          <a:solidFill>
                            <a:srgbClr val="FFFFFF"/>
                          </a:solidFill>
                          <a:ln w="9525">
                            <a:noFill/>
                            <a:miter lim="800000"/>
                            <a:headEnd/>
                            <a:tailEnd/>
                          </a:ln>
                        </pic:spPr>
                      </pic:pic>
                    </a:graphicData>
                  </a:graphic>
                </wp:anchor>
              </w:drawing>
            </w:r>
          </w:p>
        </w:tc>
        <w:tc>
          <w:tcPr>
            <w:tcW w:w="0" w:type="auto"/>
            <w:tcBorders>
              <w:top w:val="single" w:sz="1" w:space="0" w:color="000000"/>
              <w:left w:val="single" w:sz="1" w:space="0" w:color="000000"/>
              <w:bottom w:val="single" w:sz="1" w:space="0" w:color="000000"/>
              <w:right w:val="single" w:sz="1" w:space="0" w:color="000000"/>
            </w:tcBorders>
          </w:tcPr>
          <w:p w:rsidR="00107D3C" w:rsidRPr="00107D3C" w:rsidRDefault="00107D3C" w:rsidP="00107D3C">
            <w:pPr>
              <w:widowControl w:val="0"/>
              <w:suppressLineNumbers/>
              <w:suppressAutoHyphens/>
              <w:spacing w:after="0" w:line="240" w:lineRule="auto"/>
              <w:jc w:val="center"/>
              <w:rPr>
                <w:rFonts w:ascii="Calibri" w:eastAsia="Arial Unicode MS" w:hAnsi="Calibri" w:cs="Calibri"/>
                <w:b/>
                <w:color w:val="FF0000"/>
                <w:kern w:val="1"/>
                <w:sz w:val="24"/>
                <w:szCs w:val="24"/>
                <w:lang w:eastAsia="pt-PT" w:bidi="ar-SA"/>
              </w:rPr>
            </w:pPr>
            <w:r w:rsidRPr="00107D3C">
              <w:rPr>
                <w:rFonts w:ascii="Calibri" w:eastAsia="Arial Unicode MS" w:hAnsi="Calibri" w:cs="Calibri"/>
                <w:b/>
                <w:kern w:val="1"/>
                <w:sz w:val="24"/>
                <w:szCs w:val="24"/>
                <w:lang w:eastAsia="pt-PT" w:bidi="ar-SA"/>
              </w:rPr>
              <w:t>Construção de grandes torres</w:t>
            </w:r>
            <w:r w:rsidRPr="00107D3C">
              <w:rPr>
                <w:rFonts w:ascii="Calibri" w:eastAsia="Arial Unicode MS" w:hAnsi="Calibri" w:cs="Calibri"/>
                <w:b/>
                <w:noProof/>
                <w:kern w:val="1"/>
                <w:sz w:val="24"/>
                <w:szCs w:val="24"/>
                <w:lang w:eastAsia="pt-PT" w:bidi="ar-SA"/>
              </w:rPr>
              <w:drawing>
                <wp:anchor distT="0" distB="0" distL="0" distR="0" simplePos="0" relativeHeight="251672576" behindDoc="0" locked="0" layoutInCell="1" allowOverlap="1">
                  <wp:simplePos x="0" y="0"/>
                  <wp:positionH relativeFrom="column">
                    <wp:posOffset>2540</wp:posOffset>
                  </wp:positionH>
                  <wp:positionV relativeFrom="paragraph">
                    <wp:posOffset>24765</wp:posOffset>
                  </wp:positionV>
                  <wp:extent cx="1447800" cy="1243330"/>
                  <wp:effectExtent l="19050" t="0" r="0" b="0"/>
                  <wp:wrapTopAndBottom/>
                  <wp:docPr id="37"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0" cstate="print"/>
                          <a:srcRect/>
                          <a:stretch>
                            <a:fillRect/>
                          </a:stretch>
                        </pic:blipFill>
                        <pic:spPr bwMode="auto">
                          <a:xfrm>
                            <a:off x="0" y="0"/>
                            <a:ext cx="1447800" cy="1243330"/>
                          </a:xfrm>
                          <a:prstGeom prst="rect">
                            <a:avLst/>
                          </a:prstGeom>
                          <a:solidFill>
                            <a:srgbClr val="FFFFFF"/>
                          </a:solidFill>
                          <a:ln w="9525">
                            <a:noFill/>
                            <a:miter lim="800000"/>
                            <a:headEnd/>
                            <a:tailEnd/>
                          </a:ln>
                        </pic:spPr>
                      </pic:pic>
                    </a:graphicData>
                  </a:graphic>
                </wp:anchor>
              </w:drawing>
            </w:r>
          </w:p>
        </w:tc>
      </w:tr>
    </w:tbl>
    <w:p w:rsidR="00107D3C" w:rsidRPr="00107D3C" w:rsidRDefault="00107D3C" w:rsidP="00107D3C">
      <w:pPr>
        <w:rPr>
          <w:lang w:eastAsia="pt-PT" w:bidi="ar-SA"/>
        </w:rPr>
      </w:pPr>
    </w:p>
    <w:p w:rsidR="00107D3C" w:rsidRPr="00107D3C" w:rsidRDefault="00107D3C" w:rsidP="00107D3C">
      <w:pPr>
        <w:widowControl w:val="0"/>
        <w:suppressAutoHyphens/>
        <w:spacing w:after="0" w:line="360" w:lineRule="auto"/>
        <w:jc w:val="both"/>
        <w:rPr>
          <w:rFonts w:eastAsia="Arial Unicode MS" w:cs="Times New Roman"/>
          <w:b/>
          <w:bCs/>
          <w:kern w:val="1"/>
          <w:lang w:eastAsia="pt-PT" w:bidi="ar-SA"/>
        </w:rPr>
      </w:pPr>
      <w:r w:rsidRPr="00107D3C">
        <w:rPr>
          <w:rFonts w:eastAsia="Arial Unicode MS" w:cs="Times New Roman"/>
          <w:b/>
          <w:bCs/>
          <w:kern w:val="1"/>
          <w:lang w:eastAsia="pt-PT" w:bidi="ar-SA"/>
        </w:rPr>
        <w:tab/>
        <w:t>Alguns dos problemas relacionados com a Lourinhã são, a manutenção do território, ou seja, preservar os monumentos, não ter tido durante muitos anos uma dura política sobre a construção, permitir que se construam edifícios de 15 andares ao pé de outros com um ou dois andares, e até mesmo vivendas.</w:t>
      </w:r>
    </w:p>
    <w:p w:rsidR="00107D3C" w:rsidRPr="00107D3C" w:rsidRDefault="00107D3C" w:rsidP="00107D3C">
      <w:pPr>
        <w:widowControl w:val="0"/>
        <w:suppressAutoHyphens/>
        <w:spacing w:after="0" w:line="360" w:lineRule="auto"/>
        <w:jc w:val="both"/>
        <w:rPr>
          <w:rFonts w:eastAsia="Arial Unicode MS" w:cs="Times New Roman"/>
          <w:b/>
          <w:bCs/>
          <w:kern w:val="1"/>
          <w:lang w:eastAsia="pt-PT" w:bidi="ar-SA"/>
        </w:rPr>
      </w:pPr>
      <w:r w:rsidRPr="00107D3C">
        <w:rPr>
          <w:rFonts w:eastAsia="Arial Unicode MS" w:cs="Times New Roman"/>
          <w:b/>
          <w:bCs/>
          <w:kern w:val="1"/>
          <w:lang w:eastAsia="pt-PT" w:bidi="ar-SA"/>
        </w:rPr>
        <w:tab/>
        <w:t>Transportes, não temos; só há um autocarro de 3 em 3 horas durante a semana no período escolar, ao fim-de-semana não há, isto tudo para circular à volta da Lourinhã. Para a Capital já temos mais transportes, temos um autocarro em 3 em 3 horas todos os dias da semana e fim-de-semana.</w:t>
      </w:r>
    </w:p>
    <w:p w:rsidR="00107D3C" w:rsidRPr="00107D3C" w:rsidRDefault="00107D3C" w:rsidP="00107D3C">
      <w:pPr>
        <w:widowControl w:val="0"/>
        <w:suppressAutoHyphens/>
        <w:spacing w:after="0" w:line="360" w:lineRule="auto"/>
        <w:jc w:val="both"/>
        <w:rPr>
          <w:rFonts w:eastAsia="Arial Unicode MS" w:cs="Times New Roman"/>
          <w:b/>
          <w:bCs/>
          <w:kern w:val="1"/>
          <w:lang w:eastAsia="pt-PT" w:bidi="ar-SA"/>
        </w:rPr>
      </w:pPr>
      <w:r w:rsidRPr="00107D3C">
        <w:rPr>
          <w:rFonts w:eastAsia="Arial Unicode MS" w:cs="Times New Roman"/>
          <w:b/>
          <w:bCs/>
          <w:kern w:val="1"/>
          <w:lang w:eastAsia="pt-PT" w:bidi="ar-SA"/>
        </w:rPr>
        <w:tab/>
        <w:t>Durante umas certas horas temos os parques de estacionamentos cheios de carros, ficando assim sem lugar para estacionamento.</w:t>
      </w:r>
    </w:p>
    <w:p w:rsidR="00107D3C" w:rsidRPr="00107D3C" w:rsidRDefault="00107D3C" w:rsidP="00107D3C">
      <w:pPr>
        <w:widowControl w:val="0"/>
        <w:suppressAutoHyphens/>
        <w:spacing w:after="0" w:line="360" w:lineRule="auto"/>
        <w:jc w:val="both"/>
        <w:rPr>
          <w:rFonts w:eastAsia="Arial Unicode MS" w:cs="Times New Roman"/>
          <w:b/>
          <w:bCs/>
          <w:kern w:val="1"/>
          <w:lang w:eastAsia="pt-PT" w:bidi="ar-SA"/>
        </w:rPr>
      </w:pPr>
      <w:r w:rsidRPr="00107D3C">
        <w:rPr>
          <w:rFonts w:eastAsia="Arial Unicode MS" w:cs="Times New Roman"/>
          <w:b/>
          <w:bCs/>
          <w:kern w:val="1"/>
          <w:lang w:eastAsia="pt-PT" w:bidi="ar-SA"/>
        </w:rPr>
        <w:tab/>
        <w:t>Na área de saneamento também estamos mal, porque em todo o território se encontram tubos de esgotos a serem despejados ao ar livre, e alguns deles a serem despejados para as praias, e rios.</w:t>
      </w:r>
    </w:p>
    <w:p w:rsidR="00107D3C" w:rsidRPr="00107D3C" w:rsidRDefault="00107D3C" w:rsidP="00107D3C">
      <w:pPr>
        <w:widowControl w:val="0"/>
        <w:suppressAutoHyphens/>
        <w:spacing w:after="0" w:line="360" w:lineRule="auto"/>
        <w:jc w:val="both"/>
        <w:rPr>
          <w:rFonts w:eastAsia="Arial Unicode MS" w:cs="Times New Roman"/>
          <w:b/>
          <w:bCs/>
          <w:kern w:val="1"/>
          <w:lang w:eastAsia="pt-PT" w:bidi="ar-SA"/>
        </w:rPr>
      </w:pPr>
      <w:r w:rsidRPr="00107D3C">
        <w:rPr>
          <w:rFonts w:eastAsia="Arial Unicode MS" w:cs="Times New Roman"/>
          <w:b/>
          <w:bCs/>
          <w:kern w:val="1"/>
          <w:lang w:eastAsia="pt-PT" w:bidi="ar-SA"/>
        </w:rPr>
        <w:t xml:space="preserve"> A Câmara da Lourinhã não tem mais pessoal de vigilância e segurança para manter a ordem, </w:t>
      </w:r>
      <w:r w:rsidRPr="00107D3C">
        <w:rPr>
          <w:rFonts w:eastAsia="Arial Unicode MS" w:cs="Times New Roman"/>
          <w:b/>
          <w:bCs/>
          <w:kern w:val="1"/>
          <w:lang w:eastAsia="pt-PT" w:bidi="ar-SA"/>
        </w:rPr>
        <w:lastRenderedPageBreak/>
        <w:t>e a segurança do cidadão.</w:t>
      </w:r>
    </w:p>
    <w:p w:rsidR="00107D3C" w:rsidRPr="00107D3C" w:rsidRDefault="00107D3C" w:rsidP="00107D3C">
      <w:pPr>
        <w:widowControl w:val="0"/>
        <w:suppressAutoHyphens/>
        <w:spacing w:after="0" w:line="360" w:lineRule="auto"/>
        <w:ind w:firstLine="709"/>
        <w:jc w:val="both"/>
        <w:rPr>
          <w:rFonts w:eastAsia="Arial Unicode MS" w:cs="Times New Roman"/>
          <w:b/>
          <w:bCs/>
          <w:kern w:val="1"/>
          <w:lang w:eastAsia="pt-PT" w:bidi="ar-SA"/>
        </w:rPr>
      </w:pPr>
      <w:r w:rsidRPr="00107D3C">
        <w:rPr>
          <w:rFonts w:eastAsia="Arial Unicode MS" w:cs="Times New Roman"/>
          <w:b/>
          <w:bCs/>
          <w:kern w:val="1"/>
          <w:lang w:eastAsia="pt-PT" w:bidi="ar-SA"/>
        </w:rPr>
        <w:t>No sistema da saúde, temos um grande centro médico, só não temos médicos. Estamos restritos a certos horários, como as urgências que só temos até às 22 horas, depois temos que ir para o hospital mais próximo. Os bombeiros só têm 6 ambulâncias e muitas das vezes perdem muito tempo a levar doentes para os hospitais; e muitas das vezes não temos meios de socorro à altura.</w:t>
      </w:r>
    </w:p>
    <w:p w:rsidR="006C6BF5" w:rsidRDefault="00107D3C" w:rsidP="00107D3C">
      <w:pPr>
        <w:widowControl w:val="0"/>
        <w:suppressAutoHyphens/>
        <w:spacing w:after="0" w:line="360" w:lineRule="auto"/>
        <w:ind w:firstLine="709"/>
        <w:jc w:val="both"/>
        <w:rPr>
          <w:rFonts w:ascii="Trebuchet MS" w:eastAsia="Arial Unicode MS" w:hAnsi="Trebuchet MS" w:cs="Times New Roman"/>
          <w:b/>
          <w:bCs/>
          <w:kern w:val="1"/>
          <w:sz w:val="24"/>
          <w:szCs w:val="24"/>
          <w:lang w:eastAsia="pt-PT" w:bidi="ar-SA"/>
        </w:rPr>
      </w:pPr>
      <w:r w:rsidRPr="00107D3C">
        <w:rPr>
          <w:rFonts w:eastAsia="Arial Unicode MS" w:cs="Times New Roman"/>
          <w:b/>
          <w:bCs/>
          <w:kern w:val="1"/>
          <w:lang w:eastAsia="pt-PT" w:bidi="ar-SA"/>
        </w:rPr>
        <w:t>Um outro factor é ser uma população muito velha, e não ter muita escolaridade, a maioria ser analfabeto</w:t>
      </w:r>
      <w:r w:rsidRPr="00107D3C">
        <w:rPr>
          <w:rFonts w:ascii="Trebuchet MS" w:eastAsia="Arial Unicode MS" w:hAnsi="Trebuchet MS" w:cs="Times New Roman"/>
          <w:b/>
          <w:bCs/>
          <w:kern w:val="1"/>
          <w:sz w:val="24"/>
          <w:szCs w:val="24"/>
          <w:lang w:eastAsia="pt-PT" w:bidi="ar-SA"/>
        </w:rPr>
        <w:t>.</w:t>
      </w:r>
    </w:p>
    <w:p w:rsidR="00107D3C" w:rsidRDefault="00107D3C">
      <w:pPr>
        <w:rPr>
          <w:rFonts w:ascii="Trebuchet MS" w:eastAsia="Arial Unicode MS" w:hAnsi="Trebuchet MS" w:cs="Times New Roman"/>
          <w:b/>
          <w:bCs/>
          <w:kern w:val="1"/>
          <w:sz w:val="24"/>
          <w:szCs w:val="24"/>
          <w:lang w:eastAsia="pt-PT" w:bidi="ar-SA"/>
        </w:rPr>
      </w:pPr>
      <w:r>
        <w:rPr>
          <w:rFonts w:ascii="Trebuchet MS" w:eastAsia="Arial Unicode MS" w:hAnsi="Trebuchet MS" w:cs="Times New Roman"/>
          <w:b/>
          <w:bCs/>
          <w:kern w:val="1"/>
          <w:sz w:val="24"/>
          <w:szCs w:val="24"/>
          <w:lang w:eastAsia="pt-PT" w:bidi="ar-SA"/>
        </w:rPr>
        <w:br w:type="page"/>
      </w:r>
    </w:p>
    <w:p w:rsidR="00BE6FFA" w:rsidRDefault="00BE6FFA" w:rsidP="00BE6FFA">
      <w:pPr>
        <w:pStyle w:val="Ttulo1"/>
        <w:jc w:val="center"/>
        <w:rPr>
          <w:lang w:eastAsia="pt-PT"/>
        </w:rPr>
      </w:pPr>
    </w:p>
    <w:p w:rsidR="00BE6FFA" w:rsidRDefault="00BE6FFA" w:rsidP="00BE6FFA">
      <w:pPr>
        <w:pStyle w:val="Ttulo1"/>
        <w:jc w:val="center"/>
        <w:rPr>
          <w:lang w:eastAsia="pt-PT"/>
        </w:rPr>
      </w:pPr>
    </w:p>
    <w:p w:rsidR="00BE6FFA" w:rsidRDefault="00BE6FFA" w:rsidP="00BE6FFA">
      <w:pPr>
        <w:pStyle w:val="Ttulo1"/>
        <w:jc w:val="center"/>
        <w:rPr>
          <w:lang w:eastAsia="pt-PT"/>
        </w:rPr>
      </w:pPr>
    </w:p>
    <w:p w:rsidR="00BE6FFA" w:rsidRDefault="00BE6FFA" w:rsidP="00BE6FFA">
      <w:pPr>
        <w:pStyle w:val="Ttulo1"/>
        <w:jc w:val="center"/>
        <w:rPr>
          <w:lang w:eastAsia="pt-PT"/>
        </w:rPr>
      </w:pPr>
    </w:p>
    <w:p w:rsidR="005B4AD9" w:rsidRDefault="005B4AD9" w:rsidP="00BE6FFA">
      <w:pPr>
        <w:pStyle w:val="Ttulo1"/>
        <w:jc w:val="center"/>
        <w:rPr>
          <w:lang w:eastAsia="pt-PT"/>
        </w:rPr>
      </w:pPr>
      <w:r>
        <w:rPr>
          <w:lang w:eastAsia="pt-PT"/>
        </w:rPr>
        <w:t>CLC – Cultura, Língua e Comunicação</w:t>
      </w:r>
    </w:p>
    <w:p w:rsidR="005B4AD9" w:rsidRDefault="00BE6FFA" w:rsidP="00C47EF4">
      <w:pPr>
        <w:tabs>
          <w:tab w:val="left" w:pos="3423"/>
        </w:tabs>
        <w:rPr>
          <w:lang w:eastAsia="pt-PT"/>
        </w:rPr>
      </w:pPr>
      <w:r>
        <w:rPr>
          <w:lang w:eastAsia="pt-PT"/>
        </w:rPr>
        <w:br w:type="page"/>
      </w:r>
    </w:p>
    <w:p w:rsidR="00107D3C" w:rsidRDefault="00C47EF4" w:rsidP="00107D3C">
      <w:pPr>
        <w:pStyle w:val="Ttulo2"/>
        <w:rPr>
          <w:lang w:eastAsia="pt-PT"/>
        </w:rPr>
      </w:pPr>
      <w:r>
        <w:rPr>
          <w:noProof/>
          <w:lang w:eastAsia="pt-PT" w:bidi="ar-SA"/>
        </w:rPr>
        <w:lastRenderedPageBreak/>
        <w:drawing>
          <wp:anchor distT="0" distB="0" distL="114300" distR="114300" simplePos="0" relativeHeight="251677696" behindDoc="1" locked="0" layoutInCell="1" allowOverlap="1">
            <wp:simplePos x="0" y="0"/>
            <wp:positionH relativeFrom="margin">
              <wp:align>center</wp:align>
            </wp:positionH>
            <wp:positionV relativeFrom="margin">
              <wp:align>top</wp:align>
            </wp:positionV>
            <wp:extent cx="1119505" cy="915670"/>
            <wp:effectExtent l="19050" t="0" r="4445" b="0"/>
            <wp:wrapSquare wrapText="bothSides"/>
            <wp:docPr id="41" name="Imagem 4" descr="http://www1.istockphoto.com/file_thumbview_approve/3944519/2/istockphoto_3944519_world_connection_in_bl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http://www1.istockphoto.com/file_thumbview_approve/3944519/2/istockphoto_3944519_world_connection_in_blue.jpg"/>
                    <pic:cNvPicPr>
                      <a:picLocks noChangeAspect="1" noChangeArrowheads="1"/>
                    </pic:cNvPicPr>
                  </pic:nvPicPr>
                  <pic:blipFill>
                    <a:blip r:embed="rId191" cstate="print"/>
                    <a:srcRect/>
                    <a:stretch>
                      <a:fillRect/>
                    </a:stretch>
                  </pic:blipFill>
                  <pic:spPr bwMode="auto">
                    <a:xfrm>
                      <a:off x="0" y="0"/>
                      <a:ext cx="1119505" cy="915670"/>
                    </a:xfrm>
                    <a:prstGeom prst="rect">
                      <a:avLst/>
                    </a:prstGeom>
                    <a:noFill/>
                    <a:ln w="9525">
                      <a:noFill/>
                      <a:miter lim="800000"/>
                      <a:headEnd/>
                      <a:tailEnd/>
                    </a:ln>
                  </pic:spPr>
                </pic:pic>
              </a:graphicData>
            </a:graphic>
          </wp:anchor>
        </w:drawing>
      </w:r>
      <w:r w:rsidR="00107D3C" w:rsidRPr="00107D3C">
        <w:rPr>
          <w:lang w:eastAsia="pt-PT"/>
        </w:rPr>
        <w:t>Quando se fala na Internet</w:t>
      </w:r>
    </w:p>
    <w:p w:rsidR="00107D3C" w:rsidRDefault="00107D3C" w:rsidP="00107D3C">
      <w:pPr>
        <w:rPr>
          <w:lang w:eastAsia="pt-PT"/>
        </w:rPr>
      </w:pPr>
    </w:p>
    <w:p w:rsidR="00107D3C" w:rsidRDefault="00107D3C" w:rsidP="00107D3C">
      <w:pPr>
        <w:jc w:val="both"/>
        <w:rPr>
          <w:b/>
          <w:sz w:val="28"/>
          <w:szCs w:val="28"/>
          <w:lang w:eastAsia="pt-PT"/>
        </w:rPr>
      </w:pPr>
      <w:r w:rsidRPr="00107D3C">
        <w:rPr>
          <w:b/>
          <w:sz w:val="28"/>
          <w:szCs w:val="28"/>
          <w:lang w:eastAsia="pt-PT"/>
        </w:rPr>
        <w:t>Impacto da Internet na alteração do mundo</w:t>
      </w:r>
    </w:p>
    <w:p w:rsidR="00C47EF4" w:rsidRDefault="00C47EF4" w:rsidP="00107D3C">
      <w:pPr>
        <w:jc w:val="both"/>
        <w:rPr>
          <w:b/>
          <w:sz w:val="28"/>
          <w:szCs w:val="28"/>
          <w:lang w:eastAsia="pt-PT"/>
        </w:rPr>
      </w:pPr>
    </w:p>
    <w:p w:rsidR="00107D3C" w:rsidRPr="00107D3C" w:rsidRDefault="00107D3C" w:rsidP="00107D3C">
      <w:pPr>
        <w:ind w:firstLine="708"/>
        <w:jc w:val="both"/>
        <w:rPr>
          <w:rFonts w:ascii="Calibri" w:eastAsia="Calibri" w:hAnsi="Calibri" w:cs="Calibri"/>
          <w:b/>
          <w:bCs/>
          <w:lang w:bidi="ar-SA"/>
        </w:rPr>
      </w:pPr>
      <w:r w:rsidRPr="00107D3C">
        <w:rPr>
          <w:rFonts w:ascii="Calibri" w:eastAsia="Calibri" w:hAnsi="Calibri" w:cs="Calibri"/>
          <w:b/>
          <w:bCs/>
          <w:lang w:bidi="ar-SA"/>
        </w:rPr>
        <w:t>Quando se fala na Internet, parece muito abstracto! Há 30 anos atrás, quando se dava os primeiros passos nesta área, mal se sabia o impacto que essas mesmas tecnologias viriam a ter.</w:t>
      </w:r>
      <w:r w:rsidRPr="00107D3C">
        <w:rPr>
          <w:rFonts w:ascii="Calibri" w:eastAsia="Calibri" w:hAnsi="Calibri" w:cs="Calibri"/>
          <w:noProof/>
          <w:lang w:eastAsia="pt-PT" w:bidi="ar-SA"/>
        </w:rPr>
        <w:t xml:space="preserve"> </w:t>
      </w:r>
    </w:p>
    <w:p w:rsidR="00107D3C" w:rsidRPr="00107D3C" w:rsidRDefault="00107D3C" w:rsidP="00107D3C">
      <w:pPr>
        <w:ind w:firstLine="708"/>
        <w:jc w:val="both"/>
        <w:rPr>
          <w:rFonts w:ascii="Calibri" w:eastAsia="Calibri" w:hAnsi="Calibri" w:cs="Calibri"/>
          <w:b/>
          <w:bCs/>
          <w:lang w:val="pt-BR" w:bidi="ar-SA"/>
        </w:rPr>
      </w:pPr>
      <w:r w:rsidRPr="00107D3C">
        <w:rPr>
          <w:rFonts w:ascii="Calibri" w:eastAsia="Calibri" w:hAnsi="Calibri" w:cs="Calibri"/>
          <w:b/>
          <w:bCs/>
          <w:lang w:val="pt-BR" w:bidi="ar-SA"/>
        </w:rPr>
        <w:t>É recente a influência da Internet, mas ela mudou a maneira de pensar das pessoas. O que mais se destaca é a  conexão com outros, possibilitando a existência de grupos que, fisicamente, não conseguiam se juntar.</w:t>
      </w:r>
    </w:p>
    <w:p w:rsidR="00107D3C" w:rsidRPr="00107D3C" w:rsidRDefault="00107D3C" w:rsidP="00107D3C">
      <w:pPr>
        <w:ind w:firstLine="708"/>
        <w:jc w:val="both"/>
        <w:rPr>
          <w:rFonts w:ascii="Calibri" w:eastAsia="Calibri" w:hAnsi="Calibri" w:cs="Calibri"/>
          <w:b/>
          <w:bCs/>
          <w:lang w:val="pt-BR" w:bidi="ar-SA"/>
        </w:rPr>
      </w:pPr>
      <w:r w:rsidRPr="00107D3C">
        <w:rPr>
          <w:rFonts w:ascii="Calibri" w:eastAsia="Calibri" w:hAnsi="Calibri" w:cs="Calibri"/>
          <w:b/>
          <w:bCs/>
          <w:lang w:val="pt-BR" w:bidi="ar-SA"/>
        </w:rPr>
        <w:t xml:space="preserve">Pela rede, isso é possível, como mostram as várias comunidades virtuais nas quais todos nós, num ou outro momento, </w:t>
      </w:r>
      <w:r w:rsidR="00B63D61" w:rsidRPr="00107D3C">
        <w:rPr>
          <w:rFonts w:ascii="Calibri" w:eastAsia="Calibri" w:hAnsi="Calibri" w:cs="Calibri"/>
          <w:b/>
          <w:bCs/>
          <w:lang w:val="pt-BR" w:bidi="ar-SA"/>
        </w:rPr>
        <w:t>participamos</w:t>
      </w:r>
      <w:r w:rsidRPr="00107D3C">
        <w:rPr>
          <w:rFonts w:ascii="Calibri" w:eastAsia="Calibri" w:hAnsi="Calibri" w:cs="Calibri"/>
          <w:b/>
          <w:bCs/>
          <w:lang w:val="pt-BR" w:bidi="ar-SA"/>
        </w:rPr>
        <w:t>.</w:t>
      </w:r>
    </w:p>
    <w:p w:rsidR="00107D3C" w:rsidRPr="00107D3C" w:rsidRDefault="00107D3C" w:rsidP="00107D3C">
      <w:pPr>
        <w:ind w:firstLine="708"/>
        <w:jc w:val="both"/>
        <w:rPr>
          <w:rFonts w:ascii="Calibri" w:eastAsia="Calibri" w:hAnsi="Calibri" w:cs="Calibri"/>
          <w:b/>
          <w:bCs/>
          <w:lang w:val="pt-BR" w:bidi="ar-SA"/>
        </w:rPr>
      </w:pPr>
      <w:r w:rsidRPr="00107D3C">
        <w:rPr>
          <w:rFonts w:ascii="Calibri" w:eastAsia="Calibri" w:hAnsi="Calibri" w:cs="Calibri"/>
          <w:b/>
          <w:bCs/>
          <w:lang w:val="pt-BR" w:bidi="ar-SA"/>
        </w:rPr>
        <w:t>O maior destaque é a</w:t>
      </w:r>
      <w:r w:rsidR="00B63D61" w:rsidRPr="00107D3C">
        <w:rPr>
          <w:rFonts w:ascii="Calibri" w:eastAsia="Calibri" w:hAnsi="Calibri" w:cs="Calibri"/>
          <w:b/>
          <w:bCs/>
          <w:lang w:val="pt-BR" w:bidi="ar-SA"/>
        </w:rPr>
        <w:t xml:space="preserve"> </w:t>
      </w:r>
      <w:r w:rsidRPr="00107D3C">
        <w:rPr>
          <w:rFonts w:ascii="Calibri" w:eastAsia="Calibri" w:hAnsi="Calibri" w:cs="Calibri"/>
          <w:b/>
          <w:bCs/>
          <w:lang w:val="pt-BR" w:bidi="ar-SA"/>
        </w:rPr>
        <w:t>velocidade em  que chega a informação. Em minutos, segundos, descobre-se uma informação que se procura. Agora, compare esse tempo com uma busca física, em jornais, revistas, livros, bibliotecas. A diferença é imensa!</w:t>
      </w:r>
    </w:p>
    <w:p w:rsidR="00107D3C" w:rsidRPr="00107D3C" w:rsidRDefault="00107D3C" w:rsidP="00107D3C">
      <w:pPr>
        <w:ind w:firstLine="708"/>
        <w:jc w:val="both"/>
        <w:rPr>
          <w:rFonts w:ascii="Calibri" w:eastAsia="Calibri" w:hAnsi="Calibri" w:cs="Calibri"/>
          <w:b/>
          <w:bCs/>
          <w:lang w:bidi="ar-SA"/>
        </w:rPr>
      </w:pPr>
      <w:r w:rsidRPr="00107D3C">
        <w:rPr>
          <w:rFonts w:ascii="Calibri" w:eastAsia="Calibri" w:hAnsi="Calibri" w:cs="Calibri"/>
          <w:noProof/>
          <w:lang w:eastAsia="pt-PT" w:bidi="ar-SA"/>
        </w:rPr>
        <w:drawing>
          <wp:anchor distT="0" distB="0" distL="114300" distR="114300" simplePos="0" relativeHeight="251676672" behindDoc="1" locked="0" layoutInCell="1" allowOverlap="1">
            <wp:simplePos x="0" y="0"/>
            <wp:positionH relativeFrom="column">
              <wp:posOffset>4261485</wp:posOffset>
            </wp:positionH>
            <wp:positionV relativeFrom="paragraph">
              <wp:posOffset>1006475</wp:posOffset>
            </wp:positionV>
            <wp:extent cx="1182370" cy="2170430"/>
            <wp:effectExtent l="19050" t="0" r="0" b="0"/>
            <wp:wrapTight wrapText="bothSides">
              <wp:wrapPolygon edited="0">
                <wp:start x="2088" y="0"/>
                <wp:lineTo x="348" y="758"/>
                <wp:lineTo x="-348" y="3033"/>
                <wp:lineTo x="-348" y="21423"/>
                <wp:lineTo x="21577" y="21423"/>
                <wp:lineTo x="21577" y="1517"/>
                <wp:lineTo x="21229" y="948"/>
                <wp:lineTo x="19837" y="0"/>
                <wp:lineTo x="2088" y="0"/>
              </wp:wrapPolygon>
            </wp:wrapTight>
            <wp:docPr id="42" name="Imagem 19" descr="http://3.bp.blogspot.com/_LK8cRk4MgCE/S6wmkHeARbI/AAAAAAAAAk0/90hjZ3CKK50/s1600/si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descr="http://3.bp.blogspot.com/_LK8cRk4MgCE/S6wmkHeARbI/AAAAAAAAAk0/90hjZ3CKK50/s1600/sites.jpg"/>
                    <pic:cNvPicPr>
                      <a:picLocks noChangeAspect="1" noChangeArrowheads="1"/>
                    </pic:cNvPicPr>
                  </pic:nvPicPr>
                  <pic:blipFill>
                    <a:blip r:embed="rId192" cstate="print"/>
                    <a:srcRect/>
                    <a:stretch>
                      <a:fillRect/>
                    </a:stretch>
                  </pic:blipFill>
                  <pic:spPr bwMode="auto">
                    <a:xfrm>
                      <a:off x="0" y="0"/>
                      <a:ext cx="1182370" cy="2170430"/>
                    </a:xfrm>
                    <a:prstGeom prst="rect">
                      <a:avLst/>
                    </a:prstGeom>
                    <a:noFill/>
                    <a:ln w="9525">
                      <a:noFill/>
                      <a:miter lim="800000"/>
                      <a:headEnd/>
                      <a:tailEnd/>
                    </a:ln>
                  </pic:spPr>
                </pic:pic>
              </a:graphicData>
            </a:graphic>
          </wp:anchor>
        </w:drawing>
      </w:r>
      <w:r w:rsidRPr="00107D3C">
        <w:rPr>
          <w:rFonts w:ascii="Calibri" w:eastAsia="Calibri" w:hAnsi="Calibri" w:cs="Calibri"/>
          <w:b/>
          <w:bCs/>
          <w:lang w:bidi="ar-SA"/>
        </w:rPr>
        <w:t>Vivemos num mundo dividido entre privilegiados e não privilegiados, pois é menos de um terço da população mundial que está conectada à rede da Internet, enquanto que para o resto do mundo, a conectividade ainda é algo desconhecido.</w:t>
      </w:r>
    </w:p>
    <w:p w:rsidR="00107D3C" w:rsidRPr="00107D3C" w:rsidRDefault="00107D3C" w:rsidP="00107D3C">
      <w:pPr>
        <w:ind w:firstLine="708"/>
        <w:jc w:val="both"/>
        <w:rPr>
          <w:rFonts w:ascii="Calibri" w:eastAsia="Calibri" w:hAnsi="Calibri" w:cs="Calibri"/>
          <w:b/>
          <w:bCs/>
          <w:lang w:bidi="ar-SA"/>
        </w:rPr>
      </w:pPr>
      <w:r w:rsidRPr="00107D3C">
        <w:rPr>
          <w:rFonts w:ascii="Calibri" w:eastAsia="Calibri" w:hAnsi="Calibri" w:cs="Calibri"/>
          <w:b/>
          <w:bCs/>
          <w:lang w:bidi="ar-SA"/>
        </w:rPr>
        <w:t>As vantagens e desvantagens da Internet ao nível mundial e cultural são enormes, em todos os aspectos: Empresarial, Governamental e afins Militares.</w:t>
      </w:r>
    </w:p>
    <w:p w:rsidR="00107D3C" w:rsidRPr="00107D3C" w:rsidRDefault="00107D3C" w:rsidP="00107D3C">
      <w:pPr>
        <w:jc w:val="both"/>
        <w:rPr>
          <w:rFonts w:ascii="Calibri" w:eastAsia="Calibri" w:hAnsi="Calibri" w:cs="Calibri"/>
          <w:b/>
          <w:bCs/>
          <w:lang w:bidi="ar-SA"/>
        </w:rPr>
      </w:pPr>
      <w:r w:rsidRPr="00107D3C">
        <w:rPr>
          <w:rFonts w:ascii="Calibri" w:eastAsia="Calibri" w:hAnsi="Calibri" w:cs="Calibri"/>
          <w:b/>
          <w:bCs/>
          <w:lang w:bidi="ar-SA"/>
        </w:rPr>
        <w:t xml:space="preserve"> </w:t>
      </w:r>
      <w:r w:rsidRPr="00107D3C">
        <w:rPr>
          <w:rFonts w:ascii="Calibri" w:eastAsia="Calibri" w:hAnsi="Calibri" w:cs="Calibri"/>
          <w:b/>
          <w:bCs/>
          <w:lang w:bidi="ar-SA"/>
        </w:rPr>
        <w:tab/>
        <w:t>Muitas das vezes a Internet, não é uma maravilha como nós sonhamos, e por vezes só prejudica a vida das pessoas, que caem em certas armadilhas, inocentemente.</w:t>
      </w:r>
    </w:p>
    <w:p w:rsidR="00107D3C" w:rsidRPr="00107D3C" w:rsidRDefault="00107D3C" w:rsidP="00107D3C">
      <w:pPr>
        <w:ind w:firstLine="708"/>
        <w:jc w:val="both"/>
        <w:rPr>
          <w:rFonts w:ascii="Calibri" w:eastAsia="Calibri" w:hAnsi="Calibri" w:cs="Calibri"/>
          <w:b/>
          <w:bCs/>
          <w:lang w:bidi="ar-SA"/>
        </w:rPr>
      </w:pPr>
      <w:r w:rsidRPr="00107D3C">
        <w:rPr>
          <w:rFonts w:ascii="Calibri" w:eastAsia="Calibri" w:hAnsi="Calibri" w:cs="Calibri"/>
          <w:b/>
          <w:bCs/>
          <w:lang w:bidi="ar-SA"/>
        </w:rPr>
        <w:t>Mas se não houvesse a Internet o planeta não desenvolveria tão rapidamente como desenvolveu. Traz-nos, também, várias facilidades como compras on-line, falar em redes sociais, pagar as contas de casa, contas do carro, fazer algumas pesquisas, ver o tempo, consultar as notícias, etc.</w:t>
      </w:r>
    </w:p>
    <w:p w:rsidR="00107D3C" w:rsidRPr="00107D3C" w:rsidRDefault="00107D3C" w:rsidP="00107D3C">
      <w:pPr>
        <w:spacing w:after="0"/>
        <w:ind w:firstLine="708"/>
        <w:jc w:val="both"/>
        <w:rPr>
          <w:rFonts w:ascii="Calibri" w:eastAsia="Calibri" w:hAnsi="Calibri" w:cs="Calibri"/>
          <w:b/>
          <w:bCs/>
          <w:color w:val="000000"/>
          <w:lang w:bidi="ar-SA"/>
        </w:rPr>
      </w:pPr>
      <w:r w:rsidRPr="00107D3C">
        <w:rPr>
          <w:rFonts w:ascii="Calibri" w:eastAsia="Calibri" w:hAnsi="Calibri" w:cs="Calibri"/>
          <w:b/>
          <w:bCs/>
          <w:color w:val="000000"/>
          <w:lang w:eastAsia="pt-PT" w:bidi="ar-SA"/>
        </w:rPr>
        <w:t xml:space="preserve">A nível global, houve uma </w:t>
      </w:r>
      <w:r w:rsidRPr="00107D3C">
        <w:rPr>
          <w:rFonts w:ascii="Calibri" w:eastAsia="Calibri" w:hAnsi="Calibri" w:cs="Calibri"/>
          <w:b/>
          <w:bCs/>
          <w:color w:val="000000"/>
          <w:lang w:bidi="ar-SA"/>
        </w:rPr>
        <w:t>alteração muito grande nos finais do séc. XX. Como do dia para a noite. As novas gerações apanharam com essas novas tecnologias. Devoraram e devoram ainda toda a informação possível, e adquirem novas ferramentas para a utilização dos seus programas. É a nova geração!</w:t>
      </w:r>
    </w:p>
    <w:p w:rsidR="00107D3C" w:rsidRPr="00107D3C" w:rsidRDefault="00107D3C" w:rsidP="00107D3C">
      <w:pPr>
        <w:spacing w:after="0"/>
        <w:ind w:firstLine="708"/>
        <w:jc w:val="both"/>
        <w:rPr>
          <w:rFonts w:ascii="Calibri" w:eastAsia="Calibri" w:hAnsi="Calibri" w:cs="Calibri"/>
          <w:b/>
          <w:bCs/>
          <w:color w:val="000000"/>
          <w:lang w:bidi="ar-SA"/>
        </w:rPr>
      </w:pPr>
    </w:p>
    <w:p w:rsidR="00107D3C" w:rsidRDefault="00107D3C" w:rsidP="00B63D61">
      <w:pPr>
        <w:ind w:firstLine="708"/>
        <w:rPr>
          <w:rFonts w:eastAsia="Calibri"/>
          <w:b/>
          <w:lang w:bidi="ar-SA"/>
        </w:rPr>
      </w:pPr>
      <w:r w:rsidRPr="00B63D61">
        <w:rPr>
          <w:rFonts w:eastAsia="Calibri"/>
          <w:b/>
          <w:lang w:bidi="ar-SA"/>
        </w:rPr>
        <w:t>A Internet ajudou a abrir as portas ao mundo.</w:t>
      </w:r>
    </w:p>
    <w:p w:rsidR="00B63D61" w:rsidRPr="00B63D61" w:rsidRDefault="00B63D61" w:rsidP="00B63D61">
      <w:pPr>
        <w:pStyle w:val="Ttulo3"/>
        <w:rPr>
          <w:rFonts w:eastAsia="Calibri"/>
          <w:lang w:bidi="ar-SA"/>
        </w:rPr>
      </w:pPr>
      <w:r w:rsidRPr="00B63D61">
        <w:rPr>
          <w:rFonts w:eastAsia="Calibri"/>
          <w:noProof/>
          <w:lang w:eastAsia="pt-PT" w:bidi="ar-SA"/>
        </w:rPr>
        <w:lastRenderedPageBreak/>
        <w:t>II</w:t>
      </w:r>
    </w:p>
    <w:p w:rsidR="00B63D61" w:rsidRPr="00B63D61" w:rsidRDefault="00B63D61" w:rsidP="00B63D61">
      <w:pPr>
        <w:ind w:firstLine="708"/>
        <w:rPr>
          <w:rFonts w:eastAsia="Calibri"/>
          <w:b/>
          <w:lang w:bidi="ar-SA"/>
        </w:rPr>
      </w:pPr>
      <w:r w:rsidRPr="00B63D61">
        <w:rPr>
          <w:rFonts w:eastAsia="Calibri"/>
          <w:b/>
          <w:lang w:bidi="ar-SA"/>
        </w:rPr>
        <w:t>Algumas alterações ao nível da CULTURA:</w:t>
      </w:r>
    </w:p>
    <w:p w:rsidR="00B63D61" w:rsidRPr="00B63D61" w:rsidRDefault="00B63D61" w:rsidP="00B63D61">
      <w:pPr>
        <w:numPr>
          <w:ilvl w:val="0"/>
          <w:numId w:val="30"/>
        </w:numPr>
        <w:pBdr>
          <w:top w:val="triple" w:sz="6" w:space="1" w:color="auto"/>
          <w:left w:val="triple" w:sz="6" w:space="4" w:color="auto"/>
          <w:bottom w:val="triple" w:sz="6" w:space="1" w:color="auto"/>
          <w:right w:val="triple" w:sz="6" w:space="4" w:color="auto"/>
        </w:pBdr>
        <w:spacing w:line="240" w:lineRule="auto"/>
        <w:jc w:val="both"/>
        <w:rPr>
          <w:rFonts w:ascii="Calibri" w:eastAsia="Calibri" w:hAnsi="Calibri" w:cs="Calibri"/>
          <w:b/>
          <w:bCs/>
          <w:color w:val="000000"/>
          <w:lang w:bidi="ar-SA"/>
        </w:rPr>
      </w:pPr>
      <w:r w:rsidRPr="00B63D61">
        <w:rPr>
          <w:rFonts w:ascii="Calibri" w:eastAsia="Calibri" w:hAnsi="Calibri" w:cs="Calibri"/>
          <w:b/>
          <w:bCs/>
          <w:color w:val="000000"/>
          <w:lang w:bidi="ar-SA"/>
        </w:rPr>
        <w:t>Mudança de hábito: “Partilha”</w:t>
      </w:r>
    </w:p>
    <w:p w:rsidR="00B63D61" w:rsidRPr="00B63D61" w:rsidRDefault="00B63D61" w:rsidP="00B63D61">
      <w:pPr>
        <w:numPr>
          <w:ilvl w:val="0"/>
          <w:numId w:val="30"/>
        </w:numPr>
        <w:pBdr>
          <w:top w:val="triple" w:sz="6" w:space="1" w:color="auto"/>
          <w:left w:val="triple" w:sz="6" w:space="4" w:color="auto"/>
          <w:bottom w:val="triple" w:sz="6" w:space="1" w:color="auto"/>
          <w:right w:val="triple" w:sz="6" w:space="4" w:color="auto"/>
        </w:pBdr>
        <w:spacing w:line="240" w:lineRule="auto"/>
        <w:jc w:val="both"/>
        <w:rPr>
          <w:rFonts w:ascii="Calibri" w:eastAsia="Calibri" w:hAnsi="Calibri" w:cs="Calibri"/>
          <w:b/>
          <w:bCs/>
          <w:color w:val="000000"/>
          <w:lang w:bidi="ar-SA"/>
        </w:rPr>
      </w:pPr>
      <w:r w:rsidRPr="00B63D61">
        <w:rPr>
          <w:rFonts w:ascii="Calibri" w:eastAsia="Calibri" w:hAnsi="Calibri" w:cs="Calibri"/>
          <w:b/>
          <w:bCs/>
          <w:color w:val="000000"/>
          <w:lang w:bidi="ar-SA"/>
        </w:rPr>
        <w:t>Viagens mais acessíveis e planeadas</w:t>
      </w:r>
    </w:p>
    <w:p w:rsidR="00B63D61" w:rsidRPr="00B63D61" w:rsidRDefault="00B63D61" w:rsidP="00B63D61">
      <w:pPr>
        <w:numPr>
          <w:ilvl w:val="0"/>
          <w:numId w:val="30"/>
        </w:numPr>
        <w:pBdr>
          <w:top w:val="triple" w:sz="6" w:space="1" w:color="auto"/>
          <w:left w:val="triple" w:sz="6" w:space="4" w:color="auto"/>
          <w:bottom w:val="triple" w:sz="6" w:space="1" w:color="auto"/>
          <w:right w:val="triple" w:sz="6" w:space="4" w:color="auto"/>
        </w:pBdr>
        <w:spacing w:line="240" w:lineRule="auto"/>
        <w:jc w:val="both"/>
        <w:rPr>
          <w:rFonts w:ascii="Calibri" w:eastAsia="Calibri" w:hAnsi="Calibri" w:cs="Calibri"/>
          <w:b/>
          <w:bCs/>
          <w:color w:val="000000"/>
          <w:lang w:bidi="ar-SA"/>
        </w:rPr>
      </w:pPr>
      <w:r w:rsidRPr="00B63D61">
        <w:rPr>
          <w:rFonts w:ascii="Calibri" w:eastAsia="Calibri" w:hAnsi="Calibri" w:cs="Calibri"/>
          <w:b/>
          <w:bCs/>
          <w:color w:val="000000"/>
          <w:lang w:bidi="ar-SA"/>
        </w:rPr>
        <w:t>Compra de bilhetes on-line</w:t>
      </w:r>
    </w:p>
    <w:p w:rsidR="00B63D61" w:rsidRPr="00B63D61" w:rsidRDefault="00B63D61" w:rsidP="00B63D61">
      <w:pPr>
        <w:numPr>
          <w:ilvl w:val="0"/>
          <w:numId w:val="30"/>
        </w:numPr>
        <w:pBdr>
          <w:top w:val="triple" w:sz="6" w:space="1" w:color="auto"/>
          <w:left w:val="triple" w:sz="6" w:space="4" w:color="auto"/>
          <w:bottom w:val="triple" w:sz="6" w:space="1" w:color="auto"/>
          <w:right w:val="triple" w:sz="6" w:space="4" w:color="auto"/>
        </w:pBdr>
        <w:spacing w:line="240" w:lineRule="auto"/>
        <w:jc w:val="both"/>
        <w:rPr>
          <w:rFonts w:ascii="Calibri" w:eastAsia="Calibri" w:hAnsi="Calibri" w:cs="Calibri"/>
          <w:b/>
          <w:bCs/>
          <w:color w:val="000000"/>
          <w:lang w:bidi="ar-SA"/>
        </w:rPr>
      </w:pPr>
      <w:r w:rsidRPr="00B63D61">
        <w:rPr>
          <w:rFonts w:ascii="Calibri" w:eastAsia="Calibri" w:hAnsi="Calibri" w:cs="Calibri"/>
          <w:b/>
          <w:bCs/>
          <w:color w:val="000000"/>
          <w:lang w:bidi="ar-SA"/>
        </w:rPr>
        <w:t>Consultas de guias culturais</w:t>
      </w:r>
    </w:p>
    <w:p w:rsidR="00B63D61" w:rsidRPr="00B63D61" w:rsidRDefault="00B63D61" w:rsidP="00B63D61">
      <w:pPr>
        <w:numPr>
          <w:ilvl w:val="0"/>
          <w:numId w:val="30"/>
        </w:numPr>
        <w:pBdr>
          <w:top w:val="triple" w:sz="6" w:space="1" w:color="auto"/>
          <w:left w:val="triple" w:sz="6" w:space="4" w:color="auto"/>
          <w:bottom w:val="triple" w:sz="6" w:space="1" w:color="auto"/>
          <w:right w:val="triple" w:sz="6" w:space="4" w:color="auto"/>
        </w:pBdr>
        <w:spacing w:line="240" w:lineRule="auto"/>
        <w:jc w:val="both"/>
        <w:rPr>
          <w:rFonts w:ascii="Calibri" w:eastAsia="Calibri" w:hAnsi="Calibri" w:cs="Calibri"/>
          <w:b/>
          <w:bCs/>
          <w:color w:val="000000"/>
          <w:lang w:bidi="ar-SA"/>
        </w:rPr>
      </w:pPr>
      <w:r w:rsidRPr="00B63D61">
        <w:rPr>
          <w:rFonts w:ascii="Calibri" w:eastAsia="Calibri" w:hAnsi="Calibri" w:cs="Calibri"/>
          <w:b/>
          <w:bCs/>
          <w:color w:val="000000"/>
          <w:lang w:bidi="ar-SA"/>
        </w:rPr>
        <w:t>Preservação do Património Mundial</w:t>
      </w:r>
    </w:p>
    <w:p w:rsidR="00B63D61" w:rsidRPr="00B63D61" w:rsidRDefault="00B63D61" w:rsidP="00B63D61">
      <w:pPr>
        <w:numPr>
          <w:ilvl w:val="0"/>
          <w:numId w:val="30"/>
        </w:numPr>
        <w:pBdr>
          <w:top w:val="triple" w:sz="6" w:space="1" w:color="auto"/>
          <w:left w:val="triple" w:sz="6" w:space="4" w:color="auto"/>
          <w:bottom w:val="triple" w:sz="6" w:space="1" w:color="auto"/>
          <w:right w:val="triple" w:sz="6" w:space="4" w:color="auto"/>
        </w:pBdr>
        <w:spacing w:line="240" w:lineRule="auto"/>
        <w:jc w:val="both"/>
        <w:rPr>
          <w:rFonts w:ascii="Calibri" w:eastAsia="Calibri" w:hAnsi="Calibri" w:cs="Calibri"/>
          <w:b/>
          <w:bCs/>
          <w:color w:val="000000"/>
          <w:lang w:bidi="ar-SA"/>
        </w:rPr>
      </w:pPr>
      <w:r w:rsidRPr="00B63D61">
        <w:rPr>
          <w:rFonts w:ascii="Calibri" w:eastAsia="Calibri" w:hAnsi="Calibri" w:cs="Calibri"/>
          <w:b/>
          <w:bCs/>
          <w:color w:val="000000"/>
          <w:lang w:bidi="ar-SA"/>
        </w:rPr>
        <w:t>Divulgação das identidades Culturais “dança, musica, gastronomia…”</w:t>
      </w:r>
    </w:p>
    <w:p w:rsidR="00B63D61" w:rsidRPr="00B63D61" w:rsidRDefault="00B63D61" w:rsidP="00B63D61">
      <w:pPr>
        <w:ind w:firstLine="708"/>
        <w:rPr>
          <w:rFonts w:eastAsia="Calibri"/>
          <w:b/>
          <w:lang w:bidi="ar-SA"/>
        </w:rPr>
      </w:pPr>
      <w:r w:rsidRPr="00B63D61">
        <w:rPr>
          <w:rFonts w:eastAsia="Calibri"/>
          <w:b/>
          <w:lang w:bidi="ar-SA"/>
        </w:rPr>
        <w:t>Algumas alterações ao nível da LÍNGUA</w:t>
      </w:r>
    </w:p>
    <w:p w:rsidR="00B63D61" w:rsidRPr="00B63D61" w:rsidRDefault="00B63D61" w:rsidP="00B63D61">
      <w:pPr>
        <w:numPr>
          <w:ilvl w:val="0"/>
          <w:numId w:val="31"/>
        </w:numPr>
        <w:pBdr>
          <w:top w:val="triple" w:sz="6" w:space="1" w:color="auto"/>
          <w:left w:val="triple" w:sz="6" w:space="4" w:color="auto"/>
          <w:bottom w:val="triple" w:sz="6" w:space="1" w:color="auto"/>
          <w:right w:val="triple" w:sz="6" w:space="4" w:color="auto"/>
        </w:pBdr>
        <w:spacing w:line="240" w:lineRule="auto"/>
        <w:jc w:val="both"/>
        <w:rPr>
          <w:rFonts w:ascii="Calibri" w:eastAsia="Calibri" w:hAnsi="Calibri" w:cs="Calibri"/>
          <w:b/>
          <w:bCs/>
          <w:color w:val="000000"/>
          <w:lang w:bidi="ar-SA"/>
        </w:rPr>
      </w:pPr>
      <w:r w:rsidRPr="00B63D61">
        <w:rPr>
          <w:rFonts w:ascii="Calibri" w:eastAsia="Calibri" w:hAnsi="Calibri" w:cs="Calibri"/>
          <w:b/>
          <w:bCs/>
          <w:color w:val="000000"/>
          <w:lang w:bidi="ar-SA"/>
        </w:rPr>
        <w:t>Usar um tradutor e traduzir</w:t>
      </w:r>
    </w:p>
    <w:p w:rsidR="00B63D61" w:rsidRPr="00B63D61" w:rsidRDefault="00B63D61" w:rsidP="00B63D61">
      <w:pPr>
        <w:numPr>
          <w:ilvl w:val="0"/>
          <w:numId w:val="31"/>
        </w:numPr>
        <w:pBdr>
          <w:top w:val="triple" w:sz="6" w:space="1" w:color="auto"/>
          <w:left w:val="triple" w:sz="6" w:space="4" w:color="auto"/>
          <w:bottom w:val="triple" w:sz="6" w:space="1" w:color="auto"/>
          <w:right w:val="triple" w:sz="6" w:space="4" w:color="auto"/>
        </w:pBdr>
        <w:spacing w:line="240" w:lineRule="auto"/>
        <w:jc w:val="both"/>
        <w:rPr>
          <w:rFonts w:ascii="Calibri" w:eastAsia="Calibri" w:hAnsi="Calibri" w:cs="Calibri"/>
          <w:b/>
          <w:bCs/>
          <w:color w:val="000000"/>
          <w:lang w:bidi="ar-SA"/>
        </w:rPr>
      </w:pPr>
      <w:r w:rsidRPr="00B63D61">
        <w:rPr>
          <w:rFonts w:ascii="Calibri" w:eastAsia="Calibri" w:hAnsi="Calibri" w:cs="Calibri"/>
          <w:b/>
          <w:bCs/>
          <w:color w:val="000000"/>
          <w:lang w:bidi="ar-SA"/>
        </w:rPr>
        <w:t xml:space="preserve">Exigência de aprendizagem de Inglês para “consultar </w:t>
      </w:r>
      <w:r w:rsidRPr="00B63D61">
        <w:rPr>
          <w:rFonts w:ascii="Calibri" w:eastAsia="Calibri" w:hAnsi="Calibri" w:cs="Calibri"/>
          <w:b/>
          <w:bCs/>
          <w:i/>
          <w:color w:val="000000"/>
          <w:lang w:bidi="ar-SA"/>
        </w:rPr>
        <w:t>sites</w:t>
      </w:r>
      <w:r w:rsidRPr="00B63D61">
        <w:rPr>
          <w:rFonts w:ascii="Calibri" w:eastAsia="Calibri" w:hAnsi="Calibri" w:cs="Calibri"/>
          <w:b/>
          <w:bCs/>
          <w:color w:val="000000"/>
          <w:lang w:bidi="ar-SA"/>
        </w:rPr>
        <w:t>”</w:t>
      </w:r>
    </w:p>
    <w:p w:rsidR="00B63D61" w:rsidRPr="00B63D61" w:rsidRDefault="00B63D61" w:rsidP="00B63D61">
      <w:pPr>
        <w:numPr>
          <w:ilvl w:val="0"/>
          <w:numId w:val="31"/>
        </w:numPr>
        <w:pBdr>
          <w:top w:val="triple" w:sz="6" w:space="1" w:color="auto"/>
          <w:left w:val="triple" w:sz="6" w:space="4" w:color="auto"/>
          <w:bottom w:val="triple" w:sz="6" w:space="1" w:color="auto"/>
          <w:right w:val="triple" w:sz="6" w:space="4" w:color="auto"/>
        </w:pBdr>
        <w:spacing w:line="240" w:lineRule="auto"/>
        <w:jc w:val="both"/>
        <w:rPr>
          <w:rFonts w:ascii="Calibri" w:eastAsia="Calibri" w:hAnsi="Calibri" w:cs="Calibri"/>
          <w:b/>
          <w:bCs/>
          <w:color w:val="000000"/>
          <w:lang w:bidi="ar-SA"/>
        </w:rPr>
      </w:pPr>
      <w:r w:rsidRPr="00B63D61">
        <w:rPr>
          <w:rFonts w:ascii="Calibri" w:eastAsia="Calibri" w:hAnsi="Calibri" w:cs="Calibri"/>
          <w:b/>
          <w:bCs/>
          <w:color w:val="000000"/>
          <w:lang w:bidi="ar-SA"/>
        </w:rPr>
        <w:t>Dicionários on-line</w:t>
      </w:r>
    </w:p>
    <w:p w:rsidR="00B63D61" w:rsidRPr="00B63D61" w:rsidRDefault="00B63D61" w:rsidP="00B63D61">
      <w:pPr>
        <w:numPr>
          <w:ilvl w:val="0"/>
          <w:numId w:val="31"/>
        </w:numPr>
        <w:pBdr>
          <w:top w:val="triple" w:sz="6" w:space="1" w:color="auto"/>
          <w:left w:val="triple" w:sz="6" w:space="4" w:color="auto"/>
          <w:bottom w:val="triple" w:sz="6" w:space="1" w:color="auto"/>
          <w:right w:val="triple" w:sz="6" w:space="4" w:color="auto"/>
        </w:pBdr>
        <w:spacing w:line="240" w:lineRule="auto"/>
        <w:jc w:val="both"/>
        <w:rPr>
          <w:rFonts w:ascii="Calibri" w:eastAsia="Calibri" w:hAnsi="Calibri" w:cs="Calibri"/>
          <w:b/>
          <w:bCs/>
          <w:color w:val="000000"/>
          <w:lang w:bidi="ar-SA"/>
        </w:rPr>
      </w:pPr>
      <w:r w:rsidRPr="00B63D61">
        <w:rPr>
          <w:rFonts w:ascii="Calibri" w:eastAsia="Calibri" w:hAnsi="Calibri" w:cs="Calibri"/>
          <w:b/>
          <w:bCs/>
          <w:color w:val="000000"/>
          <w:lang w:bidi="ar-SA"/>
        </w:rPr>
        <w:t xml:space="preserve">Jogos didácticos linguísticos “principais linguagens: Português, Inglês” </w:t>
      </w:r>
    </w:p>
    <w:p w:rsidR="00B63D61" w:rsidRPr="00B63D61" w:rsidRDefault="00B63D61" w:rsidP="00B63D61">
      <w:pPr>
        <w:numPr>
          <w:ilvl w:val="0"/>
          <w:numId w:val="31"/>
        </w:numPr>
        <w:pBdr>
          <w:top w:val="triple" w:sz="6" w:space="1" w:color="auto"/>
          <w:left w:val="triple" w:sz="6" w:space="4" w:color="auto"/>
          <w:bottom w:val="triple" w:sz="6" w:space="1" w:color="auto"/>
          <w:right w:val="triple" w:sz="6" w:space="4" w:color="auto"/>
        </w:pBdr>
        <w:spacing w:line="240" w:lineRule="auto"/>
        <w:jc w:val="both"/>
        <w:rPr>
          <w:rFonts w:ascii="Calibri" w:eastAsia="Calibri" w:hAnsi="Calibri" w:cs="Calibri"/>
          <w:b/>
          <w:bCs/>
          <w:color w:val="000000"/>
          <w:lang w:bidi="ar-SA"/>
        </w:rPr>
      </w:pPr>
      <w:r w:rsidRPr="00B63D61">
        <w:rPr>
          <w:rFonts w:ascii="Calibri" w:eastAsia="Calibri" w:hAnsi="Calibri" w:cs="Calibri"/>
          <w:b/>
          <w:bCs/>
          <w:color w:val="000000"/>
          <w:lang w:bidi="ar-SA"/>
        </w:rPr>
        <w:t>Mensagens muito breves</w:t>
      </w:r>
    </w:p>
    <w:p w:rsidR="00B63D61" w:rsidRPr="00B63D61" w:rsidRDefault="00B63D61" w:rsidP="00B63D61">
      <w:pPr>
        <w:numPr>
          <w:ilvl w:val="0"/>
          <w:numId w:val="31"/>
        </w:numPr>
        <w:pBdr>
          <w:top w:val="triple" w:sz="6" w:space="1" w:color="auto"/>
          <w:left w:val="triple" w:sz="6" w:space="4" w:color="auto"/>
          <w:bottom w:val="triple" w:sz="6" w:space="1" w:color="auto"/>
          <w:right w:val="triple" w:sz="6" w:space="4" w:color="auto"/>
        </w:pBdr>
        <w:spacing w:line="240" w:lineRule="auto"/>
        <w:jc w:val="both"/>
        <w:rPr>
          <w:rFonts w:ascii="Calibri" w:eastAsia="Calibri" w:hAnsi="Calibri" w:cs="Calibri"/>
          <w:b/>
          <w:bCs/>
          <w:color w:val="000000"/>
          <w:lang w:bidi="ar-SA"/>
        </w:rPr>
      </w:pPr>
      <w:r w:rsidRPr="00B63D61">
        <w:rPr>
          <w:rFonts w:ascii="Calibri" w:eastAsia="Calibri" w:hAnsi="Calibri" w:cs="Calibri"/>
          <w:b/>
          <w:bCs/>
          <w:color w:val="000000"/>
          <w:lang w:bidi="ar-SA"/>
        </w:rPr>
        <w:t>Mistura do código oral com o escrito</w:t>
      </w:r>
    </w:p>
    <w:p w:rsidR="00B63D61" w:rsidRPr="00B63D61" w:rsidRDefault="00B63D61" w:rsidP="00B63D61">
      <w:pPr>
        <w:numPr>
          <w:ilvl w:val="0"/>
          <w:numId w:val="31"/>
        </w:numPr>
        <w:pBdr>
          <w:top w:val="triple" w:sz="6" w:space="1" w:color="auto"/>
          <w:left w:val="triple" w:sz="6" w:space="4" w:color="auto"/>
          <w:bottom w:val="triple" w:sz="6" w:space="1" w:color="auto"/>
          <w:right w:val="triple" w:sz="6" w:space="4" w:color="auto"/>
        </w:pBdr>
        <w:spacing w:line="240" w:lineRule="auto"/>
        <w:jc w:val="both"/>
        <w:rPr>
          <w:rFonts w:ascii="Calibri" w:eastAsia="Calibri" w:hAnsi="Calibri" w:cs="Calibri"/>
          <w:b/>
          <w:bCs/>
          <w:color w:val="000000"/>
          <w:lang w:bidi="ar-SA"/>
        </w:rPr>
      </w:pPr>
      <w:r w:rsidRPr="00B63D61">
        <w:rPr>
          <w:rFonts w:ascii="Calibri" w:eastAsia="Calibri" w:hAnsi="Calibri" w:cs="Calibri"/>
          <w:b/>
          <w:bCs/>
          <w:color w:val="000000"/>
          <w:lang w:bidi="ar-SA"/>
        </w:rPr>
        <w:t>Mistura de palavras em inglês</w:t>
      </w:r>
    </w:p>
    <w:p w:rsidR="00B63D61" w:rsidRPr="00B63D61" w:rsidRDefault="00B63D61" w:rsidP="00B63D61">
      <w:pPr>
        <w:numPr>
          <w:ilvl w:val="0"/>
          <w:numId w:val="31"/>
        </w:numPr>
        <w:pBdr>
          <w:top w:val="triple" w:sz="6" w:space="1" w:color="auto"/>
          <w:left w:val="triple" w:sz="6" w:space="4" w:color="auto"/>
          <w:bottom w:val="triple" w:sz="6" w:space="1" w:color="auto"/>
          <w:right w:val="triple" w:sz="6" w:space="4" w:color="auto"/>
        </w:pBdr>
        <w:spacing w:line="240" w:lineRule="auto"/>
        <w:jc w:val="both"/>
        <w:rPr>
          <w:rFonts w:ascii="Calibri" w:eastAsia="Calibri" w:hAnsi="Calibri" w:cs="Calibri"/>
          <w:b/>
          <w:bCs/>
          <w:color w:val="000000"/>
          <w:lang w:bidi="ar-SA"/>
        </w:rPr>
      </w:pPr>
      <w:r w:rsidRPr="00B63D61">
        <w:rPr>
          <w:rFonts w:ascii="Calibri" w:eastAsia="Calibri" w:hAnsi="Calibri" w:cs="Calibri"/>
          <w:b/>
          <w:bCs/>
          <w:color w:val="000000"/>
          <w:lang w:bidi="ar-SA"/>
        </w:rPr>
        <w:t>Eliminação de vogais</w:t>
      </w:r>
    </w:p>
    <w:p w:rsidR="00B63D61" w:rsidRPr="00B63D61" w:rsidRDefault="00B63D61" w:rsidP="00B63D61">
      <w:pPr>
        <w:numPr>
          <w:ilvl w:val="0"/>
          <w:numId w:val="31"/>
        </w:numPr>
        <w:pBdr>
          <w:top w:val="triple" w:sz="6" w:space="1" w:color="auto"/>
          <w:left w:val="triple" w:sz="6" w:space="4" w:color="auto"/>
          <w:bottom w:val="triple" w:sz="6" w:space="1" w:color="auto"/>
          <w:right w:val="triple" w:sz="6" w:space="4" w:color="auto"/>
        </w:pBdr>
        <w:spacing w:line="240" w:lineRule="auto"/>
        <w:jc w:val="both"/>
        <w:rPr>
          <w:rFonts w:ascii="Calibri" w:eastAsia="Calibri" w:hAnsi="Calibri" w:cs="Calibri"/>
          <w:b/>
          <w:bCs/>
          <w:color w:val="000000"/>
          <w:lang w:bidi="ar-SA"/>
        </w:rPr>
      </w:pPr>
      <w:r w:rsidRPr="00B63D61">
        <w:rPr>
          <w:rFonts w:ascii="Calibri" w:eastAsia="Calibri" w:hAnsi="Calibri" w:cs="Calibri"/>
          <w:b/>
          <w:bCs/>
          <w:color w:val="000000"/>
          <w:lang w:bidi="ar-SA"/>
        </w:rPr>
        <w:t>Redução do alfabeto: substituição, só por um, de vários grafemas que</w:t>
      </w:r>
      <w:r w:rsidRPr="00B63D61">
        <w:rPr>
          <w:rFonts w:ascii="Calibri" w:eastAsia="Calibri" w:hAnsi="Calibri" w:cs="Calibri"/>
          <w:b/>
          <w:bCs/>
          <w:lang w:bidi="ar-SA"/>
        </w:rPr>
        <w:t xml:space="preserve"> representam sons semelhantes (x= s, ss, ch, c, ç; K= c, q)</w:t>
      </w:r>
    </w:p>
    <w:p w:rsidR="00B63D61" w:rsidRPr="00B63D61" w:rsidRDefault="00B63D61" w:rsidP="00B63D61">
      <w:pPr>
        <w:numPr>
          <w:ilvl w:val="0"/>
          <w:numId w:val="31"/>
        </w:numPr>
        <w:pBdr>
          <w:top w:val="triple" w:sz="6" w:space="1" w:color="auto"/>
          <w:left w:val="triple" w:sz="6" w:space="4" w:color="auto"/>
          <w:bottom w:val="triple" w:sz="6" w:space="1" w:color="auto"/>
          <w:right w:val="triple" w:sz="6" w:space="4" w:color="auto"/>
        </w:pBdr>
        <w:spacing w:line="240" w:lineRule="auto"/>
        <w:jc w:val="both"/>
        <w:rPr>
          <w:rFonts w:ascii="Calibri" w:eastAsia="Calibri" w:hAnsi="Calibri" w:cs="Calibri"/>
          <w:b/>
          <w:bCs/>
          <w:color w:val="000000"/>
          <w:lang w:bidi="ar-SA"/>
        </w:rPr>
      </w:pPr>
      <w:r w:rsidRPr="00B63D61">
        <w:rPr>
          <w:rFonts w:ascii="Calibri" w:eastAsia="Calibri" w:hAnsi="Calibri" w:cs="Calibri"/>
          <w:b/>
          <w:bCs/>
          <w:lang w:bidi="ar-SA"/>
        </w:rPr>
        <w:t>A ausência de acentos</w:t>
      </w:r>
    </w:p>
    <w:p w:rsidR="00B63D61" w:rsidRPr="00B63D61" w:rsidRDefault="00B63D61" w:rsidP="00B63D61">
      <w:pPr>
        <w:numPr>
          <w:ilvl w:val="0"/>
          <w:numId w:val="31"/>
        </w:numPr>
        <w:pBdr>
          <w:top w:val="triple" w:sz="6" w:space="1" w:color="auto"/>
          <w:left w:val="triple" w:sz="6" w:space="4" w:color="auto"/>
          <w:bottom w:val="triple" w:sz="6" w:space="1" w:color="auto"/>
          <w:right w:val="triple" w:sz="6" w:space="4" w:color="auto"/>
        </w:pBdr>
        <w:spacing w:line="240" w:lineRule="auto"/>
        <w:jc w:val="both"/>
        <w:rPr>
          <w:rFonts w:ascii="Calibri" w:eastAsia="Calibri" w:hAnsi="Calibri" w:cs="Calibri"/>
          <w:b/>
          <w:bCs/>
          <w:color w:val="000000"/>
          <w:lang w:bidi="ar-SA"/>
        </w:rPr>
      </w:pPr>
      <w:r w:rsidRPr="00B63D61">
        <w:rPr>
          <w:rFonts w:ascii="Calibri" w:eastAsia="Calibri" w:hAnsi="Calibri" w:cs="Calibri"/>
          <w:b/>
          <w:bCs/>
          <w:lang w:bidi="ar-SA"/>
        </w:rPr>
        <w:t>Desaparecimento das oposições maiúsculas/minúsculas</w:t>
      </w:r>
    </w:p>
    <w:p w:rsidR="00B63D61" w:rsidRPr="00B63D61" w:rsidRDefault="00B63D61" w:rsidP="00B63D61">
      <w:pPr>
        <w:ind w:firstLine="708"/>
        <w:rPr>
          <w:rFonts w:eastAsia="Calibri"/>
          <w:b/>
          <w:lang w:bidi="ar-SA"/>
        </w:rPr>
      </w:pPr>
      <w:r w:rsidRPr="00B63D61">
        <w:rPr>
          <w:rFonts w:eastAsia="Calibri"/>
          <w:b/>
          <w:lang w:bidi="ar-SA"/>
        </w:rPr>
        <w:t>Algumas alterações ao nível da COMUNICAÇÃO</w:t>
      </w:r>
    </w:p>
    <w:p w:rsidR="00B63D61" w:rsidRPr="00B63D61" w:rsidRDefault="00B63D61" w:rsidP="00B63D61">
      <w:pPr>
        <w:numPr>
          <w:ilvl w:val="0"/>
          <w:numId w:val="32"/>
        </w:numPr>
        <w:pBdr>
          <w:top w:val="triple" w:sz="6" w:space="1" w:color="auto"/>
          <w:left w:val="triple" w:sz="6" w:space="4" w:color="auto"/>
          <w:bottom w:val="triple" w:sz="6" w:space="1" w:color="auto"/>
          <w:right w:val="triple" w:sz="6" w:space="4" w:color="auto"/>
        </w:pBdr>
        <w:spacing w:line="240" w:lineRule="auto"/>
        <w:jc w:val="both"/>
        <w:rPr>
          <w:rFonts w:ascii="Calibri" w:eastAsia="Calibri" w:hAnsi="Calibri" w:cs="Calibri"/>
          <w:b/>
          <w:bCs/>
          <w:color w:val="000000"/>
          <w:lang w:bidi="ar-SA"/>
        </w:rPr>
      </w:pPr>
      <w:r w:rsidRPr="00B63D61">
        <w:rPr>
          <w:rFonts w:ascii="Calibri" w:eastAsia="Calibri" w:hAnsi="Calibri" w:cs="Calibri"/>
          <w:noProof/>
          <w:lang w:eastAsia="pt-PT" w:bidi="ar-SA"/>
        </w:rPr>
        <w:drawing>
          <wp:anchor distT="0" distB="6858" distL="114300" distR="114300" simplePos="0" relativeHeight="251679744" behindDoc="0" locked="0" layoutInCell="1" allowOverlap="1">
            <wp:simplePos x="0" y="0"/>
            <wp:positionH relativeFrom="margin">
              <wp:posOffset>4709987</wp:posOffset>
            </wp:positionH>
            <wp:positionV relativeFrom="margin">
              <wp:posOffset>7210545</wp:posOffset>
            </wp:positionV>
            <wp:extent cx="429895" cy="621102"/>
            <wp:effectExtent l="19050" t="0" r="8255" b="0"/>
            <wp:wrapNone/>
            <wp:docPr id="45" name="Imagem 1" descr="http://eb23svformoso.ccbi.com.pt/blog/wp-content/uploads/intern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http://eb23svformoso.ccbi.com.pt/blog/wp-content/uploads/internet.png"/>
                    <pic:cNvPicPr>
                      <a:picLocks noChangeAspect="1" noChangeArrowheads="1"/>
                    </pic:cNvPicPr>
                  </pic:nvPicPr>
                  <pic:blipFill>
                    <a:blip r:embed="rId193" cstate="print"/>
                    <a:srcRect/>
                    <a:stretch>
                      <a:fillRect/>
                    </a:stretch>
                  </pic:blipFill>
                  <pic:spPr bwMode="auto">
                    <a:xfrm>
                      <a:off x="0" y="0"/>
                      <a:ext cx="429895" cy="621102"/>
                    </a:xfrm>
                    <a:prstGeom prst="rect">
                      <a:avLst/>
                    </a:prstGeom>
                    <a:noFill/>
                    <a:ln w="9525">
                      <a:noFill/>
                      <a:miter lim="800000"/>
                      <a:headEnd/>
                      <a:tailEnd/>
                    </a:ln>
                  </pic:spPr>
                </pic:pic>
              </a:graphicData>
            </a:graphic>
          </wp:anchor>
        </w:drawing>
      </w:r>
      <w:r w:rsidRPr="00B63D61">
        <w:rPr>
          <w:rFonts w:ascii="Calibri" w:eastAsia="Calibri" w:hAnsi="Calibri" w:cs="Calibri"/>
          <w:b/>
          <w:bCs/>
          <w:color w:val="000000"/>
          <w:lang w:bidi="ar-SA"/>
        </w:rPr>
        <w:t>Amizades Culturais</w:t>
      </w:r>
    </w:p>
    <w:p w:rsidR="00B63D61" w:rsidRPr="00B63D61" w:rsidRDefault="00B63D61" w:rsidP="00B63D61">
      <w:pPr>
        <w:numPr>
          <w:ilvl w:val="0"/>
          <w:numId w:val="32"/>
        </w:numPr>
        <w:pBdr>
          <w:top w:val="triple" w:sz="6" w:space="1" w:color="auto"/>
          <w:left w:val="triple" w:sz="6" w:space="4" w:color="auto"/>
          <w:bottom w:val="triple" w:sz="6" w:space="1" w:color="auto"/>
          <w:right w:val="triple" w:sz="6" w:space="4" w:color="auto"/>
        </w:pBdr>
        <w:spacing w:line="240" w:lineRule="auto"/>
        <w:jc w:val="both"/>
        <w:rPr>
          <w:rFonts w:ascii="Calibri" w:eastAsia="Calibri" w:hAnsi="Calibri" w:cs="Calibri"/>
          <w:b/>
          <w:bCs/>
          <w:color w:val="000000"/>
          <w:lang w:bidi="ar-SA"/>
        </w:rPr>
      </w:pPr>
      <w:r w:rsidRPr="00B63D61">
        <w:rPr>
          <w:rFonts w:ascii="Calibri" w:eastAsia="Calibri" w:hAnsi="Calibri" w:cs="Calibri"/>
          <w:b/>
          <w:bCs/>
          <w:color w:val="000000"/>
          <w:lang w:bidi="ar-SA"/>
        </w:rPr>
        <w:t>Petições on-line</w:t>
      </w:r>
    </w:p>
    <w:p w:rsidR="00B63D61" w:rsidRPr="00B63D61" w:rsidRDefault="00B63D61" w:rsidP="00B63D61">
      <w:pPr>
        <w:numPr>
          <w:ilvl w:val="0"/>
          <w:numId w:val="32"/>
        </w:numPr>
        <w:pBdr>
          <w:top w:val="triple" w:sz="6" w:space="1" w:color="auto"/>
          <w:left w:val="triple" w:sz="6" w:space="4" w:color="auto"/>
          <w:bottom w:val="triple" w:sz="6" w:space="1" w:color="auto"/>
          <w:right w:val="triple" w:sz="6" w:space="4" w:color="auto"/>
        </w:pBdr>
        <w:spacing w:line="240" w:lineRule="auto"/>
        <w:jc w:val="both"/>
        <w:rPr>
          <w:rFonts w:ascii="Calibri" w:eastAsia="Calibri" w:hAnsi="Calibri" w:cs="Calibri"/>
          <w:b/>
          <w:bCs/>
          <w:color w:val="000000"/>
          <w:lang w:bidi="ar-SA"/>
        </w:rPr>
      </w:pPr>
      <w:r w:rsidRPr="00B63D61">
        <w:rPr>
          <w:rFonts w:ascii="Calibri" w:eastAsia="Calibri" w:hAnsi="Calibri" w:cs="Calibri"/>
          <w:b/>
          <w:bCs/>
          <w:color w:val="000000"/>
          <w:lang w:bidi="ar-SA"/>
        </w:rPr>
        <w:t>Formas de “esclarecimento de dúvidas”</w:t>
      </w:r>
    </w:p>
    <w:p w:rsidR="00B63D61" w:rsidRPr="00B63D61" w:rsidRDefault="00B63D61" w:rsidP="00B63D61">
      <w:pPr>
        <w:numPr>
          <w:ilvl w:val="0"/>
          <w:numId w:val="32"/>
        </w:numPr>
        <w:pBdr>
          <w:top w:val="triple" w:sz="6" w:space="1" w:color="auto"/>
          <w:left w:val="triple" w:sz="6" w:space="4" w:color="auto"/>
          <w:bottom w:val="triple" w:sz="6" w:space="1" w:color="auto"/>
          <w:right w:val="triple" w:sz="6" w:space="4" w:color="auto"/>
        </w:pBdr>
        <w:spacing w:line="240" w:lineRule="auto"/>
        <w:jc w:val="both"/>
        <w:rPr>
          <w:rFonts w:ascii="Calibri" w:eastAsia="Calibri" w:hAnsi="Calibri" w:cs="Calibri"/>
          <w:b/>
          <w:bCs/>
          <w:color w:val="000000"/>
          <w:lang w:bidi="ar-SA"/>
        </w:rPr>
      </w:pPr>
      <w:r w:rsidRPr="00B63D61">
        <w:rPr>
          <w:rFonts w:ascii="Calibri" w:eastAsia="Calibri" w:hAnsi="Calibri" w:cs="Calibri"/>
          <w:b/>
          <w:bCs/>
          <w:color w:val="000000"/>
          <w:lang w:bidi="ar-SA"/>
        </w:rPr>
        <w:t>Jogos de rede</w:t>
      </w:r>
    </w:p>
    <w:p w:rsidR="00B63D61" w:rsidRPr="00B63D61" w:rsidRDefault="00B63D61" w:rsidP="00B63D61">
      <w:pPr>
        <w:numPr>
          <w:ilvl w:val="0"/>
          <w:numId w:val="32"/>
        </w:numPr>
        <w:pBdr>
          <w:top w:val="triple" w:sz="6" w:space="1" w:color="auto"/>
          <w:left w:val="triple" w:sz="6" w:space="4" w:color="auto"/>
          <w:bottom w:val="triple" w:sz="6" w:space="1" w:color="auto"/>
          <w:right w:val="triple" w:sz="6" w:space="4" w:color="auto"/>
        </w:pBdr>
        <w:spacing w:line="240" w:lineRule="auto"/>
        <w:jc w:val="both"/>
        <w:rPr>
          <w:rFonts w:ascii="Calibri" w:eastAsia="Calibri" w:hAnsi="Calibri" w:cs="Calibri"/>
          <w:b/>
          <w:bCs/>
          <w:color w:val="000000"/>
          <w:lang w:bidi="ar-SA"/>
        </w:rPr>
      </w:pPr>
      <w:r w:rsidRPr="00B63D61">
        <w:rPr>
          <w:rFonts w:ascii="Calibri" w:eastAsia="Calibri" w:hAnsi="Calibri" w:cs="Calibri"/>
          <w:b/>
          <w:bCs/>
          <w:color w:val="000000"/>
          <w:lang w:bidi="ar-SA"/>
        </w:rPr>
        <w:t>Redes sociais</w:t>
      </w:r>
    </w:p>
    <w:p w:rsidR="00B63D61" w:rsidRDefault="00B63D61" w:rsidP="00B63D61">
      <w:pPr>
        <w:ind w:firstLine="708"/>
        <w:rPr>
          <w:rFonts w:eastAsia="Calibri"/>
          <w:b/>
          <w:lang w:bidi="ar-SA"/>
        </w:rPr>
      </w:pPr>
    </w:p>
    <w:p w:rsidR="004B2712" w:rsidRDefault="004B2712" w:rsidP="004B2712">
      <w:pPr>
        <w:pStyle w:val="Ttulo2"/>
        <w:rPr>
          <w:rFonts w:eastAsia="Calibri"/>
          <w:lang w:bidi="ar-SA"/>
        </w:rPr>
      </w:pPr>
      <w:r w:rsidRPr="004B2712">
        <w:rPr>
          <w:rFonts w:eastAsia="Calibri"/>
          <w:lang w:bidi="ar-SA"/>
        </w:rPr>
        <w:lastRenderedPageBreak/>
        <w:t>Controvérsias Públicas</w:t>
      </w:r>
    </w:p>
    <w:p w:rsidR="004B2712" w:rsidRDefault="004B2712" w:rsidP="004B2712">
      <w:pPr>
        <w:rPr>
          <w:lang w:bidi="ar-SA"/>
        </w:rPr>
      </w:pPr>
    </w:p>
    <w:p w:rsidR="004B2712" w:rsidRPr="004B2712" w:rsidRDefault="004B2712" w:rsidP="004B2712">
      <w:pPr>
        <w:pStyle w:val="Ttulo3"/>
        <w:rPr>
          <w:rFonts w:eastAsia="Calibri"/>
          <w:lang w:bidi="ar-SA"/>
        </w:rPr>
      </w:pPr>
      <w:r w:rsidRPr="004B2712">
        <w:rPr>
          <w:rFonts w:eastAsia="Calibri"/>
          <w:lang w:bidi="ar-SA"/>
        </w:rPr>
        <w:t>PEDOFILIA</w:t>
      </w:r>
    </w:p>
    <w:p w:rsidR="004B2712" w:rsidRDefault="004B2712" w:rsidP="004B2712">
      <w:pPr>
        <w:rPr>
          <w:lang w:bidi="ar-SA"/>
        </w:rPr>
      </w:pPr>
    </w:p>
    <w:p w:rsidR="004B2712" w:rsidRPr="004B2712" w:rsidRDefault="004B2712" w:rsidP="004B2712">
      <w:pPr>
        <w:jc w:val="both"/>
        <w:rPr>
          <w:rFonts w:ascii="Calibri" w:eastAsia="Calibri" w:hAnsi="Calibri" w:cs="Calibri"/>
          <w:b/>
          <w:bCs/>
          <w:lang w:bidi="ar-SA"/>
        </w:rPr>
      </w:pPr>
      <w:r w:rsidRPr="004B2712">
        <w:rPr>
          <w:rFonts w:ascii="Book Antiqua" w:eastAsia="Calibri" w:hAnsi="Book Antiqua" w:cs="Book Antiqua"/>
          <w:b/>
          <w:bCs/>
          <w:sz w:val="32"/>
          <w:szCs w:val="32"/>
          <w:lang w:bidi="ar-SA"/>
        </w:rPr>
        <w:tab/>
      </w:r>
      <w:r w:rsidRPr="004B2712">
        <w:rPr>
          <w:rFonts w:ascii="Calibri" w:eastAsia="Calibri" w:hAnsi="Calibri" w:cs="Calibri"/>
          <w:b/>
          <w:bCs/>
          <w:lang w:bidi="ar-SA"/>
        </w:rPr>
        <w:t>A pedofilia é um assunto tão sério para se falar e procurar combater, mas aparecem tantas controvérsias que muitas das vezes não é feita justiça.</w:t>
      </w:r>
    </w:p>
    <w:p w:rsidR="004B2712" w:rsidRPr="004B2712" w:rsidRDefault="004B2712" w:rsidP="004B2712">
      <w:pPr>
        <w:jc w:val="both"/>
        <w:rPr>
          <w:rFonts w:ascii="Calibri" w:eastAsia="Calibri" w:hAnsi="Calibri" w:cs="Calibri"/>
          <w:i/>
          <w:iCs/>
          <w:lang w:bidi="ar-SA"/>
        </w:rPr>
      </w:pPr>
      <w:r w:rsidRPr="004B2712">
        <w:rPr>
          <w:rFonts w:ascii="Calibri" w:eastAsia="Calibri" w:hAnsi="Calibri" w:cs="Calibri"/>
          <w:b/>
          <w:bCs/>
          <w:lang w:bidi="ar-SA"/>
        </w:rPr>
        <w:tab/>
      </w:r>
      <w:r w:rsidRPr="004B2712">
        <w:rPr>
          <w:rFonts w:ascii="Calibri" w:eastAsia="Calibri" w:hAnsi="Calibri" w:cs="Calibri"/>
          <w:i/>
          <w:iCs/>
          <w:lang w:bidi="ar-SA"/>
        </w:rPr>
        <w:t xml:space="preserve">A 23 de Setembro de 2002, a mãe de "Joel", um aluno da Casa Pia de Lisboa, apresenta queixa na Polícia Judiciária (PJ) contra Carlos Silvino (conhecido por "Bibi"), funcionário da instituição, por abusos sexuais contra o filho. </w:t>
      </w:r>
    </w:p>
    <w:p w:rsidR="004B2712" w:rsidRPr="004B2712" w:rsidRDefault="004B2712" w:rsidP="004B2712">
      <w:pPr>
        <w:jc w:val="both"/>
        <w:rPr>
          <w:rFonts w:ascii="Calibri" w:eastAsia="Calibri" w:hAnsi="Calibri" w:cs="Calibri"/>
          <w:i/>
          <w:iCs/>
          <w:sz w:val="14"/>
          <w:szCs w:val="14"/>
          <w:lang w:bidi="ar-SA"/>
        </w:rPr>
      </w:pPr>
      <w:r w:rsidRPr="004B2712">
        <w:rPr>
          <w:rFonts w:ascii="Calibri" w:eastAsia="Calibri" w:hAnsi="Calibri" w:cs="Calibri"/>
          <w:noProof/>
          <w:lang w:eastAsia="pt-PT" w:bidi="ar-SA"/>
        </w:rPr>
        <w:drawing>
          <wp:anchor distT="0" distB="0" distL="114300" distR="114300" simplePos="0" relativeHeight="251681792" behindDoc="1" locked="1" layoutInCell="1" allowOverlap="1">
            <wp:simplePos x="0" y="0"/>
            <wp:positionH relativeFrom="margin">
              <wp:align>left</wp:align>
            </wp:positionH>
            <wp:positionV relativeFrom="paragraph">
              <wp:posOffset>173990</wp:posOffset>
            </wp:positionV>
            <wp:extent cx="1977390" cy="1906270"/>
            <wp:effectExtent l="19050" t="0" r="3810" b="0"/>
            <wp:wrapTight wrapText="bothSides">
              <wp:wrapPolygon edited="0">
                <wp:start x="-208" y="0"/>
                <wp:lineTo x="-208" y="21370"/>
                <wp:lineTo x="21642" y="21370"/>
                <wp:lineTo x="21642" y="0"/>
                <wp:lineTo x="-208" y="0"/>
              </wp:wrapPolygon>
            </wp:wrapTight>
            <wp:docPr id="47"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94" cstate="print"/>
                    <a:srcRect/>
                    <a:stretch>
                      <a:fillRect/>
                    </a:stretch>
                  </pic:blipFill>
                  <pic:spPr bwMode="auto">
                    <a:xfrm>
                      <a:off x="0" y="0"/>
                      <a:ext cx="1977390" cy="1906270"/>
                    </a:xfrm>
                    <a:prstGeom prst="rect">
                      <a:avLst/>
                    </a:prstGeom>
                    <a:noFill/>
                  </pic:spPr>
                </pic:pic>
              </a:graphicData>
            </a:graphic>
          </wp:anchor>
        </w:drawing>
      </w:r>
      <w:hyperlink r:id="rId195" w:history="1">
        <w:r w:rsidRPr="004B2712">
          <w:rPr>
            <w:rFonts w:ascii="Calibri" w:eastAsia="Calibri" w:hAnsi="Calibri" w:cs="Calibri"/>
            <w:i/>
            <w:iCs/>
            <w:color w:val="0000FF"/>
            <w:sz w:val="14"/>
            <w:u w:val="single"/>
            <w:lang w:bidi="ar-SA"/>
          </w:rPr>
          <w:t>http://www.ionline.pt/conteudo/18448-escandalos-da-democracia-pedofilia-na-casa-pia</w:t>
        </w:r>
      </w:hyperlink>
      <w:r w:rsidRPr="004B2712">
        <w:rPr>
          <w:rFonts w:ascii="Calibri" w:eastAsia="Calibri" w:hAnsi="Calibri" w:cs="Calibri"/>
          <w:i/>
          <w:iCs/>
          <w:sz w:val="14"/>
          <w:szCs w:val="14"/>
          <w:lang w:bidi="ar-SA"/>
        </w:rPr>
        <w:t xml:space="preserve"> </w:t>
      </w:r>
    </w:p>
    <w:p w:rsidR="004B2712" w:rsidRPr="004B2712" w:rsidRDefault="004B2712" w:rsidP="004B2712">
      <w:pPr>
        <w:jc w:val="both"/>
        <w:rPr>
          <w:rFonts w:ascii="Calibri" w:eastAsia="Calibri" w:hAnsi="Calibri" w:cs="Calibri"/>
          <w:b/>
          <w:bCs/>
          <w:lang w:bidi="ar-SA"/>
        </w:rPr>
      </w:pPr>
      <w:r w:rsidRPr="004B2712">
        <w:rPr>
          <w:rFonts w:ascii="Calibri" w:eastAsia="Calibri" w:hAnsi="Calibri" w:cs="Calibri"/>
          <w:b/>
          <w:bCs/>
          <w:lang w:bidi="ar-SA"/>
        </w:rPr>
        <w:tab/>
        <w:t>Passaram 8 anos e o caso “Casa Pia” continua a ser conversa pública, onde discute se um dia vai haver justiça. Não se falava em mais nada em Portugal sem ser pedofilia. Entretanto esse assunto morreu (pelo menos na língua do povo) e ficamos todos sem saber quem era a grande figura à frente desse esquema.</w:t>
      </w:r>
    </w:p>
    <w:p w:rsidR="004B2712" w:rsidRPr="004B2712" w:rsidRDefault="00EB4FEC" w:rsidP="004B2712">
      <w:pPr>
        <w:jc w:val="both"/>
        <w:rPr>
          <w:rFonts w:ascii="Calibri" w:eastAsia="Calibri" w:hAnsi="Calibri" w:cs="Calibri"/>
          <w:b/>
          <w:bCs/>
          <w:lang w:bidi="ar-SA"/>
        </w:rPr>
      </w:pPr>
      <w:r w:rsidRPr="00EB4FEC">
        <w:rPr>
          <w:rFonts w:ascii="Calibri" w:eastAsia="Calibri" w:hAnsi="Calibri" w:cs="Calibri"/>
          <w:noProof/>
          <w:lang w:eastAsia="pt-PT" w:bidi="ar-SA"/>
        </w:rPr>
        <w:pict>
          <v:rect id="_x0000_s1042" style="position:absolute;left:0;text-align:left;margin-left:-173.6pt;margin-top:42.05pt;width:229.6pt;height:15.65pt;z-index:-251633664" wrapcoords="-71 0 -71 20571 21600 20571 21600 0 -71 0" stroked="f">
            <v:textbox>
              <w:txbxContent>
                <w:p w:rsidR="004E380B" w:rsidRPr="00F941FA" w:rsidRDefault="00EB4FEC" w:rsidP="004B2712">
                  <w:pPr>
                    <w:rPr>
                      <w:color w:val="FF0000"/>
                      <w:sz w:val="8"/>
                      <w:szCs w:val="8"/>
                    </w:rPr>
                  </w:pPr>
                  <w:hyperlink r:id="rId196" w:history="1">
                    <w:r w:rsidR="004E380B" w:rsidRPr="00F941FA">
                      <w:rPr>
                        <w:rStyle w:val="Hiperligao"/>
                        <w:sz w:val="8"/>
                        <w:szCs w:val="8"/>
                      </w:rPr>
                      <w:t>http://2.bp.blogspot.com/_grSyOiusGZQ/SOt3bFS4ZVI/AAAAAAAABaY/jkk6CXYiRFE/s400/Justica_Casa_Pia_portugal_porreiro.png</w:t>
                    </w:r>
                  </w:hyperlink>
                </w:p>
              </w:txbxContent>
            </v:textbox>
            <w10:wrap type="tight"/>
            <w10:anchorlock/>
          </v:rect>
        </w:pict>
      </w:r>
      <w:r w:rsidR="004B2712" w:rsidRPr="004B2712">
        <w:rPr>
          <w:rFonts w:ascii="Calibri" w:eastAsia="Calibri" w:hAnsi="Calibri" w:cs="Calibri"/>
          <w:b/>
          <w:bCs/>
          <w:lang w:bidi="ar-SA"/>
        </w:rPr>
        <w:tab/>
        <w:t>A comunicação social, a justiça Portuguesa, já levantaram estes nomes como possíveis culpados, “Hugo Marçal, Carlos Cruz, o médico Ferreira Diniz, embaixador Jorge Ritto, o deputado do PS Paulo Pedroso, o humorista Herman José”.</w:t>
      </w:r>
    </w:p>
    <w:p w:rsidR="004B2712" w:rsidRDefault="004B2712" w:rsidP="004B2712">
      <w:pPr>
        <w:jc w:val="both"/>
        <w:rPr>
          <w:rFonts w:ascii="Calibri" w:eastAsia="Calibri" w:hAnsi="Calibri" w:cs="Calibri"/>
          <w:b/>
          <w:bCs/>
          <w:lang w:bidi="ar-SA"/>
        </w:rPr>
      </w:pPr>
      <w:r w:rsidRPr="004B2712">
        <w:rPr>
          <w:rFonts w:ascii="Calibri" w:eastAsia="Calibri" w:hAnsi="Calibri" w:cs="Calibri"/>
          <w:b/>
          <w:bCs/>
          <w:lang w:bidi="ar-SA"/>
        </w:rPr>
        <w:tab/>
        <w:t>O Governo Português tomou uma atitude lastimosa sobre este caso,  ao defender o seu deputado Paulo Pedroso.</w:t>
      </w:r>
    </w:p>
    <w:tbl>
      <w:tblPr>
        <w:tblW w:w="8749" w:type="dxa"/>
        <w:tblInd w:w="-106" w:type="dxa"/>
        <w:tblBorders>
          <w:top w:val="single" w:sz="8" w:space="0" w:color="4BACC6"/>
          <w:bottom w:val="single" w:sz="8" w:space="0" w:color="4BACC6"/>
        </w:tblBorders>
        <w:tblLook w:val="0000"/>
      </w:tblPr>
      <w:tblGrid>
        <w:gridCol w:w="8749"/>
      </w:tblGrid>
      <w:tr w:rsidR="004B2712" w:rsidRPr="004B2712" w:rsidTr="002F2AD1">
        <w:trPr>
          <w:trHeight w:val="1861"/>
        </w:trPr>
        <w:tc>
          <w:tcPr>
            <w:tcW w:w="8749" w:type="dxa"/>
            <w:tcBorders>
              <w:top w:val="single" w:sz="8" w:space="0" w:color="4BACC6"/>
              <w:left w:val="nil"/>
              <w:bottom w:val="nil"/>
              <w:right w:val="nil"/>
            </w:tcBorders>
            <w:shd w:val="clear" w:color="auto" w:fill="D2EAF1"/>
          </w:tcPr>
          <w:p w:rsidR="004B2712" w:rsidRPr="004B2712" w:rsidRDefault="004B2712" w:rsidP="004B2712">
            <w:pPr>
              <w:spacing w:after="0" w:line="240" w:lineRule="auto"/>
              <w:ind w:left="80"/>
              <w:rPr>
                <w:rFonts w:ascii="Calibri" w:eastAsia="Calibri" w:hAnsi="Calibri" w:cs="Calibri"/>
                <w:i/>
                <w:iCs/>
                <w:color w:val="31849B"/>
                <w:lang w:bidi="ar-SA"/>
              </w:rPr>
            </w:pPr>
            <w:r w:rsidRPr="004B2712">
              <w:rPr>
                <w:rFonts w:ascii="Calibri" w:eastAsia="Calibri" w:hAnsi="Calibri" w:cs="Calibri"/>
                <w:i/>
                <w:iCs/>
                <w:color w:val="31849B"/>
                <w:lang w:bidi="ar-SA"/>
              </w:rPr>
              <w:t>Documento de Catalina desviado</w:t>
            </w:r>
            <w:r w:rsidRPr="004B2712">
              <w:rPr>
                <w:rFonts w:ascii="Calibri" w:eastAsia="Calibri" w:hAnsi="Calibri" w:cs="Calibri"/>
                <w:i/>
                <w:iCs/>
                <w:color w:val="31849B"/>
                <w:lang w:bidi="ar-SA"/>
              </w:rPr>
              <w:br/>
              <w:t>Governo colabora na acção de Pedroso contra o Estado</w:t>
            </w:r>
            <w:r w:rsidRPr="004B2712">
              <w:rPr>
                <w:rFonts w:ascii="Calibri" w:eastAsia="Calibri" w:hAnsi="Calibri" w:cs="Calibri"/>
                <w:i/>
                <w:iCs/>
                <w:color w:val="31849B"/>
                <w:lang w:bidi="ar-SA"/>
              </w:rPr>
              <w:br/>
              <w:t>Por Ana Paula Azevedo e Felícia Cabrita</w:t>
            </w:r>
            <w:r w:rsidRPr="004B2712">
              <w:rPr>
                <w:rFonts w:ascii="Calibri" w:eastAsia="Calibri" w:hAnsi="Calibri" w:cs="Calibri"/>
                <w:i/>
                <w:iCs/>
                <w:color w:val="31849B"/>
                <w:lang w:bidi="ar-SA"/>
              </w:rPr>
              <w:br/>
              <w:t>Um documento de Catalina Pestana apareceu misteriosamente nas mãos do advogado de Paulo Pedroso. E quem o passou foi o chefe de gabinete do ministro Vieira da Silva. A juíza já participou ao Ministério Público. O caso prova as ligações entre o Governo e Paulo Pedroso.</w:t>
            </w:r>
          </w:p>
        </w:tc>
      </w:tr>
      <w:tr w:rsidR="004B2712" w:rsidRPr="004B2712" w:rsidTr="002F2AD1">
        <w:trPr>
          <w:trHeight w:val="720"/>
        </w:trPr>
        <w:tc>
          <w:tcPr>
            <w:tcW w:w="8749" w:type="dxa"/>
            <w:tcBorders>
              <w:left w:val="nil"/>
              <w:bottom w:val="single" w:sz="8" w:space="0" w:color="4BACC6"/>
              <w:right w:val="nil"/>
            </w:tcBorders>
            <w:shd w:val="clear" w:color="auto" w:fill="D2EAF1"/>
          </w:tcPr>
          <w:p w:rsidR="004B2712" w:rsidRPr="004B2712" w:rsidRDefault="004B2712" w:rsidP="004B2712">
            <w:pPr>
              <w:spacing w:after="0" w:line="240" w:lineRule="auto"/>
              <w:ind w:left="80"/>
              <w:rPr>
                <w:rFonts w:ascii="Calibri" w:eastAsia="Calibri" w:hAnsi="Calibri" w:cs="Calibri"/>
                <w:i/>
                <w:iCs/>
                <w:color w:val="31849B"/>
                <w:lang w:bidi="ar-SA"/>
              </w:rPr>
            </w:pPr>
            <w:r w:rsidRPr="004B2712">
              <w:rPr>
                <w:rFonts w:ascii="Calibri" w:eastAsia="Calibri" w:hAnsi="Calibri" w:cs="Calibri"/>
                <w:i/>
                <w:iCs/>
                <w:color w:val="31849B"/>
                <w:lang w:bidi="ar-SA"/>
              </w:rPr>
              <w:t xml:space="preserve">A acção em que </w:t>
            </w:r>
            <w:r w:rsidRPr="004B2712">
              <w:rPr>
                <w:rFonts w:ascii="Calibri" w:eastAsia="Calibri" w:hAnsi="Calibri" w:cs="Calibri"/>
                <w:b/>
                <w:bCs/>
                <w:i/>
                <w:iCs/>
                <w:color w:val="31849B"/>
                <w:lang w:bidi="ar-SA"/>
              </w:rPr>
              <w:t>Paulo Pedroso pede 800 mil euros ao Estado</w:t>
            </w:r>
            <w:r w:rsidRPr="004B2712">
              <w:rPr>
                <w:rFonts w:ascii="Calibri" w:eastAsia="Calibri" w:hAnsi="Calibri" w:cs="Calibri"/>
                <w:i/>
                <w:iCs/>
                <w:color w:val="31849B"/>
                <w:lang w:bidi="ar-SA"/>
              </w:rPr>
              <w:t xml:space="preserve">, por alegada prisão ilegal, está a ser julgada desde o dia 7 de Janeiro na 10.ª Vara Cível de Lisboa. O julgamento decorre à porta fechada, por decisão da juíza Amélia Loupo, que considerou necessário proteger a privacidade de todos os envolvidos. Pedroso tenta provar que os magistrados que decidiram prendê-lo, em 21 de Maio de 2003, por suspeita de 15 crimes de abuso sexual, erraram </w:t>
            </w:r>
            <w:r w:rsidRPr="004B2712">
              <w:rPr>
                <w:rFonts w:ascii="Calibri" w:eastAsia="Calibri" w:hAnsi="Calibri" w:cs="Calibri"/>
                <w:b/>
                <w:bCs/>
                <w:i/>
                <w:iCs/>
                <w:color w:val="31849B"/>
                <w:lang w:bidi="ar-SA"/>
              </w:rPr>
              <w:t>«grosseiramente»</w:t>
            </w:r>
            <w:r w:rsidRPr="004B2712">
              <w:rPr>
                <w:rFonts w:ascii="Calibri" w:eastAsia="Calibri" w:hAnsi="Calibri" w:cs="Calibri"/>
                <w:i/>
                <w:iCs/>
                <w:color w:val="31849B"/>
                <w:lang w:bidi="ar-SA"/>
              </w:rPr>
              <w:t xml:space="preserve"> na apreciação da prova. Indicou cerca de 20 testemunhas, entre as quais, Vieira da Silva, Augusto Santos Silva (ministro dos Assuntos Parlamentares), Ferro Rodrigues (ex-líder do PS) e António Costa (presidente da Câmara de Lisboa).</w:t>
            </w:r>
          </w:p>
          <w:p w:rsidR="004B2712" w:rsidRPr="004B2712" w:rsidRDefault="00EB4FEC" w:rsidP="004B2712">
            <w:pPr>
              <w:spacing w:after="0" w:line="240" w:lineRule="auto"/>
              <w:ind w:left="80"/>
              <w:rPr>
                <w:rFonts w:ascii="Calibri" w:eastAsia="Calibri" w:hAnsi="Calibri" w:cs="Calibri"/>
                <w:i/>
                <w:iCs/>
                <w:color w:val="31849B"/>
                <w:sz w:val="14"/>
                <w:szCs w:val="14"/>
                <w:lang w:bidi="ar-SA"/>
              </w:rPr>
            </w:pPr>
            <w:hyperlink r:id="rId197" w:history="1">
              <w:r w:rsidR="004B2712" w:rsidRPr="004B2712">
                <w:rPr>
                  <w:rFonts w:ascii="Calibri" w:eastAsia="Calibri" w:hAnsi="Calibri" w:cs="Calibri"/>
                  <w:i/>
                  <w:iCs/>
                  <w:color w:val="0000FF"/>
                  <w:sz w:val="14"/>
                  <w:u w:val="single"/>
                  <w:lang w:bidi="ar-SA"/>
                </w:rPr>
                <w:t>http://forum.autohoje.com/off-topic/50499-paulo-pedroso-casa-pia-e-governo.html</w:t>
              </w:r>
            </w:hyperlink>
          </w:p>
        </w:tc>
      </w:tr>
    </w:tbl>
    <w:p w:rsidR="004B2712" w:rsidRDefault="004B2712" w:rsidP="004B2712">
      <w:pPr>
        <w:jc w:val="both"/>
        <w:rPr>
          <w:rFonts w:ascii="Calibri" w:eastAsia="Calibri" w:hAnsi="Calibri" w:cs="Calibri"/>
          <w:b/>
          <w:bCs/>
          <w:lang w:bidi="ar-SA"/>
        </w:rPr>
      </w:pPr>
    </w:p>
    <w:p w:rsidR="004B2712" w:rsidRPr="004B2712" w:rsidRDefault="004B2712" w:rsidP="004B2712">
      <w:pPr>
        <w:ind w:firstLine="708"/>
        <w:jc w:val="both"/>
        <w:rPr>
          <w:rFonts w:ascii="Calibri" w:eastAsia="Calibri" w:hAnsi="Calibri" w:cs="Calibri"/>
          <w:b/>
          <w:bCs/>
          <w:lang w:bidi="ar-SA"/>
        </w:rPr>
      </w:pPr>
      <w:r w:rsidRPr="004B2712">
        <w:rPr>
          <w:rFonts w:ascii="Calibri" w:eastAsia="Calibri" w:hAnsi="Calibri" w:cs="Calibri"/>
          <w:b/>
          <w:bCs/>
          <w:lang w:bidi="ar-SA"/>
        </w:rPr>
        <w:lastRenderedPageBreak/>
        <w:t>A comunicação Social tentava comunicar ao povo a verdade sobre o caso, mas com muita dificuldade, devido à pressão do Governo e à censura.</w:t>
      </w:r>
    </w:p>
    <w:p w:rsidR="004B2712" w:rsidRDefault="004B2712" w:rsidP="004B2712">
      <w:pPr>
        <w:ind w:firstLine="708"/>
        <w:rPr>
          <w:rFonts w:eastAsia="Calibri"/>
          <w:b/>
          <w:lang w:bidi="ar-SA"/>
        </w:rPr>
      </w:pPr>
      <w:r w:rsidRPr="004B2712">
        <w:rPr>
          <w:rFonts w:eastAsia="Calibri"/>
          <w:b/>
          <w:lang w:bidi="ar-SA"/>
        </w:rPr>
        <w:t>Mas escreveu muitos títulos de jornais sobre este caso.</w:t>
      </w:r>
    </w:p>
    <w:p w:rsidR="004B2712" w:rsidRPr="004B2712" w:rsidRDefault="00EB4FEC" w:rsidP="004B2712">
      <w:pPr>
        <w:pStyle w:val="Ttulo3"/>
        <w:rPr>
          <w:rFonts w:eastAsia="Calibri"/>
          <w:i/>
          <w:iCs/>
          <w:sz w:val="18"/>
          <w:szCs w:val="18"/>
          <w:lang w:bidi="ar-SA"/>
        </w:rPr>
      </w:pPr>
      <w:hyperlink r:id="rId198" w:history="1">
        <w:r w:rsidR="004B2712" w:rsidRPr="004B2712">
          <w:rPr>
            <w:rFonts w:eastAsia="Calibri"/>
            <w:i/>
            <w:iCs/>
            <w:color w:val="0000FF"/>
            <w:sz w:val="18"/>
            <w:u w:val="single"/>
            <w:lang w:bidi="ar-SA"/>
          </w:rPr>
          <w:t>Casa Pia: José António Barreiros deixou de ser advogado das vítimas</w:t>
        </w:r>
      </w:hyperlink>
    </w:p>
    <w:p w:rsidR="004B2712" w:rsidRPr="004B2712" w:rsidRDefault="00EB4FEC" w:rsidP="004B2712">
      <w:pPr>
        <w:pStyle w:val="Ttulo3"/>
        <w:rPr>
          <w:rFonts w:eastAsia="Calibri"/>
          <w:i/>
          <w:iCs/>
          <w:sz w:val="18"/>
          <w:szCs w:val="18"/>
          <w:lang w:bidi="ar-SA"/>
        </w:rPr>
      </w:pPr>
      <w:hyperlink r:id="rId199" w:history="1">
        <w:r w:rsidR="004B2712" w:rsidRPr="004B2712">
          <w:rPr>
            <w:rFonts w:eastAsia="Calibri"/>
            <w:i/>
            <w:iCs/>
            <w:color w:val="0000FF"/>
            <w:sz w:val="18"/>
            <w:u w:val="single"/>
            <w:lang w:bidi="ar-SA"/>
          </w:rPr>
          <w:t>Carlos Silvino dá respostas pouco precisas ao Ministério Público</w:t>
        </w:r>
      </w:hyperlink>
    </w:p>
    <w:p w:rsidR="004B2712" w:rsidRPr="004B2712" w:rsidRDefault="00EB4FEC" w:rsidP="004B2712">
      <w:pPr>
        <w:pStyle w:val="Ttulo3"/>
        <w:rPr>
          <w:rFonts w:eastAsia="Calibri"/>
          <w:i/>
          <w:iCs/>
          <w:sz w:val="18"/>
          <w:szCs w:val="18"/>
          <w:lang w:bidi="ar-SA"/>
        </w:rPr>
      </w:pPr>
      <w:hyperlink r:id="rId200" w:history="1">
        <w:r w:rsidR="004B2712" w:rsidRPr="004B2712">
          <w:rPr>
            <w:rFonts w:eastAsia="Calibri"/>
            <w:i/>
            <w:iCs/>
            <w:color w:val="0000FF"/>
            <w:sz w:val="18"/>
            <w:u w:val="single"/>
            <w:lang w:bidi="ar-SA"/>
          </w:rPr>
          <w:t>Carlos Silvino diz que levou crianças a locais constantes da acusação</w:t>
        </w:r>
      </w:hyperlink>
    </w:p>
    <w:p w:rsidR="004B2712" w:rsidRPr="004B2712" w:rsidRDefault="00EB4FEC" w:rsidP="004B2712">
      <w:pPr>
        <w:pStyle w:val="Ttulo3"/>
        <w:rPr>
          <w:rFonts w:eastAsia="Calibri"/>
          <w:i/>
          <w:iCs/>
          <w:sz w:val="18"/>
          <w:szCs w:val="18"/>
          <w:lang w:bidi="ar-SA"/>
        </w:rPr>
      </w:pPr>
      <w:hyperlink r:id="rId201" w:history="1">
        <w:r w:rsidR="004B2712" w:rsidRPr="004B2712">
          <w:rPr>
            <w:rFonts w:eastAsia="Calibri"/>
            <w:i/>
            <w:iCs/>
            <w:color w:val="0000FF"/>
            <w:sz w:val="18"/>
            <w:u w:val="single"/>
            <w:lang w:bidi="ar-SA"/>
          </w:rPr>
          <w:t>Casa Pia: Carlos Silvino continua hoje a ser ouvido</w:t>
        </w:r>
      </w:hyperlink>
    </w:p>
    <w:p w:rsidR="004B2712" w:rsidRPr="004B2712" w:rsidRDefault="00EB4FEC" w:rsidP="004B2712">
      <w:pPr>
        <w:pStyle w:val="Ttulo3"/>
        <w:rPr>
          <w:rFonts w:eastAsia="Calibri"/>
          <w:i/>
          <w:iCs/>
          <w:sz w:val="18"/>
          <w:szCs w:val="18"/>
          <w:lang w:bidi="ar-SA"/>
        </w:rPr>
      </w:pPr>
      <w:hyperlink r:id="rId202" w:history="1">
        <w:r w:rsidR="004B2712" w:rsidRPr="004B2712">
          <w:rPr>
            <w:rFonts w:eastAsia="Calibri"/>
            <w:i/>
            <w:iCs/>
            <w:color w:val="0000FF"/>
            <w:sz w:val="18"/>
            <w:u w:val="single"/>
            <w:lang w:bidi="ar-SA"/>
          </w:rPr>
          <w:t>Casa Pia: Manuel Abrantes pode ser julgado em tribunal de júri</w:t>
        </w:r>
      </w:hyperlink>
    </w:p>
    <w:p w:rsidR="004B2712" w:rsidRPr="004B2712" w:rsidRDefault="00EB4FEC" w:rsidP="004B2712">
      <w:pPr>
        <w:pStyle w:val="Ttulo3"/>
        <w:rPr>
          <w:rFonts w:eastAsia="Calibri"/>
          <w:i/>
          <w:iCs/>
          <w:sz w:val="18"/>
          <w:szCs w:val="18"/>
          <w:lang w:bidi="ar-SA"/>
        </w:rPr>
      </w:pPr>
      <w:hyperlink r:id="rId203" w:history="1">
        <w:r w:rsidR="004B2712" w:rsidRPr="004B2712">
          <w:rPr>
            <w:rFonts w:eastAsia="Calibri"/>
            <w:i/>
            <w:iCs/>
            <w:color w:val="0000FF"/>
            <w:sz w:val="18"/>
            <w:u w:val="single"/>
            <w:lang w:bidi="ar-SA"/>
          </w:rPr>
          <w:t>Casa Pia: juíza afirma que arguidos se organizavam em "estrutura informal"</w:t>
        </w:r>
      </w:hyperlink>
    </w:p>
    <w:p w:rsidR="004B2712" w:rsidRPr="004B2712" w:rsidRDefault="00EB4FEC" w:rsidP="004B2712">
      <w:pPr>
        <w:pStyle w:val="Ttulo3"/>
        <w:rPr>
          <w:rFonts w:eastAsia="Calibri"/>
          <w:i/>
          <w:iCs/>
          <w:sz w:val="18"/>
          <w:szCs w:val="18"/>
          <w:lang w:bidi="ar-SA"/>
        </w:rPr>
      </w:pPr>
      <w:hyperlink r:id="rId204" w:history="1">
        <w:r w:rsidR="004B2712" w:rsidRPr="004B2712">
          <w:rPr>
            <w:rFonts w:eastAsia="Calibri"/>
            <w:i/>
            <w:iCs/>
            <w:color w:val="0000FF"/>
            <w:sz w:val="18"/>
            <w:u w:val="single"/>
            <w:lang w:bidi="ar-SA"/>
          </w:rPr>
          <w:t>Casa Pia: testemunhas enganaram-se na identificação de Paulo Pedroso</w:t>
        </w:r>
      </w:hyperlink>
    </w:p>
    <w:p w:rsidR="004B2712" w:rsidRPr="004B2712" w:rsidRDefault="00EB4FEC" w:rsidP="004B2712">
      <w:pPr>
        <w:pStyle w:val="Ttulo3"/>
        <w:rPr>
          <w:rFonts w:eastAsia="Calibri"/>
          <w:i/>
          <w:iCs/>
          <w:sz w:val="18"/>
          <w:szCs w:val="18"/>
          <w:lang w:bidi="ar-SA"/>
        </w:rPr>
      </w:pPr>
      <w:hyperlink r:id="rId205" w:history="1">
        <w:r w:rsidR="004B2712" w:rsidRPr="004B2712">
          <w:rPr>
            <w:rFonts w:eastAsia="Calibri"/>
            <w:i/>
            <w:iCs/>
            <w:color w:val="0000FF"/>
            <w:sz w:val="18"/>
            <w:u w:val="single"/>
            <w:lang w:bidi="ar-SA"/>
          </w:rPr>
          <w:t>Arguidos no processo Casa Pia ficam hoje a saber quem vai a julgamento</w:t>
        </w:r>
      </w:hyperlink>
    </w:p>
    <w:p w:rsidR="004B2712" w:rsidRPr="004B2712" w:rsidRDefault="00EB4FEC" w:rsidP="004B2712">
      <w:pPr>
        <w:pStyle w:val="Ttulo3"/>
        <w:rPr>
          <w:rFonts w:eastAsia="Calibri"/>
          <w:i/>
          <w:iCs/>
          <w:sz w:val="18"/>
          <w:szCs w:val="18"/>
          <w:lang w:bidi="ar-SA"/>
        </w:rPr>
      </w:pPr>
      <w:hyperlink r:id="rId206" w:history="1">
        <w:r w:rsidR="004B2712" w:rsidRPr="004B2712">
          <w:rPr>
            <w:rFonts w:eastAsia="Calibri"/>
            <w:i/>
            <w:iCs/>
            <w:color w:val="0000FF"/>
            <w:sz w:val="18"/>
            <w:u w:val="single"/>
            <w:lang w:bidi="ar-SA"/>
          </w:rPr>
          <w:t>Libertação de Jorge Ritto motiva "concentração espontânea" no Tribunal da Relação</w:t>
        </w:r>
      </w:hyperlink>
    </w:p>
    <w:p w:rsidR="004B2712" w:rsidRPr="004B2712" w:rsidRDefault="00EB4FEC" w:rsidP="004B2712">
      <w:pPr>
        <w:pStyle w:val="Ttulo3"/>
        <w:rPr>
          <w:rFonts w:eastAsia="Calibri"/>
          <w:i/>
          <w:iCs/>
          <w:sz w:val="18"/>
          <w:szCs w:val="18"/>
          <w:lang w:bidi="ar-SA"/>
        </w:rPr>
      </w:pPr>
      <w:hyperlink r:id="rId207" w:history="1">
        <w:r w:rsidR="004B2712" w:rsidRPr="004B2712">
          <w:rPr>
            <w:rFonts w:eastAsia="Calibri"/>
            <w:i/>
            <w:iCs/>
            <w:color w:val="0000FF"/>
            <w:sz w:val="18"/>
            <w:u w:val="single"/>
            <w:lang w:bidi="ar-SA"/>
          </w:rPr>
          <w:t>Processo Casa Pia: cenários dos crimes estão a ser questionados</w:t>
        </w:r>
      </w:hyperlink>
    </w:p>
    <w:p w:rsidR="004B2712" w:rsidRPr="004B2712" w:rsidRDefault="00EB4FEC" w:rsidP="004B2712">
      <w:pPr>
        <w:pStyle w:val="Ttulo3"/>
        <w:rPr>
          <w:rFonts w:eastAsia="Calibri"/>
          <w:i/>
          <w:iCs/>
          <w:sz w:val="18"/>
          <w:szCs w:val="18"/>
          <w:lang w:bidi="ar-SA"/>
        </w:rPr>
      </w:pPr>
      <w:hyperlink r:id="rId208" w:history="1">
        <w:r w:rsidR="004B2712" w:rsidRPr="004B2712">
          <w:rPr>
            <w:rFonts w:eastAsia="Calibri"/>
            <w:i/>
            <w:iCs/>
            <w:color w:val="0000FF"/>
            <w:sz w:val="18"/>
            <w:u w:val="single"/>
            <w:lang w:bidi="ar-SA"/>
          </w:rPr>
          <w:t>MP com dúvidas na localização de casa onde Carlos Cruz terá abusado de menores</w:t>
        </w:r>
      </w:hyperlink>
    </w:p>
    <w:p w:rsidR="004B2712" w:rsidRPr="004B2712" w:rsidRDefault="00EB4FEC" w:rsidP="004B2712">
      <w:pPr>
        <w:pStyle w:val="Ttulo3"/>
        <w:rPr>
          <w:rFonts w:eastAsia="Calibri"/>
          <w:i/>
          <w:iCs/>
          <w:sz w:val="18"/>
          <w:szCs w:val="18"/>
          <w:lang w:bidi="ar-SA"/>
        </w:rPr>
      </w:pPr>
      <w:hyperlink r:id="rId209" w:history="1">
        <w:r w:rsidR="004B2712" w:rsidRPr="004B2712">
          <w:rPr>
            <w:rFonts w:eastAsia="Calibri"/>
            <w:i/>
            <w:iCs/>
            <w:color w:val="0000FF"/>
            <w:sz w:val="18"/>
            <w:u w:val="single"/>
            <w:lang w:bidi="ar-SA"/>
          </w:rPr>
          <w:t>Denúncias de Carlos Silvino pesaram na prisão de Ritto</w:t>
        </w:r>
      </w:hyperlink>
    </w:p>
    <w:p w:rsidR="004B2712" w:rsidRPr="004B2712" w:rsidRDefault="00EB4FEC" w:rsidP="004B2712">
      <w:pPr>
        <w:pStyle w:val="Ttulo3"/>
        <w:rPr>
          <w:rFonts w:eastAsia="Calibri"/>
          <w:i/>
          <w:iCs/>
          <w:sz w:val="18"/>
          <w:szCs w:val="18"/>
          <w:lang w:bidi="ar-SA"/>
        </w:rPr>
      </w:pPr>
      <w:hyperlink r:id="rId210" w:history="1">
        <w:r w:rsidR="004B2712" w:rsidRPr="004B2712">
          <w:rPr>
            <w:rFonts w:eastAsia="Calibri"/>
            <w:i/>
            <w:iCs/>
            <w:color w:val="0000FF"/>
            <w:sz w:val="18"/>
            <w:u w:val="single"/>
            <w:lang w:bidi="ar-SA"/>
          </w:rPr>
          <w:t>Hugo Marçal sai em liberdade</w:t>
        </w:r>
      </w:hyperlink>
    </w:p>
    <w:p w:rsidR="004B2712" w:rsidRPr="004B2712" w:rsidRDefault="00EB4FEC" w:rsidP="004B2712">
      <w:pPr>
        <w:pStyle w:val="Ttulo3"/>
        <w:rPr>
          <w:rFonts w:eastAsia="Calibri"/>
          <w:i/>
          <w:iCs/>
          <w:sz w:val="18"/>
          <w:szCs w:val="18"/>
          <w:lang w:bidi="ar-SA"/>
        </w:rPr>
      </w:pPr>
      <w:hyperlink r:id="rId211" w:history="1">
        <w:r w:rsidR="004B2712" w:rsidRPr="004B2712">
          <w:rPr>
            <w:rFonts w:eastAsia="Calibri"/>
            <w:i/>
            <w:iCs/>
            <w:color w:val="0000FF"/>
            <w:sz w:val="18"/>
            <w:u w:val="single"/>
            <w:lang w:bidi="ar-SA"/>
          </w:rPr>
          <w:t>PS rejeita "interpretações abusivas" das conversas escutadas</w:t>
        </w:r>
      </w:hyperlink>
    </w:p>
    <w:p w:rsidR="004B2712" w:rsidRPr="004B2712" w:rsidRDefault="00EB4FEC" w:rsidP="004B2712">
      <w:pPr>
        <w:pStyle w:val="Ttulo3"/>
        <w:rPr>
          <w:rFonts w:eastAsia="Calibri"/>
          <w:i/>
          <w:iCs/>
          <w:sz w:val="18"/>
          <w:szCs w:val="18"/>
          <w:lang w:bidi="ar-SA"/>
        </w:rPr>
      </w:pPr>
      <w:hyperlink r:id="rId212" w:history="1">
        <w:r w:rsidR="004B2712" w:rsidRPr="004B2712">
          <w:rPr>
            <w:rFonts w:eastAsia="Calibri"/>
            <w:i/>
            <w:iCs/>
            <w:color w:val="0000FF"/>
            <w:sz w:val="18"/>
            <w:u w:val="single"/>
            <w:lang w:bidi="ar-SA"/>
          </w:rPr>
          <w:t>RTP abre inquérito interno para apurar alegado envolvimento no caso Casa Pia</w:t>
        </w:r>
      </w:hyperlink>
    </w:p>
    <w:p w:rsidR="004B2712" w:rsidRDefault="00EB4FEC" w:rsidP="004B2712">
      <w:pPr>
        <w:pStyle w:val="Ttulo3"/>
        <w:rPr>
          <w:rFonts w:eastAsia="Calibri"/>
          <w:lang w:bidi="ar-SA"/>
        </w:rPr>
      </w:pPr>
      <w:hyperlink r:id="rId213" w:history="1">
        <w:r w:rsidR="004B2712" w:rsidRPr="004B2712">
          <w:rPr>
            <w:rFonts w:eastAsia="Calibri"/>
            <w:i/>
            <w:iCs/>
            <w:color w:val="0000FF"/>
            <w:sz w:val="18"/>
            <w:u w:val="single"/>
            <w:lang w:bidi="ar-SA"/>
          </w:rPr>
          <w:t>Casa Pia: revelados mais dois arguidos</w:t>
        </w:r>
      </w:hyperlink>
    </w:p>
    <w:p w:rsidR="004B2712" w:rsidRDefault="004B2712" w:rsidP="004B2712">
      <w:pPr>
        <w:rPr>
          <w:lang w:bidi="ar-SA"/>
        </w:rPr>
      </w:pPr>
    </w:p>
    <w:p w:rsidR="004B2712" w:rsidRDefault="004B2712" w:rsidP="004B2712">
      <w:pPr>
        <w:pStyle w:val="Ttulo3"/>
        <w:rPr>
          <w:lang w:bidi="ar-SA"/>
        </w:rPr>
      </w:pPr>
      <w:r>
        <w:rPr>
          <w:lang w:bidi="ar-SA"/>
        </w:rPr>
        <w:t>Parte II</w:t>
      </w:r>
    </w:p>
    <w:p w:rsidR="004B2712" w:rsidRPr="004B2712" w:rsidRDefault="004B2712" w:rsidP="004B2712">
      <w:pPr>
        <w:ind w:firstLine="708"/>
        <w:jc w:val="both"/>
        <w:rPr>
          <w:rFonts w:ascii="Calibri" w:eastAsia="Calibri" w:hAnsi="Calibri" w:cs="Calibri"/>
          <w:b/>
          <w:bCs/>
          <w:lang w:bidi="ar-SA"/>
        </w:rPr>
      </w:pPr>
      <w:r w:rsidRPr="004B2712">
        <w:rPr>
          <w:rFonts w:ascii="Calibri" w:eastAsia="Calibri" w:hAnsi="Calibri" w:cs="Calibri"/>
          <w:b/>
          <w:bCs/>
          <w:lang w:bidi="ar-SA"/>
        </w:rPr>
        <w:t>Pelo menos tentou mostrar alguma transparência, já que o interesse era de vender a notícia, mas transmitiram-nos o que estava a acontecer.</w:t>
      </w:r>
    </w:p>
    <w:p w:rsidR="004B2712" w:rsidRDefault="004B2712" w:rsidP="004B2712">
      <w:pPr>
        <w:jc w:val="both"/>
        <w:rPr>
          <w:rFonts w:ascii="Calibri" w:eastAsia="Calibri" w:hAnsi="Calibri" w:cs="Calibri"/>
          <w:b/>
          <w:i/>
          <w:iCs/>
          <w:lang w:bidi="ar-SA"/>
        </w:rPr>
      </w:pPr>
      <w:r w:rsidRPr="004B2712">
        <w:rPr>
          <w:rFonts w:ascii="Calibri" w:eastAsia="Calibri" w:hAnsi="Calibri" w:cs="Calibri"/>
          <w:b/>
          <w:bCs/>
          <w:i/>
          <w:iCs/>
          <w:lang w:bidi="ar-SA"/>
        </w:rPr>
        <w:tab/>
      </w:r>
      <w:r w:rsidRPr="004B2712">
        <w:rPr>
          <w:rFonts w:ascii="Calibri" w:eastAsia="Calibri" w:hAnsi="Calibri" w:cs="Calibri"/>
          <w:b/>
          <w:i/>
          <w:iCs/>
          <w:lang w:bidi="ar-SA"/>
        </w:rPr>
        <w:t>Abusos são antigos Alguns juristas contaram ao i que o processo Casa Pia terá começado no início do século 20, quando os alunos serviam de pajens em espectáculos tauromáquicos e eram vítimas de abusos pela aristocracia. O caso volta a ser falado em Março de 1982, depois de uma investigação ao diplomata Jorge Ritto, após terem sido descobertos dois casapianos na sua habitação de Cascais. O Tribunal de Cascais acabou por arquivar o caso em 2002.</w:t>
      </w:r>
    </w:p>
    <w:p w:rsidR="004B2712" w:rsidRPr="004B2712" w:rsidRDefault="00EB4FEC" w:rsidP="004B2712">
      <w:pPr>
        <w:jc w:val="right"/>
        <w:rPr>
          <w:rFonts w:ascii="Calibri" w:eastAsia="Calibri" w:hAnsi="Calibri" w:cs="Calibri"/>
          <w:i/>
          <w:iCs/>
          <w:sz w:val="14"/>
          <w:szCs w:val="14"/>
          <w:lang w:bidi="ar-SA"/>
        </w:rPr>
      </w:pPr>
      <w:hyperlink r:id="rId214" w:history="1">
        <w:r w:rsidR="004B2712" w:rsidRPr="004B2712">
          <w:rPr>
            <w:rFonts w:ascii="Calibri" w:eastAsia="Calibri" w:hAnsi="Calibri" w:cs="Calibri"/>
            <w:i/>
            <w:iCs/>
            <w:color w:val="0000FF"/>
            <w:sz w:val="14"/>
            <w:u w:val="single"/>
            <w:lang w:bidi="ar-SA"/>
          </w:rPr>
          <w:t>http://www.ionline.pt/conteudo/18448-escandalos-da-democracia-pedofilia-na-casa-pia</w:t>
        </w:r>
      </w:hyperlink>
    </w:p>
    <w:p w:rsidR="004B2712" w:rsidRPr="004B2712" w:rsidRDefault="004B2712" w:rsidP="004B2712">
      <w:pPr>
        <w:ind w:firstLine="708"/>
        <w:jc w:val="both"/>
        <w:rPr>
          <w:rFonts w:ascii="Calibri" w:eastAsia="Calibri" w:hAnsi="Calibri" w:cs="Calibri"/>
          <w:b/>
          <w:bCs/>
          <w:lang w:bidi="ar-SA"/>
        </w:rPr>
      </w:pPr>
      <w:r w:rsidRPr="004B2712">
        <w:rPr>
          <w:rFonts w:ascii="Calibri" w:eastAsia="Calibri" w:hAnsi="Calibri" w:cs="Calibri"/>
          <w:b/>
          <w:bCs/>
          <w:lang w:bidi="ar-SA"/>
        </w:rPr>
        <w:t>O povo sente-se revoltado que perante um crime tão violento não tenha sido feita a justiça. As pessoas ouvem os bons costumes, tentam respeitar a lei, porque pagam bem pago se violarem as regras, para depois ver que certos Srs. que não têm leis para cumprir, galgam por cima de nós como se não houvesse obstáculos. Porquê?</w:t>
      </w:r>
    </w:p>
    <w:p w:rsidR="004B2712" w:rsidRPr="004B2712" w:rsidRDefault="004B2712" w:rsidP="004B2712">
      <w:pPr>
        <w:ind w:firstLine="708"/>
        <w:jc w:val="both"/>
        <w:rPr>
          <w:rFonts w:ascii="Calibri" w:eastAsia="Calibri" w:hAnsi="Calibri" w:cs="Calibri"/>
          <w:b/>
          <w:bCs/>
          <w:lang w:bidi="ar-SA"/>
        </w:rPr>
      </w:pPr>
      <w:r w:rsidRPr="004B2712">
        <w:rPr>
          <w:rFonts w:ascii="Calibri" w:eastAsia="Calibri" w:hAnsi="Calibri" w:cs="Calibri"/>
          <w:noProof/>
          <w:lang w:eastAsia="pt-PT" w:bidi="ar-SA"/>
        </w:rPr>
        <w:lastRenderedPageBreak/>
        <w:drawing>
          <wp:anchor distT="0" distB="4445" distL="114300" distR="116205" simplePos="0" relativeHeight="251684864" behindDoc="1" locked="1" layoutInCell="1" allowOverlap="1">
            <wp:simplePos x="0" y="0"/>
            <wp:positionH relativeFrom="margin">
              <wp:align>right</wp:align>
            </wp:positionH>
            <wp:positionV relativeFrom="paragraph">
              <wp:posOffset>410845</wp:posOffset>
            </wp:positionV>
            <wp:extent cx="2261870" cy="2255520"/>
            <wp:effectExtent l="19050" t="0" r="5080" b="0"/>
            <wp:wrapTight wrapText="bothSides">
              <wp:wrapPolygon edited="0">
                <wp:start x="-182" y="0"/>
                <wp:lineTo x="-182" y="7115"/>
                <wp:lineTo x="7277" y="8757"/>
                <wp:lineTo x="12552" y="8757"/>
                <wp:lineTo x="3638" y="9669"/>
                <wp:lineTo x="2183" y="10034"/>
                <wp:lineTo x="2183" y="14595"/>
                <wp:lineTo x="-182" y="17514"/>
                <wp:lineTo x="-182" y="21345"/>
                <wp:lineTo x="21649" y="21345"/>
                <wp:lineTo x="21649" y="15324"/>
                <wp:lineTo x="20375" y="14595"/>
                <wp:lineTo x="20557" y="13682"/>
                <wp:lineTo x="20193" y="11858"/>
                <wp:lineTo x="20011" y="10946"/>
                <wp:lineTo x="19284" y="9304"/>
                <wp:lineTo x="20011" y="8757"/>
                <wp:lineTo x="21649" y="7297"/>
                <wp:lineTo x="21649" y="1095"/>
                <wp:lineTo x="20921" y="182"/>
                <wp:lineTo x="18738" y="0"/>
                <wp:lineTo x="-182" y="0"/>
              </wp:wrapPolygon>
            </wp:wrapTight>
            <wp:docPr id="49" name="Image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1"/>
                    <pic:cNvPicPr>
                      <a:picLocks noChangeArrowheads="1"/>
                    </pic:cNvPicPr>
                  </pic:nvPicPr>
                  <pic:blipFill>
                    <a:blip r:embed="rId215" cstate="print"/>
                    <a:srcRect/>
                    <a:stretch>
                      <a:fillRect/>
                    </a:stretch>
                  </pic:blipFill>
                  <pic:spPr bwMode="auto">
                    <a:xfrm>
                      <a:off x="0" y="0"/>
                      <a:ext cx="2261870" cy="2255520"/>
                    </a:xfrm>
                    <a:prstGeom prst="rect">
                      <a:avLst/>
                    </a:prstGeom>
                    <a:noFill/>
                  </pic:spPr>
                </pic:pic>
              </a:graphicData>
            </a:graphic>
          </wp:anchor>
        </w:drawing>
      </w:r>
      <w:r w:rsidRPr="004B2712">
        <w:rPr>
          <w:rFonts w:ascii="Calibri" w:eastAsia="Calibri" w:hAnsi="Calibri" w:cs="Calibri"/>
          <w:b/>
          <w:bCs/>
          <w:lang w:bidi="ar-SA"/>
        </w:rPr>
        <w:t xml:space="preserve">Muitos estão tão confusos que já não sabem o que está certo ou errado, quem de facto é o culpado, e o porquê não ter havido justiça. </w:t>
      </w:r>
    </w:p>
    <w:p w:rsidR="004B2712" w:rsidRPr="004B2712" w:rsidRDefault="004B2712" w:rsidP="004B2712">
      <w:pPr>
        <w:jc w:val="both"/>
        <w:rPr>
          <w:rFonts w:ascii="Calibri" w:eastAsia="Calibri" w:hAnsi="Calibri" w:cs="Calibri"/>
          <w:b/>
          <w:bCs/>
          <w:lang w:bidi="ar-SA"/>
        </w:rPr>
      </w:pPr>
      <w:r w:rsidRPr="004B2712">
        <w:rPr>
          <w:rFonts w:ascii="Calibri" w:eastAsia="Calibri" w:hAnsi="Calibri" w:cs="Calibri"/>
          <w:i/>
          <w:iCs/>
          <w:lang w:bidi="ar-SA"/>
        </w:rPr>
        <w:tab/>
      </w:r>
      <w:r w:rsidRPr="004B2712">
        <w:rPr>
          <w:rFonts w:ascii="Calibri" w:eastAsia="Calibri" w:hAnsi="Calibri" w:cs="Calibri"/>
          <w:b/>
          <w:bCs/>
          <w:lang w:bidi="ar-SA"/>
        </w:rPr>
        <w:t>O que eu penso neste momento é que a justiça é fraca. E assim conseguem andar 10 anos sem haver justiça, sem que saibamos ao certo o que se passa!</w:t>
      </w:r>
    </w:p>
    <w:p w:rsidR="004B2712" w:rsidRPr="004B2712" w:rsidRDefault="004B2712" w:rsidP="004B2712">
      <w:pPr>
        <w:rPr>
          <w:rFonts w:eastAsia="Calibri"/>
          <w:b/>
          <w:lang w:bidi="ar-SA"/>
        </w:rPr>
      </w:pPr>
      <w:r w:rsidRPr="004B2712">
        <w:rPr>
          <w:rFonts w:eastAsia="Calibri"/>
          <w:lang w:bidi="ar-SA"/>
        </w:rPr>
        <w:tab/>
      </w:r>
      <w:r w:rsidRPr="004B2712">
        <w:rPr>
          <w:rFonts w:eastAsia="Calibri"/>
          <w:b/>
          <w:lang w:bidi="ar-SA"/>
        </w:rPr>
        <w:t>Eu pergunto se é isso que o povo quer?</w:t>
      </w:r>
    </w:p>
    <w:p w:rsidR="004B2712" w:rsidRPr="004B2712" w:rsidRDefault="004B2712" w:rsidP="004B2712">
      <w:pPr>
        <w:jc w:val="both"/>
        <w:rPr>
          <w:rFonts w:ascii="Calibri" w:eastAsia="Calibri" w:hAnsi="Calibri" w:cs="Calibri"/>
          <w:b/>
          <w:bCs/>
          <w:lang w:bidi="ar-SA"/>
        </w:rPr>
      </w:pPr>
      <w:r w:rsidRPr="004B2712">
        <w:rPr>
          <w:rFonts w:ascii="Calibri" w:eastAsia="Calibri" w:hAnsi="Calibri" w:cs="Calibri"/>
          <w:b/>
          <w:bCs/>
          <w:lang w:bidi="ar-SA"/>
        </w:rPr>
        <w:tab/>
        <w:t>Porque dá a sensação que eu vivo num mundo cruel, e que as pessoas que mais poder têm são as mais corruptas e criminosas.</w:t>
      </w:r>
    </w:p>
    <w:p w:rsidR="004B2712" w:rsidRPr="004B2712" w:rsidRDefault="004B2712" w:rsidP="004B2712">
      <w:pPr>
        <w:jc w:val="both"/>
        <w:rPr>
          <w:rFonts w:ascii="Calibri" w:eastAsia="Calibri" w:hAnsi="Calibri" w:cs="Calibri"/>
          <w:b/>
          <w:bCs/>
          <w:lang w:bidi="ar-SA"/>
        </w:rPr>
      </w:pPr>
      <w:r w:rsidRPr="004B2712">
        <w:rPr>
          <w:rFonts w:ascii="Calibri" w:eastAsia="Calibri" w:hAnsi="Calibri" w:cs="Calibri"/>
          <w:b/>
          <w:bCs/>
          <w:lang w:bidi="ar-SA"/>
        </w:rPr>
        <w:tab/>
        <w:t>É isso que querem que eu penso, como o povo pensa, que os Sr. Ricos e poderosos têm o privilégio de se ilibar à justiça sem ser condenados.</w:t>
      </w:r>
    </w:p>
    <w:p w:rsidR="008F70CE" w:rsidRDefault="008F70CE" w:rsidP="008F70CE">
      <w:pPr>
        <w:pStyle w:val="Ttulo2"/>
        <w:rPr>
          <w:rFonts w:eastAsia="Calibri"/>
          <w:lang w:bidi="ar-SA"/>
        </w:rPr>
      </w:pPr>
      <w:r w:rsidRPr="008F70CE">
        <w:rPr>
          <w:rFonts w:eastAsia="Calibri"/>
          <w:lang w:bidi="ar-SA"/>
        </w:rPr>
        <w:t>Proposta de Trabalho para Urbanismo e Ruralidade – DR2</w:t>
      </w:r>
    </w:p>
    <w:p w:rsidR="008F70CE" w:rsidRDefault="008F70CE" w:rsidP="008F70CE">
      <w:pPr>
        <w:rPr>
          <w:lang w:bidi="ar-SA"/>
        </w:rPr>
      </w:pPr>
    </w:p>
    <w:p w:rsidR="008F70CE" w:rsidRPr="008F70CE" w:rsidRDefault="008F70CE" w:rsidP="008F70CE">
      <w:pPr>
        <w:spacing w:line="360" w:lineRule="auto"/>
        <w:ind w:firstLine="708"/>
        <w:jc w:val="both"/>
        <w:rPr>
          <w:rFonts w:eastAsia="Calibri" w:cs="Trebuchet MS"/>
          <w:b/>
          <w:bCs/>
          <w:lang w:bidi="ar-SA"/>
        </w:rPr>
      </w:pPr>
      <w:r w:rsidRPr="008F70CE">
        <w:rPr>
          <w:rFonts w:eastAsia="Calibri" w:cs="Trebuchet MS"/>
          <w:b/>
          <w:bCs/>
          <w:lang w:bidi="ar-SA"/>
        </w:rPr>
        <w:t>Como empresário ao chegar à Lourinhã, tentava negociar o Forte do Paimogo, tornando-o numa marina, para poder ter uma concessão turística na aquela zona.</w:t>
      </w:r>
    </w:p>
    <w:p w:rsidR="008F70CE" w:rsidRPr="008F70CE" w:rsidRDefault="008F70CE" w:rsidP="008F70CE">
      <w:pPr>
        <w:spacing w:line="360" w:lineRule="auto"/>
        <w:jc w:val="both"/>
        <w:rPr>
          <w:rFonts w:eastAsia="Calibri" w:cs="Trebuchet MS"/>
          <w:b/>
          <w:bCs/>
          <w:lang w:bidi="ar-SA"/>
        </w:rPr>
      </w:pPr>
      <w:r w:rsidRPr="008F70CE">
        <w:rPr>
          <w:rFonts w:eastAsia="Calibri" w:cs="Trebuchet MS"/>
          <w:b/>
          <w:bCs/>
          <w:lang w:bidi="ar-SA"/>
        </w:rPr>
        <w:t>Escolhia esta área porque está situada à beira de umas arribas, viradas para o mar, dando uma sensação de ar fresco vindo da praia, e um odor muito próprio. Igualmente pelo prazer de ouvir os ruídos vindo dos ventos, animais, da vida selvagem que nela consiste.</w:t>
      </w:r>
    </w:p>
    <w:p w:rsidR="008F70CE" w:rsidRPr="008F70CE" w:rsidRDefault="008F70CE" w:rsidP="008F70CE">
      <w:pPr>
        <w:spacing w:line="360" w:lineRule="auto"/>
        <w:jc w:val="both"/>
        <w:rPr>
          <w:rFonts w:eastAsia="Calibri" w:cs="Trebuchet MS"/>
          <w:b/>
          <w:bCs/>
          <w:lang w:bidi="ar-SA"/>
        </w:rPr>
      </w:pPr>
      <w:r w:rsidRPr="008F70CE">
        <w:rPr>
          <w:rFonts w:eastAsia="Calibri" w:cs="Trebuchet MS"/>
          <w:b/>
          <w:bCs/>
          <w:lang w:bidi="ar-SA"/>
        </w:rPr>
        <w:tab/>
        <w:t>Pois tinha de pôr as mãos à obra!</w:t>
      </w:r>
    </w:p>
    <w:p w:rsidR="008F70CE" w:rsidRPr="008F70CE" w:rsidRDefault="008F70CE" w:rsidP="008F70CE">
      <w:pPr>
        <w:spacing w:line="360" w:lineRule="auto"/>
        <w:jc w:val="both"/>
        <w:rPr>
          <w:rFonts w:eastAsia="Calibri" w:cs="Trebuchet MS"/>
          <w:b/>
          <w:bCs/>
          <w:lang w:bidi="ar-SA"/>
        </w:rPr>
      </w:pPr>
      <w:r w:rsidRPr="008F70CE">
        <w:rPr>
          <w:rFonts w:eastAsia="Calibri" w:cs="Trebuchet MS"/>
          <w:b/>
          <w:bCs/>
          <w:lang w:bidi="ar-SA"/>
        </w:rPr>
        <w:tab/>
        <w:t>Já tinha idealizado construir apartamentos, mas não muitos, para não ferir a paisagem, que tem uma vista soberba, e para poder acompanhar a natureza ao redor, como se fosse uma ilha.</w:t>
      </w:r>
    </w:p>
    <w:p w:rsidR="008F70CE" w:rsidRPr="008F70CE" w:rsidRDefault="008F70CE" w:rsidP="008F70CE">
      <w:pPr>
        <w:spacing w:line="360" w:lineRule="auto"/>
        <w:ind w:firstLine="708"/>
        <w:jc w:val="both"/>
        <w:rPr>
          <w:rFonts w:eastAsia="Calibri" w:cs="Trebuchet MS"/>
          <w:b/>
          <w:bCs/>
          <w:lang w:bidi="ar-SA"/>
        </w:rPr>
      </w:pPr>
      <w:r w:rsidRPr="008F70CE">
        <w:rPr>
          <w:rFonts w:eastAsia="Calibri" w:cs="Trebuchet MS"/>
          <w:b/>
          <w:bCs/>
          <w:lang w:bidi="ar-SA"/>
        </w:rPr>
        <w:t>Para tal teria de utilizar muita madeira, e matérias-primas que não prejudicasse a área selvagem. O Forte seria a recepção turística da Marina de Paimogo. As vivendas seriam separadas umas das outras como um círculo à volta do forte, e todas elas seriam construídas com madeira e cimento. As tintas que as casas levavam tinham de ter cores suaves para se misturarem com o ambiente à sua volta, não magoando a zona paisagística.</w:t>
      </w:r>
    </w:p>
    <w:p w:rsidR="008F70CE" w:rsidRPr="008F70CE" w:rsidRDefault="008F70CE" w:rsidP="008F70CE">
      <w:pPr>
        <w:spacing w:line="360" w:lineRule="auto"/>
        <w:ind w:firstLine="708"/>
        <w:jc w:val="both"/>
        <w:rPr>
          <w:rFonts w:eastAsia="Calibri" w:cs="Trebuchet MS"/>
          <w:b/>
          <w:bCs/>
          <w:lang w:bidi="ar-SA"/>
        </w:rPr>
      </w:pPr>
      <w:r w:rsidRPr="008F70CE">
        <w:rPr>
          <w:rFonts w:eastAsia="Calibri" w:cs="Calibri"/>
          <w:noProof/>
          <w:lang w:eastAsia="pt-PT" w:bidi="ar-SA"/>
        </w:rPr>
        <w:lastRenderedPageBreak/>
        <w:drawing>
          <wp:anchor distT="0" distB="0" distL="114300" distR="114300" simplePos="0" relativeHeight="251686912" behindDoc="1" locked="0" layoutInCell="1" allowOverlap="1">
            <wp:simplePos x="0" y="0"/>
            <wp:positionH relativeFrom="column">
              <wp:posOffset>2703830</wp:posOffset>
            </wp:positionH>
            <wp:positionV relativeFrom="paragraph">
              <wp:posOffset>-41275</wp:posOffset>
            </wp:positionV>
            <wp:extent cx="2755265" cy="2694305"/>
            <wp:effectExtent l="0" t="0" r="6985" b="0"/>
            <wp:wrapTight wrapText="bothSides">
              <wp:wrapPolygon edited="0">
                <wp:start x="896" y="0"/>
                <wp:lineTo x="0" y="916"/>
                <wp:lineTo x="0" y="21381"/>
                <wp:lineTo x="21655" y="21381"/>
                <wp:lineTo x="21655" y="17716"/>
                <wp:lineTo x="21505" y="17105"/>
                <wp:lineTo x="21655" y="14814"/>
                <wp:lineTo x="21655" y="1222"/>
                <wp:lineTo x="21505" y="764"/>
                <wp:lineTo x="20908" y="0"/>
                <wp:lineTo x="896" y="0"/>
              </wp:wrapPolygon>
            </wp:wrapTight>
            <wp:docPr id="52" name="Imagem 7" descr="http://image34.webshots.com/34/3/7/59/295630759PquGEg_fs.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7" descr="http://image34.webshots.com/34/3/7/59/295630759PquGEg_fs.jpg"/>
                    <pic:cNvPicPr>
                      <a:picLocks noChangeArrowheads="1"/>
                    </pic:cNvPicPr>
                  </pic:nvPicPr>
                  <pic:blipFill>
                    <a:blip r:embed="rId216" cstate="print"/>
                    <a:srcRect/>
                    <a:stretch>
                      <a:fillRect/>
                    </a:stretch>
                  </pic:blipFill>
                  <pic:spPr bwMode="auto">
                    <a:xfrm>
                      <a:off x="0" y="0"/>
                      <a:ext cx="2755265" cy="2694305"/>
                    </a:xfrm>
                    <a:prstGeom prst="rect">
                      <a:avLst/>
                    </a:prstGeom>
                    <a:noFill/>
                  </pic:spPr>
                </pic:pic>
              </a:graphicData>
            </a:graphic>
          </wp:anchor>
        </w:drawing>
      </w:r>
      <w:r w:rsidRPr="008F70CE">
        <w:rPr>
          <w:rFonts w:eastAsia="Calibri" w:cs="Trebuchet MS"/>
          <w:b/>
          <w:bCs/>
          <w:lang w:bidi="ar-SA"/>
        </w:rPr>
        <w:t xml:space="preserve">As ruas e estradas que dão acesso ao forte, como as vivendas seriam de terra batida, e os varandins que estão a volta das arribas, de madeira.    </w:t>
      </w:r>
    </w:p>
    <w:p w:rsidR="008F70CE" w:rsidRPr="008F70CE" w:rsidRDefault="008F70CE" w:rsidP="008F70CE">
      <w:pPr>
        <w:spacing w:line="360" w:lineRule="auto"/>
        <w:jc w:val="both"/>
        <w:rPr>
          <w:rFonts w:eastAsia="Calibri" w:cs="Trebuchet MS"/>
          <w:b/>
          <w:bCs/>
          <w:lang w:bidi="ar-SA"/>
        </w:rPr>
      </w:pPr>
      <w:r w:rsidRPr="008F70CE">
        <w:rPr>
          <w:rFonts w:eastAsia="Calibri" w:cs="Trebuchet MS"/>
          <w:b/>
          <w:bCs/>
          <w:lang w:bidi="ar-SA"/>
        </w:rPr>
        <w:tab/>
        <w:t>A marina teria de se preocupar com o quebra-mar, para as pequenas embarcações turísticas que pudessem chegar, e para os barcos de pesca e lazer que pudessem estar atracados. Haveria ainda os barcos-táxis que navegavam na zona marítima, para realizar os desejos dos clientes, e pelas ilhas das Berlengas, permitindo explorações aquáticas e lazer.</w:t>
      </w:r>
    </w:p>
    <w:p w:rsidR="008F70CE" w:rsidRPr="008F70CE" w:rsidRDefault="008F70CE" w:rsidP="008F70CE">
      <w:pPr>
        <w:spacing w:line="360" w:lineRule="auto"/>
        <w:jc w:val="both"/>
        <w:rPr>
          <w:rFonts w:eastAsia="Calibri" w:cs="Trebuchet MS"/>
          <w:b/>
          <w:bCs/>
          <w:lang w:bidi="ar-SA"/>
        </w:rPr>
      </w:pPr>
      <w:r w:rsidRPr="008F70CE">
        <w:rPr>
          <w:rFonts w:eastAsia="Calibri" w:cs="Trebuchet MS"/>
          <w:b/>
          <w:bCs/>
          <w:lang w:bidi="ar-SA"/>
        </w:rPr>
        <w:tab/>
        <w:t>Ao realizar este sonho, tentava ajudar esta pequena vila a projectar-se a nível nacional, ou talvez mundial!</w:t>
      </w:r>
    </w:p>
    <w:p w:rsidR="008F70CE" w:rsidRPr="008F70CE" w:rsidRDefault="008F70CE" w:rsidP="008F70CE">
      <w:pPr>
        <w:spacing w:line="360" w:lineRule="auto"/>
        <w:jc w:val="both"/>
        <w:rPr>
          <w:rFonts w:eastAsia="Calibri" w:cs="Trebuchet MS"/>
          <w:b/>
          <w:bCs/>
          <w:lang w:bidi="ar-SA"/>
        </w:rPr>
      </w:pPr>
      <w:r>
        <w:rPr>
          <w:rFonts w:eastAsia="Calibri" w:cs="Trebuchet MS"/>
          <w:b/>
          <w:bCs/>
          <w:noProof/>
          <w:lang w:eastAsia="pt-PT" w:bidi="ar-SA"/>
        </w:rPr>
        <w:drawing>
          <wp:anchor distT="0" distB="0" distL="114300" distR="114300" simplePos="0" relativeHeight="251687936" behindDoc="1" locked="0" layoutInCell="1" allowOverlap="1">
            <wp:simplePos x="0" y="0"/>
            <wp:positionH relativeFrom="column">
              <wp:posOffset>2536190</wp:posOffset>
            </wp:positionH>
            <wp:positionV relativeFrom="paragraph">
              <wp:posOffset>298450</wp:posOffset>
            </wp:positionV>
            <wp:extent cx="2923540" cy="2207895"/>
            <wp:effectExtent l="0" t="0" r="0" b="0"/>
            <wp:wrapTight wrapText="bothSides">
              <wp:wrapPolygon edited="0">
                <wp:start x="704" y="0"/>
                <wp:lineTo x="0" y="932"/>
                <wp:lineTo x="0" y="20873"/>
                <wp:lineTo x="704" y="21432"/>
                <wp:lineTo x="20971" y="21432"/>
                <wp:lineTo x="21112" y="21432"/>
                <wp:lineTo x="21534" y="20873"/>
                <wp:lineTo x="21534" y="1491"/>
                <wp:lineTo x="21394" y="932"/>
                <wp:lineTo x="20831" y="0"/>
                <wp:lineTo x="704" y="0"/>
              </wp:wrapPolygon>
            </wp:wrapTight>
            <wp:docPr id="53" name="Imagem 12" descr="http://upload.wikimedia.org/wikipedia/commons/thumb/8/88/Museu_da_Lourinh%C3%A3.JPG/300px-Museu_da_Lourinh%C3%A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12" descr="http://upload.wikimedia.org/wikipedia/commons/thumb/8/88/Museu_da_Lourinh%C3%A3.JPG/300px-Museu_da_Lourinh%C3%A3.JPG"/>
                    <pic:cNvPicPr>
                      <a:picLocks noChangeArrowheads="1"/>
                    </pic:cNvPicPr>
                  </pic:nvPicPr>
                  <pic:blipFill>
                    <a:blip r:embed="rId217" cstate="print"/>
                    <a:srcRect/>
                    <a:stretch>
                      <a:fillRect/>
                    </a:stretch>
                  </pic:blipFill>
                  <pic:spPr bwMode="auto">
                    <a:xfrm>
                      <a:off x="0" y="0"/>
                      <a:ext cx="2923540" cy="2207895"/>
                    </a:xfrm>
                    <a:prstGeom prst="rect">
                      <a:avLst/>
                    </a:prstGeom>
                    <a:noFill/>
                  </pic:spPr>
                </pic:pic>
              </a:graphicData>
            </a:graphic>
          </wp:anchor>
        </w:drawing>
      </w:r>
      <w:r w:rsidRPr="008F70CE">
        <w:rPr>
          <w:rFonts w:eastAsia="Calibri" w:cs="Trebuchet MS"/>
          <w:b/>
          <w:bCs/>
          <w:lang w:bidi="ar-SA"/>
        </w:rPr>
        <w:tab/>
        <w:t>Penso que ia desenvolver bastante esta área de urbanismo ruralidade, com estradas, museus, turismo…</w:t>
      </w:r>
    </w:p>
    <w:p w:rsidR="0051707F" w:rsidRPr="00107D3C" w:rsidRDefault="00EB4FEC" w:rsidP="0051707F">
      <w:pPr>
        <w:spacing w:line="360" w:lineRule="auto"/>
        <w:jc w:val="both"/>
        <w:rPr>
          <w:rFonts w:eastAsia="Calibri" w:cs="Trebuchet MS"/>
          <w:b/>
          <w:bCs/>
          <w:lang w:bidi="ar-SA"/>
        </w:rPr>
      </w:pPr>
      <w:r w:rsidRPr="00EB4FEC">
        <w:rPr>
          <w:noProof/>
          <w:lang w:eastAsia="pt-PT" w:bidi="ar-SA"/>
        </w:rPr>
        <w:pict>
          <v:roundrect id="_x0000_s1043" style="position:absolute;left:0;text-align:left;margin-left:-11pt;margin-top:155.9pt;width:214.65pt;height:129.1pt;z-index:-251627520" arcsize="10923f" wrapcoords="1855 -197 1309 -99 218 888 218 1381 0 2170 -109 2762 -109 18838 273 20318 273 20515 1255 21600 1418 21600 20127 21600 20291 21600 21273 20515 21273 20318 21709 18740 21709 2860 21382 986 20182 -99 19691 -197 1855 -197" fillcolor="#dbe5f1" strokeweight="2.25pt">
            <v:textbox style="mso-next-textbox:#_x0000_s1043">
              <w:txbxContent>
                <w:p w:rsidR="004E380B" w:rsidRDefault="00EB4FEC" w:rsidP="008F70CE">
                  <w:pPr>
                    <w:jc w:val="center"/>
                  </w:pPr>
                  <w:r>
                    <w:pict>
                      <v:shapetype id="_x0000_t159" coordsize="21600,21600" o:spt="159" adj="1404,10800" path="m@37@0c@38@1@39@3@40@0@41@1@42@3@43@0m@30@4c@31@6@32@5@33@4@34@6@35@5@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i1027" type="#_x0000_t159" style="width:78.8pt;height:26.5pt" fillcolor="yellow" strokecolor="#d99594">
                        <v:fill color2="#f93" angle="-135" focusposition=".5,.5" focussize="" focus="100%" type="gradientRadial">
                          <o:fill v:ext="view" type="gradientCenter"/>
                        </v:fill>
                        <v:shadow on="t" color="silver" opacity="52429f"/>
                        <v:textpath style="font-family:&quot;Impact&quot;;v-text-kern:t" trim="t" fitpath="t" xscale="f" string="Paraiso"/>
                      </v:shape>
                    </w:pict>
                  </w:r>
                  <w:r w:rsidR="004E380B">
                    <w:t xml:space="preserve">                    </w:t>
                  </w:r>
                  <w:r w:rsidR="004E380B">
                    <w:rPr>
                      <w:rFonts w:ascii="Arial" w:hAnsi="Arial" w:cs="Arial"/>
                      <w:noProof/>
                      <w:color w:val="0000CC"/>
                      <w:sz w:val="15"/>
                      <w:szCs w:val="15"/>
                      <w:lang w:eastAsia="pt-PT" w:bidi="ar-SA"/>
                    </w:rPr>
                    <w:drawing>
                      <wp:inline distT="0" distB="0" distL="0" distR="0">
                        <wp:extent cx="552091" cy="543463"/>
                        <wp:effectExtent l="19050" t="0" r="359" b="0"/>
                        <wp:docPr id="54" name="Imagem 21" descr="See full size image">
                          <a:hlinkClick xmlns:a="http://schemas.openxmlformats.org/drawingml/2006/main" r:id="rId218"/>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21" descr="See full size image">
                                  <a:hlinkClick r:id="rId218"/>
                                </pic:cNvPr>
                                <pic:cNvPicPr>
                                  <a:picLocks noChangeArrowheads="1"/>
                                </pic:cNvPicPr>
                              </pic:nvPicPr>
                              <pic:blipFill>
                                <a:blip r:embed="rId219"/>
                                <a:srcRect/>
                                <a:stretch>
                                  <a:fillRect/>
                                </a:stretch>
                              </pic:blipFill>
                              <pic:spPr bwMode="auto">
                                <a:xfrm>
                                  <a:off x="0" y="0"/>
                                  <a:ext cx="554737" cy="546068"/>
                                </a:xfrm>
                                <a:prstGeom prst="rect">
                                  <a:avLst/>
                                </a:prstGeom>
                                <a:noFill/>
                                <a:ln w="9525">
                                  <a:noFill/>
                                  <a:miter lim="800000"/>
                                  <a:headEnd/>
                                  <a:tailEnd/>
                                </a:ln>
                              </pic:spPr>
                            </pic:pic>
                          </a:graphicData>
                        </a:graphic>
                      </wp:inline>
                    </w:drawing>
                  </w:r>
                </w:p>
                <w:p w:rsidR="004E380B" w:rsidRPr="0051707F" w:rsidRDefault="004E380B" w:rsidP="008F70CE">
                  <w:pPr>
                    <w:spacing w:after="0" w:line="240" w:lineRule="auto"/>
                    <w:jc w:val="center"/>
                    <w:rPr>
                      <w:rFonts w:ascii="Book Antiqua" w:hAnsi="Book Antiqua" w:cs="Book Antiqua"/>
                      <w:b/>
                      <w:bCs/>
                      <w:i/>
                      <w:iCs/>
                      <w:sz w:val="20"/>
                      <w:szCs w:val="20"/>
                    </w:rPr>
                  </w:pPr>
                  <w:r w:rsidRPr="0051707F">
                    <w:rPr>
                      <w:rFonts w:ascii="Book Antiqua" w:hAnsi="Book Antiqua" w:cs="Book Antiqua"/>
                      <w:b/>
                      <w:bCs/>
                      <w:i/>
                      <w:iCs/>
                      <w:sz w:val="20"/>
                      <w:szCs w:val="20"/>
                    </w:rPr>
                    <w:t>De Paulo Miguel</w:t>
                  </w:r>
                </w:p>
                <w:p w:rsidR="004E380B" w:rsidRPr="0051707F" w:rsidRDefault="004E380B" w:rsidP="008F70CE">
                  <w:pPr>
                    <w:spacing w:after="0"/>
                    <w:jc w:val="center"/>
                    <w:rPr>
                      <w:b/>
                      <w:bCs/>
                      <w:sz w:val="20"/>
                      <w:szCs w:val="20"/>
                    </w:rPr>
                  </w:pPr>
                  <w:r w:rsidRPr="0051707F">
                    <w:rPr>
                      <w:b/>
                      <w:bCs/>
                      <w:sz w:val="20"/>
                      <w:szCs w:val="20"/>
                    </w:rPr>
                    <w:t>Estrada do Paimogo - 2530-330 LOURINHÃ</w:t>
                  </w:r>
                </w:p>
                <w:p w:rsidR="004E380B" w:rsidRPr="0051707F" w:rsidRDefault="004E380B" w:rsidP="008F70CE">
                  <w:pPr>
                    <w:spacing w:after="0"/>
                    <w:jc w:val="center"/>
                    <w:rPr>
                      <w:b/>
                      <w:bCs/>
                      <w:sz w:val="20"/>
                      <w:szCs w:val="20"/>
                    </w:rPr>
                  </w:pPr>
                  <w:r w:rsidRPr="0051707F">
                    <w:rPr>
                      <w:b/>
                      <w:bCs/>
                      <w:sz w:val="20"/>
                      <w:szCs w:val="20"/>
                    </w:rPr>
                    <w:t>Tel.: 21 867 45 39 – Fax: 21 867 44 37</w:t>
                  </w:r>
                </w:p>
                <w:p w:rsidR="004E380B" w:rsidRPr="00D155A4" w:rsidRDefault="004E380B" w:rsidP="008F70CE">
                  <w:pPr>
                    <w:spacing w:after="0"/>
                    <w:jc w:val="center"/>
                    <w:rPr>
                      <w:b/>
                      <w:bCs/>
                      <w:sz w:val="24"/>
                      <w:szCs w:val="24"/>
                    </w:rPr>
                  </w:pPr>
                  <w:r>
                    <w:rPr>
                      <w:b/>
                      <w:bCs/>
                      <w:sz w:val="24"/>
                      <w:szCs w:val="24"/>
                    </w:rPr>
                    <w:t>paraiso@pmcc.pt</w:t>
                  </w:r>
                </w:p>
              </w:txbxContent>
            </v:textbox>
          </v:roundrect>
        </w:pict>
      </w:r>
      <w:r w:rsidR="008F70CE" w:rsidRPr="008F70CE">
        <w:rPr>
          <w:rFonts w:eastAsia="Calibri" w:cs="Trebuchet MS"/>
          <w:b/>
          <w:bCs/>
          <w:lang w:bidi="ar-SA"/>
        </w:rPr>
        <w:tab/>
        <w:t>A própria Vila da Lourinhã, seria redesenhada para o turismo. Teria assim as suas energias renováveis, como as ventoinhas eólicas, a indústria separada das zonas turísticas, e a urbanização junta com o mercado, para dar volume turístico e aumentar a circulação das pessoas pelas ruas.</w:t>
      </w:r>
    </w:p>
    <w:p w:rsidR="00107D3C" w:rsidRPr="00107D3C" w:rsidRDefault="00107D3C" w:rsidP="00107D3C">
      <w:pPr>
        <w:jc w:val="both"/>
        <w:rPr>
          <w:b/>
          <w:sz w:val="28"/>
          <w:szCs w:val="28"/>
          <w:lang w:eastAsia="pt-PT"/>
        </w:rPr>
      </w:pPr>
    </w:p>
    <w:p w:rsidR="005B4AD9" w:rsidRDefault="005B4AD9">
      <w:pPr>
        <w:rPr>
          <w:lang w:eastAsia="pt-PT"/>
        </w:rPr>
      </w:pPr>
      <w:r>
        <w:rPr>
          <w:lang w:eastAsia="pt-PT"/>
        </w:rPr>
        <w:br w:type="page"/>
      </w:r>
    </w:p>
    <w:p w:rsidR="0051707F" w:rsidRDefault="0051707F" w:rsidP="0051707F">
      <w:pPr>
        <w:pStyle w:val="Ttulo2"/>
        <w:rPr>
          <w:lang w:eastAsia="pt-PT"/>
        </w:rPr>
      </w:pPr>
      <w:r>
        <w:rPr>
          <w:lang w:eastAsia="pt-PT"/>
        </w:rPr>
        <w:lastRenderedPageBreak/>
        <w:t>DR2</w:t>
      </w:r>
    </w:p>
    <w:p w:rsidR="0051707F" w:rsidRDefault="0051707F" w:rsidP="0051707F">
      <w:pPr>
        <w:rPr>
          <w:lang w:eastAsia="pt-PT"/>
        </w:rPr>
      </w:pPr>
    </w:p>
    <w:p w:rsidR="0051707F" w:rsidRPr="0051707F" w:rsidRDefault="0051707F" w:rsidP="0051707F">
      <w:pPr>
        <w:spacing w:line="240" w:lineRule="auto"/>
        <w:ind w:firstLine="708"/>
        <w:jc w:val="both"/>
        <w:rPr>
          <w:rFonts w:eastAsia="Calibri" w:cs="Arial"/>
          <w:b/>
          <w:lang w:bidi="ar-SA"/>
        </w:rPr>
      </w:pPr>
      <w:r w:rsidRPr="0051707F">
        <w:rPr>
          <w:rFonts w:eastAsia="Calibri" w:cs="Arial"/>
          <w:b/>
          <w:lang w:bidi="ar-SA"/>
        </w:rPr>
        <w:t xml:space="preserve">Compreendo muito bem o papel que as TIC, tiveram e têm na sociedade. </w:t>
      </w:r>
    </w:p>
    <w:p w:rsidR="0051707F" w:rsidRPr="0051707F" w:rsidRDefault="0051707F" w:rsidP="0051707F">
      <w:pPr>
        <w:spacing w:line="240" w:lineRule="auto"/>
        <w:ind w:firstLine="708"/>
        <w:jc w:val="both"/>
        <w:rPr>
          <w:rFonts w:eastAsia="Calibri" w:cs="Arial"/>
          <w:b/>
          <w:lang w:bidi="ar-SA"/>
        </w:rPr>
      </w:pPr>
      <w:r w:rsidRPr="0051707F">
        <w:rPr>
          <w:rFonts w:eastAsia="Calibri" w:cs="Arial"/>
          <w:b/>
          <w:lang w:bidi="ar-SA"/>
        </w:rPr>
        <w:t>Começando pelos efeitos em diversos sectores, como o comércio, a indústria, a minha vida.</w:t>
      </w:r>
    </w:p>
    <w:p w:rsidR="0051707F" w:rsidRPr="0051707F" w:rsidRDefault="0051707F" w:rsidP="0051707F">
      <w:pPr>
        <w:spacing w:line="240" w:lineRule="auto"/>
        <w:ind w:firstLine="708"/>
        <w:jc w:val="both"/>
        <w:rPr>
          <w:rFonts w:eastAsia="Calibri" w:cs="Arial"/>
          <w:b/>
          <w:lang w:bidi="ar-SA"/>
        </w:rPr>
      </w:pPr>
      <w:r w:rsidRPr="0051707F">
        <w:rPr>
          <w:rFonts w:eastAsia="Calibri" w:cs="Arial"/>
          <w:b/>
          <w:lang w:bidi="ar-SA"/>
        </w:rPr>
        <w:t>O polimento das novas tecnologia que nos proporciona o bem-estar da nossa vida. Embora eu pudesse viver sem elas, mas já não seria a mesma coisa!</w:t>
      </w:r>
    </w:p>
    <w:p w:rsidR="0051707F" w:rsidRPr="0051707F" w:rsidRDefault="0051707F" w:rsidP="0051707F">
      <w:pPr>
        <w:spacing w:line="240" w:lineRule="auto"/>
        <w:ind w:firstLine="708"/>
        <w:jc w:val="both"/>
        <w:rPr>
          <w:rFonts w:eastAsia="Calibri" w:cs="Arial"/>
          <w:b/>
          <w:lang w:bidi="ar-SA"/>
        </w:rPr>
      </w:pPr>
      <w:r w:rsidRPr="0051707F">
        <w:rPr>
          <w:rFonts w:eastAsia="Calibri" w:cs="Arial"/>
          <w:b/>
          <w:lang w:bidi="ar-SA"/>
        </w:rPr>
        <w:t>Reconheço as importâncias que têm na organização do trabalho, em diversos sectores. O quanto é valioso as novas tecnologias, o computador melhorou tanto destas ultimas décadas, Que qual quer ser humano pode ter um, e estar a trabalhar na rua, no café, ou em casa. A Industria com o computador e o roubo consegue construir coisas maravilhosas, ao ponto de andarmos um pouco doidos.</w:t>
      </w:r>
    </w:p>
    <w:p w:rsidR="0051707F" w:rsidRDefault="0051707F" w:rsidP="0051707F">
      <w:pPr>
        <w:spacing w:line="240" w:lineRule="auto"/>
        <w:ind w:firstLine="708"/>
        <w:jc w:val="both"/>
        <w:rPr>
          <w:rFonts w:eastAsia="Calibri" w:cs="Arial"/>
          <w:b/>
          <w:lang w:bidi="ar-SA"/>
        </w:rPr>
      </w:pPr>
      <w:r w:rsidRPr="0051707F">
        <w:rPr>
          <w:rFonts w:eastAsia="Calibri" w:cs="Arial"/>
          <w:b/>
          <w:lang w:bidi="ar-SA"/>
        </w:rPr>
        <w:t xml:space="preserve"> Pessoas que têm uma vida activa de Bolsa, Advogados, Médicos, etc., podem gerir um número sem fim; “agenda electrónica, a Internet para servir-se dos seus serviços”.</w:t>
      </w:r>
    </w:p>
    <w:p w:rsidR="0051707F" w:rsidRDefault="0051707F" w:rsidP="0051707F">
      <w:pPr>
        <w:spacing w:before="100" w:beforeAutospacing="1" w:after="100" w:afterAutospacing="1" w:line="240" w:lineRule="auto"/>
        <w:jc w:val="both"/>
        <w:rPr>
          <w:rFonts w:eastAsia="Calibri" w:cs="Arial"/>
          <w:color w:val="000000"/>
          <w:lang w:eastAsia="pt-PT" w:bidi="ar-SA"/>
        </w:rPr>
      </w:pPr>
      <w:r w:rsidRPr="0051707F">
        <w:rPr>
          <w:rFonts w:eastAsia="Calibri" w:cs="Arial"/>
          <w:color w:val="000000"/>
          <w:lang w:eastAsia="pt-PT" w:bidi="ar-SA"/>
        </w:rPr>
        <w:t>Segundo o Computer History</w:t>
      </w:r>
      <w:r w:rsidRPr="0051707F">
        <w:rPr>
          <w:rFonts w:eastAsia="Calibri" w:cs="Arial"/>
          <w:color w:val="000000"/>
          <w:u w:val="single"/>
          <w:lang w:eastAsia="pt-PT" w:bidi="ar-SA"/>
        </w:rPr>
        <w:t xml:space="preserve"> </w:t>
      </w:r>
      <w:r w:rsidRPr="0051707F">
        <w:rPr>
          <w:rFonts w:eastAsia="Calibri" w:cs="Arial"/>
          <w:color w:val="000000"/>
          <w:lang w:eastAsia="pt-PT" w:bidi="ar-SA"/>
        </w:rPr>
        <w:t xml:space="preserve">Museum, o primeiro "computador pessoal" foi o </w:t>
      </w:r>
      <w:hyperlink r:id="rId220" w:tooltip="Kenbak-1" w:history="1">
        <w:r w:rsidRPr="0051707F">
          <w:rPr>
            <w:rFonts w:eastAsia="Calibri" w:cs="Arial"/>
            <w:color w:val="000000"/>
            <w:lang w:eastAsia="pt-PT" w:bidi="ar-SA"/>
          </w:rPr>
          <w:t>Kenbak-1</w:t>
        </w:r>
      </w:hyperlink>
      <w:r w:rsidRPr="0051707F">
        <w:rPr>
          <w:rFonts w:eastAsia="Calibri" w:cs="Arial"/>
          <w:color w:val="000000"/>
          <w:lang w:eastAsia="pt-PT" w:bidi="ar-SA"/>
        </w:rPr>
        <w:t xml:space="preserve">, lançado em 1971. Tinha 256 bytes de </w:t>
      </w:r>
      <w:hyperlink r:id="rId221" w:tooltip="RAM" w:history="1">
        <w:r w:rsidRPr="0051707F">
          <w:rPr>
            <w:rFonts w:eastAsia="Calibri" w:cs="Arial"/>
            <w:color w:val="000000"/>
            <w:lang w:eastAsia="pt-PT" w:bidi="ar-SA"/>
          </w:rPr>
          <w:t>memória</w:t>
        </w:r>
      </w:hyperlink>
      <w:r w:rsidRPr="0051707F">
        <w:rPr>
          <w:rFonts w:eastAsia="Calibri" w:cs="Arial"/>
          <w:color w:val="000000"/>
          <w:lang w:eastAsia="pt-PT" w:bidi="ar-SA"/>
        </w:rPr>
        <w:t xml:space="preserve"> e foi anunciado na revista </w:t>
      </w:r>
      <w:r w:rsidRPr="0051707F">
        <w:rPr>
          <w:rFonts w:eastAsia="Calibri" w:cs="Arial"/>
          <w:i/>
          <w:iCs/>
          <w:color w:val="000000"/>
          <w:lang w:eastAsia="pt-PT" w:bidi="ar-SA"/>
        </w:rPr>
        <w:t>Scientific American</w:t>
      </w:r>
      <w:r w:rsidRPr="0051707F">
        <w:rPr>
          <w:rFonts w:eastAsia="Calibri" w:cs="Arial"/>
          <w:color w:val="000000"/>
          <w:lang w:eastAsia="pt-PT" w:bidi="ar-SA"/>
        </w:rPr>
        <w:t xml:space="preserve"> por </w:t>
      </w:r>
      <w:hyperlink r:id="rId222" w:tooltip="Dólar" w:history="1">
        <w:r w:rsidRPr="0051707F">
          <w:rPr>
            <w:rFonts w:eastAsia="Calibri" w:cs="Arial"/>
            <w:color w:val="000000"/>
            <w:lang w:eastAsia="pt-PT" w:bidi="ar-SA"/>
          </w:rPr>
          <w:t>US$</w:t>
        </w:r>
      </w:hyperlink>
      <w:r w:rsidRPr="0051707F">
        <w:rPr>
          <w:rFonts w:eastAsia="Calibri" w:cs="Arial"/>
          <w:color w:val="000000"/>
          <w:lang w:eastAsia="pt-PT" w:bidi="ar-SA"/>
        </w:rPr>
        <w:t xml:space="preserve"> 750; todavia, não possuía </w:t>
      </w:r>
      <w:hyperlink r:id="rId223" w:tooltip="CPU" w:history="1">
        <w:r w:rsidRPr="0051707F">
          <w:rPr>
            <w:rFonts w:eastAsia="Calibri" w:cs="Arial"/>
            <w:color w:val="000000"/>
            <w:lang w:eastAsia="pt-PT" w:bidi="ar-SA"/>
          </w:rPr>
          <w:t>CPU</w:t>
        </w:r>
      </w:hyperlink>
      <w:r w:rsidRPr="0051707F">
        <w:rPr>
          <w:rFonts w:eastAsia="Calibri" w:cs="Arial"/>
          <w:color w:val="000000"/>
          <w:lang w:eastAsia="pt-PT" w:bidi="ar-SA"/>
        </w:rPr>
        <w:t xml:space="preserve"> e era, como outros sistemas desta época, projectado para uso educativo (ou seja, demonstrar como um "computador de verdade" funcionava). Em 1975, surge o </w:t>
      </w:r>
      <w:hyperlink r:id="rId224" w:tooltip="Altair 8800" w:history="1">
        <w:r w:rsidRPr="0051707F">
          <w:rPr>
            <w:rFonts w:eastAsia="Calibri" w:cs="Arial"/>
            <w:color w:val="000000"/>
            <w:lang w:eastAsia="pt-PT" w:bidi="ar-SA"/>
          </w:rPr>
          <w:t>Altair 8800</w:t>
        </w:r>
      </w:hyperlink>
      <w:r w:rsidRPr="0051707F">
        <w:rPr>
          <w:rFonts w:eastAsia="Calibri" w:cs="Arial"/>
          <w:color w:val="000000"/>
          <w:lang w:eastAsia="pt-PT" w:bidi="ar-SA"/>
        </w:rPr>
        <w:t xml:space="preserve">, um computador pessoal baseado na CPU </w:t>
      </w:r>
      <w:hyperlink r:id="rId225" w:tooltip="Intel 8080" w:history="1">
        <w:r w:rsidRPr="0051707F">
          <w:rPr>
            <w:rFonts w:eastAsia="Calibri" w:cs="Arial"/>
            <w:color w:val="000000"/>
            <w:lang w:eastAsia="pt-PT" w:bidi="ar-SA"/>
          </w:rPr>
          <w:t>Intel 8080</w:t>
        </w:r>
      </w:hyperlink>
      <w:r w:rsidRPr="0051707F">
        <w:rPr>
          <w:rFonts w:eastAsia="Calibri" w:cs="Arial"/>
          <w:color w:val="000000"/>
          <w:lang w:eastAsia="pt-PT" w:bidi="ar-SA"/>
        </w:rPr>
        <w:t xml:space="preserve">. Vendido originalmente como um kit de montar através da revista norte-americana Popular Electrónica, os projectistas pretendiam vender apenas algumas centenas de unidades, tendo ficado surpresos quando venderam 10 vezes mais que o previsto para o primeiro mês. Custava cerca de 400 dólares e se comunicava com o usuário através de luzes que piscavam. Entre os primeiros usuários estavam o calouro da </w:t>
      </w:r>
      <w:hyperlink r:id="rId226" w:tooltip="Universidade de Harvard" w:history="1">
        <w:r w:rsidRPr="0051707F">
          <w:rPr>
            <w:rFonts w:eastAsia="Calibri" w:cs="Arial"/>
            <w:color w:val="000000"/>
            <w:lang w:eastAsia="pt-PT" w:bidi="ar-SA"/>
          </w:rPr>
          <w:t>Universidade de Harvard</w:t>
        </w:r>
      </w:hyperlink>
      <w:r w:rsidRPr="0051707F">
        <w:rPr>
          <w:rFonts w:eastAsia="Calibri" w:cs="Arial"/>
          <w:color w:val="000000"/>
          <w:lang w:eastAsia="pt-PT" w:bidi="ar-SA"/>
        </w:rPr>
        <w:t xml:space="preserve">, </w:t>
      </w:r>
      <w:hyperlink r:id="rId227" w:tooltip="Bill Gates" w:history="1">
        <w:r w:rsidRPr="0051707F">
          <w:rPr>
            <w:rFonts w:eastAsia="Calibri" w:cs="Arial"/>
            <w:color w:val="000000"/>
            <w:lang w:eastAsia="pt-PT" w:bidi="ar-SA"/>
          </w:rPr>
          <w:t>Bill Gates</w:t>
        </w:r>
      </w:hyperlink>
      <w:r w:rsidRPr="0051707F">
        <w:rPr>
          <w:rFonts w:eastAsia="Calibri" w:cs="Arial"/>
          <w:color w:val="000000"/>
          <w:lang w:eastAsia="pt-PT" w:bidi="ar-SA"/>
        </w:rPr>
        <w:t xml:space="preserve">, e o jovem programador, </w:t>
      </w:r>
      <w:hyperlink r:id="rId228" w:tooltip="Paul Allen" w:history="1">
        <w:r w:rsidRPr="0051707F">
          <w:rPr>
            <w:rFonts w:eastAsia="Calibri" w:cs="Arial"/>
            <w:color w:val="000000"/>
            <w:lang w:eastAsia="pt-PT" w:bidi="ar-SA"/>
          </w:rPr>
          <w:t>Paul Allen</w:t>
        </w:r>
      </w:hyperlink>
      <w:r w:rsidRPr="0051707F">
        <w:rPr>
          <w:rFonts w:eastAsia="Calibri" w:cs="Arial"/>
          <w:color w:val="000000"/>
          <w:lang w:eastAsia="pt-PT" w:bidi="ar-SA"/>
        </w:rPr>
        <w:t>, que juntos desenvolveram uma versão da linguagem "</w:t>
      </w:r>
      <w:hyperlink r:id="rId229" w:tooltip="BASIC" w:history="1">
        <w:r w:rsidRPr="0051707F">
          <w:rPr>
            <w:rFonts w:eastAsia="Calibri" w:cs="Arial"/>
            <w:color w:val="000000"/>
            <w:lang w:eastAsia="pt-PT" w:bidi="ar-SA"/>
          </w:rPr>
          <w:t>Basic</w:t>
        </w:r>
      </w:hyperlink>
      <w:r w:rsidRPr="0051707F">
        <w:rPr>
          <w:rFonts w:eastAsia="Calibri" w:cs="Arial"/>
          <w:color w:val="000000"/>
          <w:lang w:eastAsia="pt-PT" w:bidi="ar-SA"/>
        </w:rPr>
        <w:t xml:space="preserve">" para o </w:t>
      </w:r>
      <w:hyperlink r:id="rId230" w:tooltip="Altair" w:history="1">
        <w:r w:rsidRPr="0051707F">
          <w:rPr>
            <w:rFonts w:eastAsia="Calibri" w:cs="Arial"/>
            <w:color w:val="000000"/>
            <w:lang w:eastAsia="pt-PT" w:bidi="ar-SA"/>
          </w:rPr>
          <w:t>Altair</w:t>
        </w:r>
      </w:hyperlink>
      <w:r w:rsidRPr="0051707F">
        <w:rPr>
          <w:rFonts w:eastAsia="Calibri" w:cs="Arial"/>
          <w:color w:val="000000"/>
          <w:lang w:eastAsia="pt-PT" w:bidi="ar-SA"/>
        </w:rPr>
        <w:t xml:space="preserve">. Pouco tempo depois, a dupla resolveu mudar o rumo de suas carreiras e criar uma empresa chamada </w:t>
      </w:r>
      <w:hyperlink r:id="rId231" w:tooltip="Microsoft" w:history="1">
        <w:r w:rsidRPr="0051707F">
          <w:rPr>
            <w:rFonts w:eastAsia="Calibri" w:cs="Arial"/>
            <w:color w:val="000000"/>
            <w:lang w:eastAsia="pt-PT" w:bidi="ar-SA"/>
          </w:rPr>
          <w:t>Microsoft</w:t>
        </w:r>
      </w:hyperlink>
      <w:r w:rsidRPr="0051707F">
        <w:rPr>
          <w:rFonts w:eastAsia="Calibri" w:cs="Arial"/>
          <w:color w:val="000000"/>
          <w:lang w:eastAsia="pt-PT" w:bidi="ar-SA"/>
        </w:rPr>
        <w:t>.</w:t>
      </w:r>
    </w:p>
    <w:p w:rsidR="0051707F" w:rsidRPr="0051707F" w:rsidRDefault="0051707F" w:rsidP="0051707F">
      <w:pPr>
        <w:spacing w:line="240" w:lineRule="auto"/>
        <w:ind w:firstLine="708"/>
        <w:jc w:val="both"/>
        <w:rPr>
          <w:rFonts w:eastAsia="Calibri" w:cs="Arial"/>
          <w:b/>
          <w:lang w:bidi="ar-SA"/>
        </w:rPr>
      </w:pPr>
      <w:r>
        <w:rPr>
          <w:rFonts w:eastAsia="Calibri" w:cs="Calibri"/>
          <w:b/>
          <w:noProof/>
          <w:lang w:eastAsia="pt-PT" w:bidi="ar-SA"/>
        </w:rPr>
        <w:drawing>
          <wp:anchor distT="0" distB="0" distL="114300" distR="114300" simplePos="0" relativeHeight="251693056" behindDoc="1" locked="0" layoutInCell="1" allowOverlap="1">
            <wp:simplePos x="0" y="0"/>
            <wp:positionH relativeFrom="column">
              <wp:posOffset>4692734</wp:posOffset>
            </wp:positionH>
            <wp:positionV relativeFrom="paragraph">
              <wp:posOffset>477253</wp:posOffset>
            </wp:positionV>
            <wp:extent cx="765954" cy="715992"/>
            <wp:effectExtent l="19050" t="0" r="0" b="0"/>
            <wp:wrapNone/>
            <wp:docPr id="70"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232" cstate="print"/>
                    <a:srcRect/>
                    <a:stretch>
                      <a:fillRect/>
                    </a:stretch>
                  </pic:blipFill>
                  <pic:spPr bwMode="auto">
                    <a:xfrm>
                      <a:off x="0" y="0"/>
                      <a:ext cx="765954" cy="715992"/>
                    </a:xfrm>
                    <a:prstGeom prst="rect">
                      <a:avLst/>
                    </a:prstGeom>
                    <a:noFill/>
                  </pic:spPr>
                </pic:pic>
              </a:graphicData>
            </a:graphic>
          </wp:anchor>
        </w:drawing>
      </w:r>
      <w:r>
        <w:rPr>
          <w:rFonts w:eastAsia="Calibri" w:cs="Calibri"/>
          <w:b/>
          <w:noProof/>
          <w:lang w:eastAsia="pt-PT" w:bidi="ar-SA"/>
        </w:rPr>
        <w:drawing>
          <wp:anchor distT="0" distB="0" distL="114300" distR="114300" simplePos="0" relativeHeight="251692032" behindDoc="1" locked="0" layoutInCell="1" allowOverlap="1">
            <wp:simplePos x="0" y="0"/>
            <wp:positionH relativeFrom="column">
              <wp:posOffset>-431800</wp:posOffset>
            </wp:positionH>
            <wp:positionV relativeFrom="paragraph">
              <wp:posOffset>588645</wp:posOffset>
            </wp:positionV>
            <wp:extent cx="850900" cy="767715"/>
            <wp:effectExtent l="19050" t="0" r="6350" b="0"/>
            <wp:wrapNone/>
            <wp:docPr id="69"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233" cstate="print"/>
                    <a:srcRect/>
                    <a:stretch>
                      <a:fillRect/>
                    </a:stretch>
                  </pic:blipFill>
                  <pic:spPr bwMode="auto">
                    <a:xfrm>
                      <a:off x="0" y="0"/>
                      <a:ext cx="850900" cy="767715"/>
                    </a:xfrm>
                    <a:prstGeom prst="rect">
                      <a:avLst/>
                    </a:prstGeom>
                    <a:noFill/>
                  </pic:spPr>
                </pic:pic>
              </a:graphicData>
            </a:graphic>
          </wp:anchor>
        </w:drawing>
      </w:r>
      <w:r w:rsidRPr="0051707F">
        <w:rPr>
          <w:rFonts w:eastAsia="Calibri" w:cs="Calibri"/>
          <w:b/>
          <w:noProof/>
          <w:lang w:eastAsia="pt-PT" w:bidi="ar-SA"/>
        </w:rPr>
        <w:drawing>
          <wp:anchor distT="0" distB="0" distL="114300" distR="114300" simplePos="0" relativeHeight="251691008" behindDoc="1" locked="0" layoutInCell="1" allowOverlap="1">
            <wp:simplePos x="0" y="0"/>
            <wp:positionH relativeFrom="column">
              <wp:posOffset>1863090</wp:posOffset>
            </wp:positionH>
            <wp:positionV relativeFrom="paragraph">
              <wp:posOffset>531495</wp:posOffset>
            </wp:positionV>
            <wp:extent cx="695325" cy="666750"/>
            <wp:effectExtent l="19050" t="0" r="9525" b="0"/>
            <wp:wrapNone/>
            <wp:docPr id="6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a:blip r:embed="rId234" cstate="print"/>
                    <a:srcRect/>
                    <a:stretch>
                      <a:fillRect/>
                    </a:stretch>
                  </pic:blipFill>
                  <pic:spPr bwMode="auto">
                    <a:xfrm>
                      <a:off x="0" y="0"/>
                      <a:ext cx="695325" cy="666750"/>
                    </a:xfrm>
                    <a:prstGeom prst="rect">
                      <a:avLst/>
                    </a:prstGeom>
                    <a:noFill/>
                  </pic:spPr>
                </pic:pic>
              </a:graphicData>
            </a:graphic>
          </wp:anchor>
        </w:drawing>
      </w:r>
      <w:r w:rsidRPr="0051707F">
        <w:rPr>
          <w:rFonts w:eastAsia="Calibri" w:cs="Arial"/>
          <w:b/>
          <w:lang w:bidi="ar-SA"/>
        </w:rPr>
        <w:t>Eu hoje em dia consigo fazer tudo com o meu computador, a trabalhar, enviar correio electrónico, jogar, consigo fazer cartas de todas as maneiras e feitio com Microsoft Office Word 2003 e 2007, e com todo o pacote Microsoft Office, Corel 12, etc.</w:t>
      </w:r>
    </w:p>
    <w:p w:rsidR="0051707F" w:rsidRPr="0051707F" w:rsidRDefault="0051707F" w:rsidP="0051707F">
      <w:pPr>
        <w:spacing w:line="240" w:lineRule="auto"/>
        <w:jc w:val="both"/>
        <w:rPr>
          <w:rFonts w:eastAsia="Calibri" w:cs="Arial"/>
          <w:b/>
          <w:lang w:bidi="ar-SA"/>
        </w:rPr>
      </w:pPr>
    </w:p>
    <w:p w:rsidR="0051707F" w:rsidRPr="0051707F" w:rsidRDefault="0051707F" w:rsidP="0051707F">
      <w:pPr>
        <w:spacing w:line="240" w:lineRule="auto"/>
        <w:ind w:firstLine="708"/>
        <w:jc w:val="both"/>
        <w:rPr>
          <w:rFonts w:eastAsia="Calibri" w:cs="Arial"/>
          <w:b/>
          <w:lang w:bidi="ar-SA"/>
        </w:rPr>
      </w:pPr>
    </w:p>
    <w:p w:rsidR="0051707F" w:rsidRPr="0051707F" w:rsidRDefault="0051707F" w:rsidP="0051707F">
      <w:pPr>
        <w:spacing w:line="240" w:lineRule="auto"/>
        <w:ind w:firstLine="708"/>
        <w:jc w:val="both"/>
        <w:rPr>
          <w:rFonts w:eastAsia="Calibri" w:cs="Arial"/>
          <w:b/>
          <w:lang w:bidi="ar-SA"/>
        </w:rPr>
      </w:pPr>
      <w:r w:rsidRPr="0051707F">
        <w:rPr>
          <w:rFonts w:eastAsia="Calibri" w:cs="Arial"/>
          <w:b/>
          <w:lang w:bidi="ar-SA"/>
        </w:rPr>
        <w:t xml:space="preserve"> Agora o mal disto tudo é lidar com o micro e a macro em contexto socioprofissional identificando suas mais-valias da informação, da linguagem, do emprego.</w:t>
      </w:r>
    </w:p>
    <w:p w:rsidR="0051707F" w:rsidRDefault="0051707F" w:rsidP="0051707F">
      <w:pPr>
        <w:spacing w:before="100" w:beforeAutospacing="1" w:after="100" w:afterAutospacing="1" w:line="240" w:lineRule="auto"/>
        <w:jc w:val="both"/>
        <w:rPr>
          <w:rFonts w:eastAsia="Calibri" w:cs="Arial"/>
          <w:color w:val="000000"/>
          <w:lang w:eastAsia="pt-PT" w:bidi="ar-SA"/>
        </w:rPr>
      </w:pPr>
    </w:p>
    <w:p w:rsidR="00DD36D6" w:rsidRDefault="00DD36D6" w:rsidP="0051707F">
      <w:pPr>
        <w:spacing w:before="100" w:beforeAutospacing="1" w:after="100" w:afterAutospacing="1" w:line="240" w:lineRule="auto"/>
        <w:jc w:val="both"/>
        <w:rPr>
          <w:rFonts w:eastAsia="Calibri" w:cs="Arial"/>
          <w:color w:val="000000"/>
          <w:lang w:eastAsia="pt-PT" w:bidi="ar-SA"/>
        </w:rPr>
      </w:pPr>
    </w:p>
    <w:p w:rsidR="00DD36D6" w:rsidRPr="0051707F" w:rsidRDefault="00DD36D6" w:rsidP="0051707F">
      <w:pPr>
        <w:spacing w:before="100" w:beforeAutospacing="1" w:after="100" w:afterAutospacing="1" w:line="240" w:lineRule="auto"/>
        <w:jc w:val="both"/>
        <w:rPr>
          <w:rFonts w:eastAsia="Calibri" w:cs="Arial"/>
          <w:color w:val="000000"/>
          <w:lang w:eastAsia="pt-PT" w:bidi="ar-SA"/>
        </w:rPr>
      </w:pPr>
    </w:p>
    <w:p w:rsidR="0051707F" w:rsidRDefault="00DD36D6" w:rsidP="00DD36D6">
      <w:pPr>
        <w:pStyle w:val="Ttulo2"/>
        <w:rPr>
          <w:rFonts w:eastAsia="Calibri"/>
          <w:lang w:bidi="ar-SA"/>
        </w:rPr>
      </w:pPr>
      <w:r>
        <w:rPr>
          <w:rFonts w:eastAsia="Calibri"/>
          <w:lang w:bidi="ar-SA"/>
        </w:rPr>
        <w:lastRenderedPageBreak/>
        <w:t>Casa de S</w:t>
      </w:r>
      <w:r w:rsidRPr="00DD36D6">
        <w:rPr>
          <w:rFonts w:eastAsia="Calibri"/>
          <w:lang w:bidi="ar-SA"/>
        </w:rPr>
        <w:t>onho</w:t>
      </w:r>
    </w:p>
    <w:p w:rsidR="00DD36D6" w:rsidRDefault="00DD36D6" w:rsidP="00DD36D6">
      <w:pPr>
        <w:rPr>
          <w:lang w:bidi="ar-SA"/>
        </w:rPr>
      </w:pPr>
    </w:p>
    <w:p w:rsidR="00DD36D6" w:rsidRPr="00DD36D6" w:rsidRDefault="00DD36D6" w:rsidP="00DD36D6">
      <w:pPr>
        <w:jc w:val="both"/>
        <w:rPr>
          <w:rFonts w:eastAsiaTheme="minorHAnsi"/>
          <w:b/>
        </w:rPr>
      </w:pPr>
      <w:r w:rsidRPr="00DD36D6">
        <w:rPr>
          <w:rFonts w:eastAsiaTheme="minorHAnsi"/>
          <w:b/>
        </w:rPr>
        <w:tab/>
        <w:t>Se pudesse ter uma casa de sonho, procurava um sítio fora da metrópole, mas não muito longe com uma distância de 50 km, numa aldeia. No litoral, para poder apreciar o mar.</w:t>
      </w:r>
    </w:p>
    <w:p w:rsidR="00DD36D6" w:rsidRPr="00DD36D6" w:rsidRDefault="00DD36D6" w:rsidP="00DD36D6">
      <w:pPr>
        <w:ind w:firstLine="708"/>
        <w:jc w:val="both"/>
        <w:rPr>
          <w:rFonts w:eastAsiaTheme="minorHAnsi"/>
          <w:b/>
        </w:rPr>
      </w:pPr>
      <w:r w:rsidRPr="00DD36D6">
        <w:rPr>
          <w:rFonts w:eastAsiaTheme="minorHAnsi"/>
          <w:b/>
        </w:rPr>
        <w:t>Porque estava perto da Cidade, onde podia deslocar de carro para qualquer sítio na questão de trabalho, ou lazer. Também procurava uma aldeia que tivesse transportes públicos, no sentido de alternar…</w:t>
      </w:r>
    </w:p>
    <w:p w:rsidR="00DD36D6" w:rsidRPr="00DD36D6" w:rsidRDefault="00DD36D6" w:rsidP="00DD36D6">
      <w:pPr>
        <w:ind w:firstLine="708"/>
        <w:jc w:val="both"/>
        <w:rPr>
          <w:rFonts w:eastAsiaTheme="minorHAnsi"/>
          <w:b/>
        </w:rPr>
      </w:pPr>
      <w:r w:rsidRPr="00DD36D6">
        <w:rPr>
          <w:rFonts w:eastAsiaTheme="minorHAnsi"/>
          <w:b/>
        </w:rPr>
        <w:t>Nessa aldeia, procurava nos arredores uma área para poder construir, como também ver se a mesma aldeia pudesse ter mercado, farmácia, restaurantes, bar, um lugar associável.</w:t>
      </w:r>
    </w:p>
    <w:p w:rsidR="00DD36D6" w:rsidRPr="00DD36D6" w:rsidRDefault="00EB4FEC" w:rsidP="00DD36D6">
      <w:pPr>
        <w:ind w:firstLine="708"/>
        <w:jc w:val="both"/>
        <w:rPr>
          <w:rFonts w:eastAsiaTheme="minorHAnsi"/>
          <w:b/>
        </w:rPr>
      </w:pPr>
      <w:r>
        <w:rPr>
          <w:rFonts w:eastAsiaTheme="minorHAnsi"/>
          <w:b/>
          <w:noProof/>
          <w:lang w:eastAsia="pt-PT" w:bidi="ar-SA"/>
        </w:rPr>
        <w:pict>
          <v:shape id="_x0000_s1051" type="#_x0000_t63" style="position:absolute;left:0;text-align:left;margin-left:106.65pt;margin-top:49.25pt;width:159.65pt;height:1in;z-index:-251620352" wrapcoords="8417 0 6794 225 2332 2925 1420 4950 304 6975 -101 9450 -101 11700 304 14400 2332 18000 2332 21600 1115 25875 1521 25875 6287 21600 12676 21600 19065 19800 19166 18000 21194 14400 21701 11250 21701 10350 21296 7200 19977 4725 19268 2925 14704 225 13082 0 8417 0" fillcolor="#f9d8cd [660]">
            <v:textbox>
              <w:txbxContent>
                <w:p w:rsidR="004E380B" w:rsidRDefault="004E380B" w:rsidP="00DD36D6">
                  <w:pPr>
                    <w:jc w:val="both"/>
                  </w:pPr>
                  <w:r w:rsidRPr="00E27083">
                    <w:rPr>
                      <w:sz w:val="20"/>
                      <w:szCs w:val="20"/>
                    </w:rPr>
                    <w:t>Gostava duma linha de casa deste género, talvez com outras</w:t>
                  </w:r>
                  <w:r>
                    <w:t xml:space="preserve"> cores…</w:t>
                  </w:r>
                </w:p>
              </w:txbxContent>
            </v:textbox>
            <w10:wrap type="tight"/>
          </v:shape>
        </w:pict>
      </w:r>
      <w:r w:rsidR="00DD36D6" w:rsidRPr="00DD36D6">
        <w:rPr>
          <w:rFonts w:eastAsiaTheme="minorHAnsi"/>
          <w:b/>
          <w:noProof/>
          <w:lang w:eastAsia="pt-PT" w:bidi="ar-SA"/>
        </w:rPr>
        <w:drawing>
          <wp:anchor distT="0" distB="0" distL="114300" distR="114300" simplePos="0" relativeHeight="251695104" behindDoc="1" locked="0" layoutInCell="1" allowOverlap="1">
            <wp:simplePos x="0" y="0"/>
            <wp:positionH relativeFrom="column">
              <wp:posOffset>12065</wp:posOffset>
            </wp:positionH>
            <wp:positionV relativeFrom="paragraph">
              <wp:posOffset>670560</wp:posOffset>
            </wp:positionV>
            <wp:extent cx="3343910" cy="2512060"/>
            <wp:effectExtent l="19050" t="0" r="8890" b="0"/>
            <wp:wrapTight wrapText="bothSides">
              <wp:wrapPolygon edited="0">
                <wp:start x="-123" y="0"/>
                <wp:lineTo x="-123" y="21458"/>
                <wp:lineTo x="21657" y="21458"/>
                <wp:lineTo x="21657" y="0"/>
                <wp:lineTo x="-123" y="0"/>
              </wp:wrapPolygon>
            </wp:wrapTight>
            <wp:docPr id="72"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srcRect/>
                    <a:stretch>
                      <a:fillRect/>
                    </a:stretch>
                  </pic:blipFill>
                  <pic:spPr bwMode="auto">
                    <a:xfrm>
                      <a:off x="0" y="0"/>
                      <a:ext cx="3343910" cy="2512060"/>
                    </a:xfrm>
                    <a:prstGeom prst="rect">
                      <a:avLst/>
                    </a:prstGeom>
                    <a:noFill/>
                    <a:ln w="9525">
                      <a:noFill/>
                      <a:miter lim="800000"/>
                      <a:headEnd/>
                      <a:tailEnd/>
                    </a:ln>
                  </pic:spPr>
                </pic:pic>
              </a:graphicData>
            </a:graphic>
          </wp:anchor>
        </w:drawing>
      </w:r>
      <w:r w:rsidR="00DD36D6" w:rsidRPr="00DD36D6">
        <w:rPr>
          <w:rFonts w:eastAsiaTheme="minorHAnsi"/>
          <w:b/>
        </w:rPr>
        <w:t>Então sim punha as mãos à obra, onde no qual ia procurar numa empresa recomendável para poder construir o meu “xale”, eu queria uma vivenda perto do mar, para ter uma vista para o mar.</w:t>
      </w:r>
    </w:p>
    <w:p w:rsidR="00DD36D6" w:rsidRPr="00DD36D6" w:rsidRDefault="00DD36D6" w:rsidP="00DD36D6">
      <w:pPr>
        <w:ind w:firstLine="708"/>
        <w:jc w:val="both"/>
        <w:rPr>
          <w:rFonts w:eastAsiaTheme="minorHAnsi"/>
          <w:b/>
        </w:rPr>
      </w:pPr>
      <w:r w:rsidRPr="00DD36D6">
        <w:rPr>
          <w:rFonts w:eastAsiaTheme="minorHAnsi"/>
          <w:b/>
        </w:rPr>
        <w:t>A casa em si tinha de ter matérias que não poluísse o ambiente, e aproveitar as energias renováveis.</w:t>
      </w:r>
    </w:p>
    <w:p w:rsidR="00DD36D6" w:rsidRPr="00DD36D6" w:rsidRDefault="00DD36D6" w:rsidP="00DD36D6">
      <w:pPr>
        <w:ind w:firstLine="708"/>
        <w:jc w:val="both"/>
        <w:rPr>
          <w:rFonts w:eastAsiaTheme="minorHAnsi"/>
          <w:b/>
        </w:rPr>
      </w:pPr>
      <w:r w:rsidRPr="00DD36D6">
        <w:rPr>
          <w:rFonts w:eastAsiaTheme="minorHAnsi"/>
          <w:b/>
        </w:rPr>
        <w:t>Como uma ventoinha a eólica para fornecer energia eléctrica, painéis solares para ter água quente para casa, como aquecedor de calor para dar um ar quente dos meses de frio se for necessário. E claro renovar as agua, uma pequena ETAR para piscina onde pode reciclar as águas para servir as casas de banho, regas de jardim a volta da casa.</w:t>
      </w:r>
    </w:p>
    <w:p w:rsidR="00DD36D6" w:rsidRPr="00DD36D6" w:rsidRDefault="00DD36D6" w:rsidP="00DD36D6">
      <w:pPr>
        <w:ind w:firstLine="708"/>
        <w:jc w:val="both"/>
        <w:rPr>
          <w:rFonts w:eastAsiaTheme="minorHAnsi"/>
          <w:b/>
        </w:rPr>
      </w:pPr>
      <w:r w:rsidRPr="00DD36D6">
        <w:rPr>
          <w:rFonts w:eastAsiaTheme="minorHAnsi"/>
          <w:b/>
        </w:rPr>
        <w:t>Por dentro a casa, os vidros das janelas são duplos protegem bastante o calor e o frio, não deixando passar a temperatura que possa estar fora. Como ter clarabóias automáticas que pudessem renovar o ar e manter uma temperatura agradável. Todos os aparelhos da casa são alimentados por energia eléctrica vindo da eólica, e agua quente vindo dos aparelhos solares.</w:t>
      </w:r>
    </w:p>
    <w:p w:rsidR="00DD36D6" w:rsidRDefault="00DD36D6" w:rsidP="00DD36D6">
      <w:pPr>
        <w:ind w:firstLine="708"/>
        <w:jc w:val="both"/>
        <w:rPr>
          <w:rFonts w:eastAsiaTheme="minorHAnsi"/>
          <w:b/>
        </w:rPr>
      </w:pPr>
      <w:r w:rsidRPr="00DD36D6">
        <w:rPr>
          <w:rFonts w:eastAsiaTheme="minorHAnsi"/>
          <w:b/>
        </w:rPr>
        <w:t>No fim de estar pronta eu queria o meio rural para poder usufruir da natureza e estar perto do meu bem-estar, sem ouvir ruídos de carros, o barulho das pessoas a circular, fugia da vida que uma cidade tem para refugiar no campo.</w:t>
      </w:r>
    </w:p>
    <w:p w:rsidR="00DD36D6" w:rsidRDefault="00DD36D6" w:rsidP="00DD36D6">
      <w:pPr>
        <w:ind w:firstLine="708"/>
        <w:jc w:val="both"/>
        <w:rPr>
          <w:rFonts w:eastAsiaTheme="minorHAnsi"/>
          <w:b/>
        </w:rPr>
      </w:pPr>
    </w:p>
    <w:p w:rsidR="00DD36D6" w:rsidRPr="00DD36D6" w:rsidRDefault="00DD36D6" w:rsidP="00DD36D6">
      <w:pPr>
        <w:ind w:firstLine="708"/>
        <w:jc w:val="both"/>
        <w:rPr>
          <w:rFonts w:eastAsiaTheme="minorHAnsi"/>
          <w:b/>
        </w:rPr>
      </w:pPr>
    </w:p>
    <w:p w:rsidR="00DD36D6" w:rsidRDefault="00DD36D6" w:rsidP="00DD36D6">
      <w:pPr>
        <w:pStyle w:val="Ttulo2"/>
        <w:rPr>
          <w:lang w:bidi="ar-SA"/>
        </w:rPr>
      </w:pPr>
      <w:r w:rsidRPr="00DD36D6">
        <w:rPr>
          <w:lang w:bidi="ar-SA"/>
        </w:rPr>
        <w:lastRenderedPageBreak/>
        <w:t>DR4</w:t>
      </w:r>
    </w:p>
    <w:p w:rsidR="00DD36D6" w:rsidRDefault="00DD36D6" w:rsidP="00DD36D6">
      <w:pPr>
        <w:rPr>
          <w:lang w:bidi="ar-SA"/>
        </w:rPr>
      </w:pPr>
      <w:r>
        <w:rPr>
          <w:noProof/>
          <w:lang w:eastAsia="pt-PT" w:bidi="ar-SA"/>
        </w:rPr>
        <w:drawing>
          <wp:inline distT="0" distB="0" distL="0" distR="0">
            <wp:extent cx="5265420" cy="4817745"/>
            <wp:effectExtent l="95250" t="76200" r="106680" b="78105"/>
            <wp:docPr id="7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5" cstate="print"/>
                    <a:srcRect/>
                    <a:stretch>
                      <a:fillRect/>
                    </a:stretch>
                  </pic:blipFill>
                  <pic:spPr bwMode="auto">
                    <a:xfrm>
                      <a:off x="0" y="0"/>
                      <a:ext cx="5265420" cy="4817745"/>
                    </a:xfrm>
                    <a:prstGeom prst="rect">
                      <a:avLst/>
                    </a:prstGeom>
                    <a:solidFill>
                      <a:srgbClr val="FFFFFF">
                        <a:shade val="85000"/>
                      </a:srgbClr>
                    </a:solidFill>
                    <a:ln w="88900" cap="sq">
                      <a:solidFill>
                        <a:schemeClr val="accent6">
                          <a:lumMod val="40000"/>
                          <a:lumOff val="6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DD36D6" w:rsidRPr="004E380B" w:rsidRDefault="00EB4FEC" w:rsidP="00DD36D6">
      <w:pPr>
        <w:jc w:val="right"/>
        <w:rPr>
          <w:rFonts w:eastAsiaTheme="minorHAnsi"/>
          <w:color w:val="69230B" w:themeColor="accent1" w:themeShade="80"/>
          <w:sz w:val="16"/>
          <w:szCs w:val="16"/>
        </w:rPr>
      </w:pPr>
      <w:hyperlink r:id="rId236" w:history="1">
        <w:r w:rsidR="00DD36D6" w:rsidRPr="00DD36D6">
          <w:rPr>
            <w:rFonts w:eastAsiaTheme="minorHAnsi"/>
            <w:color w:val="69230B" w:themeColor="accent1" w:themeShade="80"/>
            <w:sz w:val="16"/>
            <w:szCs w:val="16"/>
            <w:u w:val="single"/>
          </w:rPr>
          <w:t>http://ojornalista.com/blog/wp-content/uploads/2009/07/jornalista_toleton.jpg</w:t>
        </w:r>
      </w:hyperlink>
    </w:p>
    <w:p w:rsidR="00DD36D6" w:rsidRPr="00DD36D6" w:rsidRDefault="00DD36D6" w:rsidP="00DD36D6">
      <w:pPr>
        <w:spacing w:line="360" w:lineRule="auto"/>
        <w:ind w:firstLine="708"/>
        <w:jc w:val="both"/>
        <w:rPr>
          <w:rFonts w:eastAsiaTheme="minorHAnsi"/>
          <w:b/>
        </w:rPr>
      </w:pPr>
      <w:r w:rsidRPr="00DD36D6">
        <w:rPr>
          <w:rFonts w:eastAsiaTheme="minorHAnsi"/>
          <w:b/>
        </w:rPr>
        <w:t>Este cartoon faz lembrar, (tarimba é mais que Coimbra). Onde transmite que uma pessoa pode saber muito mais com o seu trabalho de anos, do que alguém que apareça com um diploma!</w:t>
      </w:r>
    </w:p>
    <w:p w:rsidR="00DD36D6" w:rsidRPr="00DD36D6" w:rsidRDefault="00DD36D6" w:rsidP="00DD36D6">
      <w:pPr>
        <w:spacing w:line="360" w:lineRule="auto"/>
        <w:ind w:firstLine="708"/>
        <w:jc w:val="both"/>
        <w:rPr>
          <w:rFonts w:eastAsiaTheme="minorHAnsi"/>
          <w:b/>
        </w:rPr>
      </w:pPr>
      <w:r w:rsidRPr="00DD36D6">
        <w:rPr>
          <w:rFonts w:eastAsiaTheme="minorHAnsi"/>
          <w:b/>
        </w:rPr>
        <w:t>É uma crítica para certas pessoas, que pensam que tem um diploma e já sabem de tudo! E podem dizer, falar, ou modificar algo, sem ouvir colegas.</w:t>
      </w:r>
    </w:p>
    <w:p w:rsidR="00DD36D6" w:rsidRDefault="00DD36D6" w:rsidP="00DD36D6">
      <w:pPr>
        <w:spacing w:line="360" w:lineRule="auto"/>
        <w:ind w:firstLine="708"/>
        <w:jc w:val="both"/>
        <w:rPr>
          <w:rFonts w:eastAsiaTheme="minorHAnsi"/>
          <w:b/>
        </w:rPr>
      </w:pPr>
      <w:r w:rsidRPr="00DD36D6">
        <w:rPr>
          <w:rFonts w:eastAsiaTheme="minorHAnsi"/>
          <w:b/>
        </w:rPr>
        <w:t>Este cartoon transmite uma ideia sem magoar ninguém, e sensibilizar os prós e contras de uma pessoa novata ao entrar para um serviço, e pensar que controla o seu trabalho, que não tem de pedir ajuda, conselho de alguém mais velho da firma.</w:t>
      </w:r>
    </w:p>
    <w:p w:rsidR="00E14B83" w:rsidRPr="00DD36D6" w:rsidRDefault="00E14B83" w:rsidP="00DD36D6">
      <w:pPr>
        <w:spacing w:line="360" w:lineRule="auto"/>
        <w:ind w:firstLine="708"/>
        <w:jc w:val="both"/>
        <w:rPr>
          <w:rFonts w:eastAsiaTheme="minorHAnsi"/>
          <w:b/>
        </w:rPr>
      </w:pPr>
    </w:p>
    <w:p w:rsidR="00DD36D6" w:rsidRPr="00DD36D6" w:rsidRDefault="00DD36D6" w:rsidP="00DD36D6">
      <w:pPr>
        <w:spacing w:line="360" w:lineRule="auto"/>
        <w:ind w:firstLine="708"/>
        <w:jc w:val="both"/>
        <w:rPr>
          <w:rFonts w:eastAsiaTheme="minorHAnsi"/>
          <w:b/>
        </w:rPr>
      </w:pPr>
      <w:r w:rsidRPr="00DD36D6">
        <w:rPr>
          <w:rFonts w:eastAsiaTheme="minorHAnsi"/>
          <w:b/>
        </w:rPr>
        <w:lastRenderedPageBreak/>
        <w:t>Por isso esta mensagem é muito positiva, porque transmite que temos ser mais humildes, e saber respeitar, ouvir, conversar, pensar que o seu local de trabalho é um lugar que trabalha em grupo e como devemos corrigir as nossas asneiras.</w:t>
      </w:r>
    </w:p>
    <w:p w:rsidR="00DD36D6" w:rsidRPr="00DD36D6" w:rsidRDefault="00DD36D6" w:rsidP="00DD36D6">
      <w:pPr>
        <w:spacing w:line="360" w:lineRule="auto"/>
        <w:ind w:firstLine="708"/>
        <w:jc w:val="both"/>
        <w:rPr>
          <w:rFonts w:eastAsiaTheme="minorHAnsi"/>
          <w:b/>
        </w:rPr>
      </w:pPr>
      <w:r w:rsidRPr="00DD36D6">
        <w:rPr>
          <w:rFonts w:eastAsiaTheme="minorHAnsi"/>
          <w:b/>
        </w:rPr>
        <w:t>Também ensina como descartar um colega “?”.</w:t>
      </w:r>
    </w:p>
    <w:p w:rsidR="00DD36D6" w:rsidRDefault="00DD36D6" w:rsidP="00DD36D6">
      <w:pPr>
        <w:spacing w:line="360" w:lineRule="auto"/>
        <w:ind w:firstLine="708"/>
        <w:jc w:val="both"/>
        <w:rPr>
          <w:rFonts w:eastAsiaTheme="minorHAnsi"/>
          <w:b/>
        </w:rPr>
      </w:pPr>
      <w:r w:rsidRPr="00DD36D6">
        <w:rPr>
          <w:rFonts w:eastAsiaTheme="minorHAnsi"/>
          <w:b/>
        </w:rPr>
        <w:t>É uma estrutura bem desenhada, que põe os pontos dos “Is”. Eu não conseguia fazer melhor…</w:t>
      </w:r>
    </w:p>
    <w:p w:rsidR="00E14B83" w:rsidRDefault="00E14B83" w:rsidP="00DD36D6">
      <w:pPr>
        <w:spacing w:line="360" w:lineRule="auto"/>
        <w:ind w:firstLine="708"/>
        <w:jc w:val="both"/>
        <w:rPr>
          <w:rFonts w:eastAsiaTheme="minorHAnsi"/>
          <w:b/>
        </w:rPr>
      </w:pPr>
    </w:p>
    <w:p w:rsidR="00E14B83" w:rsidRDefault="00E14B83" w:rsidP="00E14B83">
      <w:pPr>
        <w:pStyle w:val="Ttulo2"/>
        <w:jc w:val="both"/>
      </w:pPr>
      <w:r>
        <w:t> </w:t>
      </w:r>
      <w:r w:rsidRPr="00E14B83">
        <w:t>Hoje em dia vivemos</w:t>
      </w:r>
    </w:p>
    <w:p w:rsidR="00E14B83" w:rsidRDefault="00E14B83" w:rsidP="00E14B83"/>
    <w:p w:rsidR="00E14B83" w:rsidRPr="00E14B83" w:rsidRDefault="00E14B83" w:rsidP="00E14B83">
      <w:pPr>
        <w:pStyle w:val="Ttulo3"/>
        <w:jc w:val="both"/>
      </w:pPr>
      <w:r w:rsidRPr="00E14B83">
        <w:t>TIC</w:t>
      </w:r>
    </w:p>
    <w:p w:rsidR="00DD36D6" w:rsidRPr="00DD36D6" w:rsidRDefault="00DD36D6" w:rsidP="00DD36D6">
      <w:pPr>
        <w:jc w:val="right"/>
        <w:rPr>
          <w:rFonts w:eastAsiaTheme="minorHAnsi"/>
          <w:color w:val="69230B" w:themeColor="accent1" w:themeShade="80"/>
          <w:sz w:val="16"/>
          <w:szCs w:val="16"/>
        </w:rPr>
      </w:pPr>
    </w:p>
    <w:p w:rsidR="00E14B83" w:rsidRPr="00E14B83" w:rsidRDefault="00E14B83" w:rsidP="00E14B83">
      <w:pPr>
        <w:spacing w:after="0" w:line="360" w:lineRule="auto"/>
        <w:ind w:firstLine="708"/>
        <w:jc w:val="both"/>
        <w:rPr>
          <w:rFonts w:eastAsiaTheme="minorHAnsi"/>
          <w:b/>
          <w:lang w:bidi="ar-SA"/>
        </w:rPr>
      </w:pPr>
      <w:r w:rsidRPr="00E14B83">
        <w:rPr>
          <w:rFonts w:eastAsiaTheme="minorHAnsi"/>
          <w:b/>
          <w:lang w:bidi="ar-SA"/>
        </w:rPr>
        <w:t>Hoje em dia vivemos num mundo de tecnologia.</w:t>
      </w:r>
    </w:p>
    <w:p w:rsidR="00E14B83" w:rsidRPr="00E14B83" w:rsidRDefault="00E14B83" w:rsidP="00E14B83">
      <w:pPr>
        <w:spacing w:after="0" w:line="360" w:lineRule="auto"/>
        <w:ind w:firstLine="708"/>
        <w:jc w:val="both"/>
        <w:rPr>
          <w:rFonts w:eastAsiaTheme="minorHAnsi"/>
          <w:b/>
          <w:lang w:bidi="ar-SA"/>
        </w:rPr>
      </w:pPr>
      <w:r w:rsidRPr="00E14B83">
        <w:rPr>
          <w:rFonts w:eastAsiaTheme="minorHAnsi"/>
          <w:b/>
          <w:lang w:bidi="ar-SA"/>
        </w:rPr>
        <w:t>Terceira Revolução Industrial, desenvolvidas gradativamente desde a segunda metade da década de 1970, o conteúdo da comunicação, por meio da digitalização e da comunicação em redes.</w:t>
      </w:r>
    </w:p>
    <w:p w:rsidR="00E14B83" w:rsidRPr="00E14B83" w:rsidRDefault="00E14B83" w:rsidP="00E14B83">
      <w:pPr>
        <w:spacing w:after="0" w:line="360" w:lineRule="auto"/>
        <w:jc w:val="both"/>
        <w:rPr>
          <w:rFonts w:eastAsiaTheme="minorHAnsi"/>
          <w:b/>
          <w:lang w:bidi="ar-SA"/>
        </w:rPr>
      </w:pPr>
      <w:r w:rsidRPr="00E14B83">
        <w:rPr>
          <w:rFonts w:eastAsiaTheme="minorHAnsi"/>
          <w:b/>
          <w:lang w:bidi="ar-SA"/>
        </w:rPr>
        <w:tab/>
        <w:t>Lembro-me do meu primeiro telemóvel, que era tão grande que metade ficava fora do bolso das calças, mas para poder estar comunicável, andava com ele.</w:t>
      </w:r>
    </w:p>
    <w:p w:rsidR="00E14B83" w:rsidRPr="00E14B83" w:rsidRDefault="00E14B83" w:rsidP="00E14B83">
      <w:pPr>
        <w:spacing w:after="0" w:line="360" w:lineRule="auto"/>
        <w:jc w:val="both"/>
        <w:rPr>
          <w:rFonts w:eastAsiaTheme="minorHAnsi"/>
          <w:b/>
          <w:lang w:bidi="ar-SA"/>
        </w:rPr>
      </w:pPr>
      <w:r>
        <w:rPr>
          <w:rFonts w:eastAsiaTheme="minorHAnsi"/>
          <w:b/>
          <w:noProof/>
          <w:lang w:eastAsia="pt-PT" w:bidi="ar-SA"/>
        </w:rPr>
        <w:drawing>
          <wp:anchor distT="0" distB="0" distL="114300" distR="114300" simplePos="0" relativeHeight="251698176" behindDoc="0" locked="0" layoutInCell="1" allowOverlap="1">
            <wp:simplePos x="0" y="0"/>
            <wp:positionH relativeFrom="column">
              <wp:posOffset>-43815</wp:posOffset>
            </wp:positionH>
            <wp:positionV relativeFrom="paragraph">
              <wp:posOffset>398145</wp:posOffset>
            </wp:positionV>
            <wp:extent cx="1921510" cy="1850390"/>
            <wp:effectExtent l="19050" t="0" r="2540" b="0"/>
            <wp:wrapSquare wrapText="bothSides"/>
            <wp:docPr id="76" name="Imagem 5" descr="http://clcefa.files.wordpress.com/2009/02/bd_telemovel_educaca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clcefa.files.wordpress.com/2009/02/bd_telemovel_educacao.jpg"/>
                    <pic:cNvPicPr>
                      <a:picLocks noChangeAspect="1" noChangeArrowheads="1"/>
                    </pic:cNvPicPr>
                  </pic:nvPicPr>
                  <pic:blipFill>
                    <a:blip r:embed="rId237" cstate="print"/>
                    <a:srcRect/>
                    <a:stretch>
                      <a:fillRect/>
                    </a:stretch>
                  </pic:blipFill>
                  <pic:spPr bwMode="auto">
                    <a:xfrm>
                      <a:off x="0" y="0"/>
                      <a:ext cx="1921510" cy="1850390"/>
                    </a:xfrm>
                    <a:prstGeom prst="rect">
                      <a:avLst/>
                    </a:prstGeom>
                    <a:noFill/>
                    <a:ln w="9525">
                      <a:noFill/>
                      <a:miter lim="800000"/>
                      <a:headEnd/>
                      <a:tailEnd/>
                    </a:ln>
                  </pic:spPr>
                </pic:pic>
              </a:graphicData>
            </a:graphic>
          </wp:anchor>
        </w:drawing>
      </w:r>
      <w:r w:rsidRPr="00E14B83">
        <w:rPr>
          <w:rFonts w:eastAsiaTheme="minorHAnsi"/>
          <w:b/>
          <w:lang w:bidi="ar-SA"/>
        </w:rPr>
        <w:tab/>
        <w:t>Hoje em dia o telemóvel é tão banal, para servir-me dele a enviar mensagens “SMS”, telefonar, ir a internet, poder fazer vídeo – chamadas, jogos, agenda electrónica, e-mail.</w:t>
      </w:r>
    </w:p>
    <w:p w:rsidR="00E14B83" w:rsidRPr="00E14B83" w:rsidRDefault="00E14B83" w:rsidP="00E14B83">
      <w:pPr>
        <w:spacing w:after="0" w:line="360" w:lineRule="auto"/>
        <w:jc w:val="both"/>
        <w:rPr>
          <w:rFonts w:eastAsiaTheme="minorHAnsi"/>
          <w:b/>
          <w:lang w:bidi="ar-SA"/>
        </w:rPr>
      </w:pPr>
      <w:r w:rsidRPr="00E14B83">
        <w:rPr>
          <w:rFonts w:eastAsiaTheme="minorHAnsi"/>
          <w:b/>
          <w:lang w:bidi="ar-SA"/>
        </w:rPr>
        <w:tab/>
        <w:t>Não falando dos seus tamanhos reduzidos e de vários formatos, ao ponto de um relógio de pulso poder ser um telemóvel.</w:t>
      </w:r>
    </w:p>
    <w:p w:rsidR="00E14B83" w:rsidRPr="00E14B83" w:rsidRDefault="00E14B83" w:rsidP="00E14B83">
      <w:pPr>
        <w:spacing w:after="0" w:line="360" w:lineRule="auto"/>
        <w:jc w:val="both"/>
        <w:rPr>
          <w:rFonts w:eastAsiaTheme="minorHAnsi"/>
          <w:b/>
          <w:lang w:bidi="ar-SA"/>
        </w:rPr>
      </w:pPr>
      <w:r>
        <w:rPr>
          <w:rFonts w:eastAsiaTheme="minorHAnsi"/>
          <w:b/>
          <w:noProof/>
          <w:lang w:eastAsia="pt-PT" w:bidi="ar-SA"/>
        </w:rPr>
        <w:drawing>
          <wp:anchor distT="0" distB="0" distL="114300" distR="114300" simplePos="0" relativeHeight="251699200" behindDoc="0" locked="0" layoutInCell="1" allowOverlap="1">
            <wp:simplePos x="0" y="0"/>
            <wp:positionH relativeFrom="column">
              <wp:posOffset>2033905</wp:posOffset>
            </wp:positionH>
            <wp:positionV relativeFrom="paragraph">
              <wp:posOffset>536575</wp:posOffset>
            </wp:positionV>
            <wp:extent cx="1153795" cy="1569720"/>
            <wp:effectExtent l="19050" t="0" r="8255" b="0"/>
            <wp:wrapSquare wrapText="bothSides"/>
            <wp:docPr id="77"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8" cstate="print"/>
                    <a:srcRect/>
                    <a:stretch>
                      <a:fillRect/>
                    </a:stretch>
                  </pic:blipFill>
                  <pic:spPr bwMode="auto">
                    <a:xfrm>
                      <a:off x="0" y="0"/>
                      <a:ext cx="1153795" cy="1569720"/>
                    </a:xfrm>
                    <a:prstGeom prst="rect">
                      <a:avLst/>
                    </a:prstGeom>
                    <a:noFill/>
                    <a:ln w="9525">
                      <a:noFill/>
                      <a:miter lim="800000"/>
                      <a:headEnd/>
                      <a:tailEnd/>
                    </a:ln>
                  </pic:spPr>
                </pic:pic>
              </a:graphicData>
            </a:graphic>
          </wp:anchor>
        </w:drawing>
      </w:r>
      <w:r w:rsidRPr="00E14B83">
        <w:rPr>
          <w:rFonts w:eastAsiaTheme="minorHAnsi"/>
          <w:b/>
          <w:lang w:bidi="ar-SA"/>
        </w:rPr>
        <w:tab/>
        <w:t>Telemóvel hoje em dia é um minicomputador, que é utilizado por milhões de habitantes. Onde serve para qualquer ramo, forma como foram utilizadas por governos, empresas, indivíduos e sectores sociais.</w:t>
      </w:r>
    </w:p>
    <w:p w:rsidR="00E14B83" w:rsidRPr="00E14B83" w:rsidRDefault="00E14B83" w:rsidP="00E14B83">
      <w:pPr>
        <w:spacing w:after="0" w:line="360" w:lineRule="auto"/>
        <w:jc w:val="both"/>
        <w:rPr>
          <w:rFonts w:eastAsiaTheme="minorHAnsi"/>
          <w:b/>
          <w:lang w:bidi="ar-SA"/>
        </w:rPr>
      </w:pPr>
      <w:r w:rsidRPr="00E14B83">
        <w:rPr>
          <w:rFonts w:eastAsiaTheme="minorHAnsi"/>
          <w:b/>
          <w:lang w:bidi="ar-SA"/>
        </w:rPr>
        <w:tab/>
        <w:t>É claro que temos muitos prós e contras, o excesso de horas agarrado a um computador, ou telemóvel.</w:t>
      </w:r>
    </w:p>
    <w:p w:rsidR="00DD36D6" w:rsidRDefault="00DD36D6" w:rsidP="00DD36D6">
      <w:pPr>
        <w:rPr>
          <w:lang w:bidi="ar-SA"/>
        </w:rPr>
      </w:pPr>
    </w:p>
    <w:p w:rsidR="00E14B83" w:rsidRPr="00E14B83" w:rsidRDefault="00E14B83" w:rsidP="00E14B83">
      <w:pPr>
        <w:pStyle w:val="Ttulo2"/>
        <w:rPr>
          <w:rFonts w:eastAsia="Times New Roman"/>
          <w:lang w:eastAsia="pt-PT" w:bidi="ar-SA"/>
        </w:rPr>
      </w:pPr>
      <w:r w:rsidRPr="00E14B83">
        <w:rPr>
          <w:rFonts w:eastAsia="Times New Roman"/>
          <w:lang w:eastAsia="pt-PT" w:bidi="ar-SA"/>
        </w:rPr>
        <w:lastRenderedPageBreak/>
        <w:t>DR 3</w:t>
      </w:r>
    </w:p>
    <w:p w:rsidR="00E14B83" w:rsidRDefault="00E14B83" w:rsidP="00DD36D6">
      <w:pPr>
        <w:rPr>
          <w:lang w:bidi="ar-SA"/>
        </w:rPr>
      </w:pPr>
    </w:p>
    <w:p w:rsidR="00E14B83" w:rsidRPr="00E14B83" w:rsidRDefault="00E14B83" w:rsidP="00E14B83">
      <w:pPr>
        <w:tabs>
          <w:tab w:val="left" w:pos="1035"/>
        </w:tabs>
        <w:spacing w:after="0"/>
        <w:ind w:firstLine="708"/>
        <w:jc w:val="both"/>
        <w:rPr>
          <w:rFonts w:eastAsia="Times New Roman" w:cs="Arial"/>
          <w:b/>
          <w:color w:val="000000"/>
          <w:lang w:eastAsia="pt-PT" w:bidi="ar-SA"/>
        </w:rPr>
      </w:pPr>
      <w:r w:rsidRPr="00E14B83">
        <w:rPr>
          <w:rFonts w:eastAsia="Times New Roman" w:cs="Times New Roman"/>
          <w:b/>
          <w:noProof/>
          <w:lang w:eastAsia="pt-PT" w:bidi="ar-SA"/>
        </w:rPr>
        <w:drawing>
          <wp:anchor distT="0" distB="0" distL="114300" distR="114300" simplePos="0" relativeHeight="251701248" behindDoc="1" locked="0" layoutInCell="1" allowOverlap="1">
            <wp:simplePos x="0" y="0"/>
            <wp:positionH relativeFrom="margin">
              <wp:align>right</wp:align>
            </wp:positionH>
            <wp:positionV relativeFrom="margin">
              <wp:align>top</wp:align>
            </wp:positionV>
            <wp:extent cx="1602105" cy="1371600"/>
            <wp:effectExtent l="19050" t="0" r="0" b="0"/>
            <wp:wrapSquare wrapText="bothSides"/>
            <wp:docPr id="7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9" cstate="print"/>
                    <a:srcRect/>
                    <a:stretch>
                      <a:fillRect/>
                    </a:stretch>
                  </pic:blipFill>
                  <pic:spPr bwMode="auto">
                    <a:xfrm>
                      <a:off x="0" y="0"/>
                      <a:ext cx="1602105" cy="1371600"/>
                    </a:xfrm>
                    <a:prstGeom prst="rect">
                      <a:avLst/>
                    </a:prstGeom>
                    <a:noFill/>
                    <a:ln w="9525">
                      <a:noFill/>
                      <a:miter lim="800000"/>
                      <a:headEnd/>
                      <a:tailEnd/>
                    </a:ln>
                  </pic:spPr>
                </pic:pic>
              </a:graphicData>
            </a:graphic>
          </wp:anchor>
        </w:drawing>
      </w:r>
      <w:r w:rsidRPr="00E14B83">
        <w:rPr>
          <w:rFonts w:eastAsia="Times New Roman" w:cs="Arial"/>
          <w:b/>
          <w:color w:val="000000"/>
          <w:lang w:eastAsia="pt-PT" w:bidi="ar-SA"/>
        </w:rPr>
        <w:t>A comunicação social enche as nossas casas, impede-nos o caminho, ocupa-nos o tempo de lazer ou serve-nos de companhia ao longo da via</w:t>
      </w:r>
      <w:r w:rsidRPr="00E14B83">
        <w:rPr>
          <w:rFonts w:eastAsia="Times New Roman" w:cs="Arial"/>
          <w:b/>
          <w:color w:val="000000"/>
          <w:lang w:eastAsia="pt-PT" w:bidi="ar-SA"/>
        </w:rPr>
        <w:softHyphen/>
        <w:t>gem.</w:t>
      </w:r>
    </w:p>
    <w:p w:rsidR="00E14B83" w:rsidRPr="00E14B83" w:rsidRDefault="00E14B83" w:rsidP="00E14B83">
      <w:pPr>
        <w:tabs>
          <w:tab w:val="left" w:pos="1035"/>
        </w:tabs>
        <w:spacing w:after="0"/>
        <w:ind w:firstLine="708"/>
        <w:jc w:val="both"/>
        <w:rPr>
          <w:rFonts w:eastAsia="Times New Roman" w:cs="Arial"/>
          <w:b/>
          <w:color w:val="000000"/>
          <w:lang w:eastAsia="pt-PT" w:bidi="ar-SA"/>
        </w:rPr>
      </w:pPr>
      <w:r w:rsidRPr="00E14B83">
        <w:rPr>
          <w:rFonts w:eastAsia="Times New Roman" w:cs="Arial"/>
          <w:b/>
          <w:color w:val="000000"/>
          <w:lang w:eastAsia="pt-PT" w:bidi="ar-SA"/>
        </w:rPr>
        <w:t xml:space="preserve"> Já não somos capazes de viver sem os “média”! </w:t>
      </w:r>
    </w:p>
    <w:p w:rsidR="00E14B83" w:rsidRPr="00E14B83" w:rsidRDefault="00E14B83" w:rsidP="00E14B83">
      <w:pPr>
        <w:tabs>
          <w:tab w:val="left" w:pos="1035"/>
        </w:tabs>
        <w:spacing w:after="0"/>
        <w:ind w:firstLine="708"/>
        <w:jc w:val="both"/>
        <w:rPr>
          <w:rFonts w:eastAsia="Times New Roman" w:cs="Arial"/>
          <w:b/>
          <w:color w:val="000000"/>
          <w:lang w:eastAsia="pt-PT" w:bidi="ar-SA"/>
        </w:rPr>
      </w:pPr>
      <w:r w:rsidRPr="00E14B83">
        <w:rPr>
          <w:rFonts w:eastAsia="Times New Roman" w:cs="Arial"/>
          <w:b/>
          <w:color w:val="000000"/>
          <w:lang w:eastAsia="pt-PT" w:bidi="ar-SA"/>
        </w:rPr>
        <w:t>Já não con</w:t>
      </w:r>
      <w:r w:rsidRPr="00E14B83">
        <w:rPr>
          <w:rFonts w:eastAsia="Times New Roman" w:cs="Arial"/>
          <w:b/>
          <w:color w:val="000000"/>
          <w:lang w:eastAsia="pt-PT" w:bidi="ar-SA"/>
        </w:rPr>
        <w:softHyphen/>
        <w:t xml:space="preserve">seguimos passar sem o noticiário, as imagens da televisão ou os comentários jornalísticos! </w:t>
      </w:r>
    </w:p>
    <w:p w:rsidR="00E14B83" w:rsidRDefault="00E14B83" w:rsidP="00E14B83">
      <w:pPr>
        <w:tabs>
          <w:tab w:val="left" w:pos="1035"/>
        </w:tabs>
        <w:spacing w:after="0"/>
        <w:ind w:firstLine="708"/>
        <w:jc w:val="both"/>
        <w:rPr>
          <w:rFonts w:eastAsia="Times New Roman" w:cs="Arial"/>
          <w:b/>
          <w:color w:val="000000"/>
          <w:lang w:eastAsia="pt-PT" w:bidi="ar-SA"/>
        </w:rPr>
      </w:pPr>
      <w:r w:rsidRPr="00E14B83">
        <w:rPr>
          <w:rFonts w:eastAsia="Times New Roman" w:cs="Arial"/>
          <w:b/>
          <w:color w:val="000000"/>
          <w:lang w:eastAsia="pt-PT" w:bidi="ar-SA"/>
        </w:rPr>
        <w:t>A imprensa escrita, a radiodifusão, a televisão e o cinema tornaram-se indispensáveis à vida do homem.</w:t>
      </w:r>
    </w:p>
    <w:p w:rsidR="00E14B83" w:rsidRDefault="00E14B83" w:rsidP="00E14B83">
      <w:pPr>
        <w:tabs>
          <w:tab w:val="left" w:pos="1035"/>
        </w:tabs>
        <w:spacing w:after="0"/>
        <w:ind w:firstLine="708"/>
        <w:jc w:val="both"/>
        <w:rPr>
          <w:rFonts w:eastAsia="Times New Roman" w:cs="Arial"/>
          <w:b/>
          <w:color w:val="000000"/>
          <w:lang w:eastAsia="pt-PT" w:bidi="ar-SA"/>
        </w:rPr>
      </w:pPr>
    </w:p>
    <w:p w:rsidR="00E14B83" w:rsidRPr="00E14B83" w:rsidRDefault="00E14B83" w:rsidP="00E14B83">
      <w:pPr>
        <w:spacing w:after="0" w:line="360" w:lineRule="auto"/>
        <w:ind w:firstLine="708"/>
        <w:jc w:val="both"/>
        <w:rPr>
          <w:rFonts w:eastAsia="Times New Roman" w:cs="Times New Roman"/>
          <w:b/>
          <w:lang w:eastAsia="pt-PT" w:bidi="ar-SA"/>
        </w:rPr>
      </w:pPr>
      <w:r>
        <w:rPr>
          <w:rFonts w:eastAsia="Times New Roman" w:cs="Times New Roman"/>
          <w:b/>
          <w:noProof/>
          <w:lang w:eastAsia="pt-PT" w:bidi="ar-SA"/>
        </w:rPr>
        <w:drawing>
          <wp:anchor distT="0" distB="0" distL="114300" distR="114300" simplePos="0" relativeHeight="251703296" behindDoc="0" locked="0" layoutInCell="1" allowOverlap="1">
            <wp:simplePos x="0" y="0"/>
            <wp:positionH relativeFrom="column">
              <wp:posOffset>19050</wp:posOffset>
            </wp:positionH>
            <wp:positionV relativeFrom="paragraph">
              <wp:posOffset>535305</wp:posOffset>
            </wp:positionV>
            <wp:extent cx="2056765" cy="2475230"/>
            <wp:effectExtent l="19050" t="0" r="635" b="0"/>
            <wp:wrapSquare wrapText="bothSides"/>
            <wp:docPr id="8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0" cstate="print"/>
                    <a:srcRect/>
                    <a:stretch>
                      <a:fillRect/>
                    </a:stretch>
                  </pic:blipFill>
                  <pic:spPr bwMode="auto">
                    <a:xfrm>
                      <a:off x="0" y="0"/>
                      <a:ext cx="2056765" cy="2475230"/>
                    </a:xfrm>
                    <a:prstGeom prst="rect">
                      <a:avLst/>
                    </a:prstGeom>
                    <a:noFill/>
                    <a:ln w="9525">
                      <a:noFill/>
                      <a:miter lim="800000"/>
                      <a:headEnd/>
                      <a:tailEnd/>
                    </a:ln>
                  </pic:spPr>
                </pic:pic>
              </a:graphicData>
            </a:graphic>
          </wp:anchor>
        </w:drawing>
      </w:r>
      <w:r w:rsidRPr="00E14B83">
        <w:rPr>
          <w:rFonts w:eastAsia="Times New Roman" w:cs="Times New Roman"/>
          <w:b/>
          <w:lang w:eastAsia="pt-PT" w:bidi="ar-SA"/>
        </w:rPr>
        <w:t>O jornalista pode actuar em várias áreas ou veículos de imprensa, como jornais, revistas, televisão, rádio, Web sites, Web blogs, assessorias de imprensa, entre muitos outros.</w:t>
      </w:r>
    </w:p>
    <w:p w:rsidR="00E14B83" w:rsidRPr="00E14B83" w:rsidRDefault="00E14B83" w:rsidP="00E14B83">
      <w:pPr>
        <w:spacing w:after="0" w:line="360" w:lineRule="auto"/>
        <w:ind w:firstLine="708"/>
        <w:jc w:val="both"/>
        <w:rPr>
          <w:rFonts w:eastAsia="Times New Roman" w:cs="Times New Roman"/>
          <w:b/>
          <w:lang w:eastAsia="pt-PT" w:bidi="ar-SA"/>
        </w:rPr>
      </w:pPr>
      <w:r w:rsidRPr="00E14B83">
        <w:rPr>
          <w:rFonts w:eastAsia="Times New Roman" w:cs="Times New Roman"/>
          <w:b/>
          <w:lang w:eastAsia="pt-PT" w:bidi="ar-SA"/>
        </w:rPr>
        <w:t>“Onde nós sermos humanos, recebemos a boa e má noticia”.</w:t>
      </w:r>
    </w:p>
    <w:p w:rsidR="00E14B83" w:rsidRPr="00E14B83" w:rsidRDefault="00E14B83" w:rsidP="00E14B83">
      <w:pPr>
        <w:spacing w:after="0" w:line="360" w:lineRule="auto"/>
        <w:ind w:firstLine="708"/>
        <w:jc w:val="both"/>
        <w:rPr>
          <w:rFonts w:eastAsia="Times New Roman" w:cs="Times New Roman"/>
          <w:b/>
          <w:lang w:eastAsia="pt-PT" w:bidi="ar-SA"/>
        </w:rPr>
      </w:pPr>
    </w:p>
    <w:p w:rsidR="00E14B83" w:rsidRDefault="00E14B83" w:rsidP="00E14B83">
      <w:pPr>
        <w:spacing w:after="0" w:line="480" w:lineRule="auto"/>
        <w:ind w:firstLine="708"/>
        <w:jc w:val="both"/>
        <w:rPr>
          <w:rFonts w:eastAsia="Times New Roman" w:cs="Times New Roman"/>
          <w:b/>
          <w:lang w:eastAsia="pt-PT" w:bidi="ar-SA"/>
        </w:rPr>
      </w:pPr>
      <w:r w:rsidRPr="00E14B83">
        <w:rPr>
          <w:rFonts w:eastAsia="Times New Roman" w:cs="Times New Roman"/>
          <w:b/>
          <w:lang w:eastAsia="pt-PT" w:bidi="ar-SA"/>
        </w:rPr>
        <w:t xml:space="preserve">Em 10/11/09, os “mass médias” hoje em dia controlam o mundo, os governos, as populações. Conseguem transmitir muita alegria, como logo de seguida pode aterrorizar com uma verdadeira ou falsa noticia a dizer </w:t>
      </w:r>
      <w:r w:rsidRPr="00E14B83">
        <w:rPr>
          <w:rFonts w:eastAsia="Times New Roman" w:cs="Times New Roman"/>
          <w:b/>
          <w:color w:val="C00000"/>
          <w:lang w:eastAsia="pt-PT" w:bidi="ar-SA"/>
        </w:rPr>
        <w:t>“GRIPE A MATA”</w:t>
      </w:r>
      <w:r w:rsidRPr="00E14B83">
        <w:rPr>
          <w:rFonts w:eastAsia="Times New Roman" w:cs="Times New Roman"/>
          <w:b/>
          <w:lang w:eastAsia="pt-PT" w:bidi="ar-SA"/>
        </w:rPr>
        <w:t>, ou pior e ser falsa mas render milhões a alguém!</w:t>
      </w:r>
    </w:p>
    <w:p w:rsidR="003A59E7" w:rsidRPr="00E14B83" w:rsidRDefault="003A59E7" w:rsidP="00E14B83">
      <w:pPr>
        <w:spacing w:after="0" w:line="480" w:lineRule="auto"/>
        <w:ind w:firstLine="708"/>
        <w:jc w:val="both"/>
        <w:rPr>
          <w:rFonts w:eastAsia="Times New Roman" w:cs="Times New Roman"/>
          <w:b/>
          <w:lang w:eastAsia="pt-PT" w:bidi="ar-SA"/>
        </w:rPr>
      </w:pPr>
    </w:p>
    <w:p w:rsidR="00E14B83" w:rsidRDefault="00E14B83" w:rsidP="00E14B83">
      <w:pPr>
        <w:pStyle w:val="Ttulo2"/>
        <w:rPr>
          <w:rFonts w:eastAsia="Times New Roman"/>
          <w:lang w:eastAsia="pt-PT" w:bidi="ar-SA"/>
        </w:rPr>
      </w:pPr>
      <w:r w:rsidRPr="00E14B83">
        <w:rPr>
          <w:rFonts w:eastAsia="Times New Roman"/>
          <w:lang w:eastAsia="pt-PT" w:bidi="ar-SA"/>
        </w:rPr>
        <w:t>TIC</w:t>
      </w:r>
    </w:p>
    <w:p w:rsidR="003A59E7" w:rsidRDefault="003A59E7" w:rsidP="003A59E7">
      <w:pPr>
        <w:rPr>
          <w:lang w:eastAsia="pt-PT" w:bidi="ar-SA"/>
        </w:rPr>
      </w:pPr>
    </w:p>
    <w:p w:rsidR="003A59E7" w:rsidRPr="003A59E7" w:rsidRDefault="003A59E7" w:rsidP="003A59E7">
      <w:pPr>
        <w:spacing w:after="0" w:line="240" w:lineRule="auto"/>
        <w:ind w:left="113" w:firstLine="708"/>
        <w:jc w:val="both"/>
        <w:rPr>
          <w:rFonts w:eastAsiaTheme="minorHAnsi"/>
          <w:b/>
          <w:lang w:bidi="ar-SA"/>
        </w:rPr>
      </w:pPr>
      <w:r w:rsidRPr="003A59E7">
        <w:rPr>
          <w:rFonts w:eastAsiaTheme="minorHAnsi"/>
          <w:b/>
          <w:lang w:bidi="ar-SA"/>
        </w:rPr>
        <w:t>Penso que cada vez mais vai haver melhor tecnologia, estamos a explorar o futuro.</w:t>
      </w:r>
    </w:p>
    <w:p w:rsidR="003A59E7" w:rsidRPr="003A59E7" w:rsidRDefault="003A59E7" w:rsidP="003A59E7">
      <w:pPr>
        <w:spacing w:after="0" w:line="240" w:lineRule="auto"/>
        <w:ind w:left="113" w:firstLine="708"/>
        <w:jc w:val="both"/>
        <w:rPr>
          <w:rFonts w:eastAsiaTheme="minorHAnsi"/>
          <w:b/>
          <w:lang w:bidi="ar-SA"/>
        </w:rPr>
      </w:pPr>
      <w:r w:rsidRPr="003A59E7">
        <w:rPr>
          <w:rFonts w:eastAsiaTheme="minorHAnsi"/>
          <w:b/>
          <w:lang w:bidi="ar-SA"/>
        </w:rPr>
        <w:t>Onde temos o conhecimento do nosso lado, para lutar por um mundo melhor. É claro que temos muitos prós e contras, o excesso de horas agarrado a um computador, ou telemóvel.</w:t>
      </w:r>
    </w:p>
    <w:p w:rsidR="003A59E7" w:rsidRPr="003A59E7" w:rsidRDefault="003A59E7" w:rsidP="003A59E7">
      <w:pPr>
        <w:spacing w:after="0" w:line="240" w:lineRule="auto"/>
        <w:ind w:left="113" w:firstLine="708"/>
        <w:jc w:val="both"/>
        <w:rPr>
          <w:rFonts w:eastAsiaTheme="minorHAnsi"/>
          <w:b/>
          <w:lang w:bidi="ar-SA"/>
        </w:rPr>
      </w:pPr>
      <w:r w:rsidRPr="003A59E7">
        <w:rPr>
          <w:rFonts w:eastAsiaTheme="minorHAnsi"/>
          <w:b/>
          <w:lang w:bidi="ar-SA"/>
        </w:rPr>
        <w:t>Ajo que os operários deviam fazer menos horas de trabalho, para ter tempo para as suas famílias, e ter tempo para prender novas tecnologias, nova maneira de estar!</w:t>
      </w:r>
    </w:p>
    <w:p w:rsidR="003A59E7" w:rsidRPr="003A59E7" w:rsidRDefault="003A59E7" w:rsidP="003A59E7">
      <w:pPr>
        <w:spacing w:after="0" w:line="240" w:lineRule="auto"/>
        <w:ind w:left="113" w:firstLine="709"/>
        <w:jc w:val="both"/>
        <w:rPr>
          <w:rFonts w:eastAsiaTheme="minorHAnsi"/>
          <w:b/>
          <w:lang w:bidi="ar-SA"/>
        </w:rPr>
      </w:pPr>
      <w:r w:rsidRPr="003A59E7">
        <w:rPr>
          <w:rFonts w:eastAsiaTheme="minorHAnsi"/>
          <w:b/>
          <w:lang w:bidi="ar-SA"/>
        </w:rPr>
        <w:t>Porque penso, o que faz é falta educação, para manejar estas novas tecnologias. Lembro-me, que a quarenta anos atrás as pessoas não sonhavam com tanta riqueza tecnológica, nem nunca pensaram a vir ter uma grande onda de informação.</w:t>
      </w:r>
    </w:p>
    <w:p w:rsidR="003A59E7" w:rsidRPr="003A59E7" w:rsidRDefault="003A59E7" w:rsidP="003A59E7">
      <w:pPr>
        <w:spacing w:after="0" w:line="240" w:lineRule="auto"/>
        <w:ind w:left="113" w:firstLine="595"/>
        <w:jc w:val="both"/>
        <w:rPr>
          <w:rFonts w:eastAsiaTheme="minorHAnsi"/>
          <w:b/>
          <w:lang w:bidi="ar-SA"/>
        </w:rPr>
      </w:pPr>
      <w:r w:rsidRPr="003A59E7">
        <w:rPr>
          <w:rFonts w:eastAsiaTheme="minorHAnsi"/>
          <w:b/>
          <w:lang w:bidi="ar-SA"/>
        </w:rPr>
        <w:lastRenderedPageBreak/>
        <w:t>Eu lembro-me quando tinha os 12 anos, os videojogos, a televisão, o telefone, os computadores, não era nada parecido do que é hoje, dia a dia. E mais nem sequer sabia dos telemóveis, só muito mais tarde é que fim saber da existência deles.</w:t>
      </w:r>
    </w:p>
    <w:p w:rsidR="003A59E7" w:rsidRPr="003A59E7" w:rsidRDefault="003A59E7" w:rsidP="003A59E7">
      <w:pPr>
        <w:spacing w:after="0" w:line="240" w:lineRule="auto"/>
        <w:ind w:left="113"/>
        <w:jc w:val="both"/>
        <w:rPr>
          <w:rFonts w:eastAsiaTheme="minorHAnsi"/>
          <w:b/>
          <w:lang w:bidi="ar-SA"/>
        </w:rPr>
      </w:pPr>
    </w:p>
    <w:p w:rsidR="003A59E7" w:rsidRPr="003A59E7" w:rsidRDefault="003A59E7" w:rsidP="003A59E7">
      <w:pPr>
        <w:spacing w:after="0" w:line="240" w:lineRule="auto"/>
        <w:ind w:left="113"/>
        <w:jc w:val="both"/>
        <w:rPr>
          <w:rFonts w:eastAsiaTheme="minorHAnsi"/>
          <w:b/>
          <w:lang w:bidi="ar-SA"/>
        </w:rPr>
      </w:pPr>
      <w:r w:rsidRPr="003A59E7">
        <w:rPr>
          <w:rFonts w:eastAsiaTheme="minorHAnsi"/>
          <w:b/>
          <w:lang w:bidi="ar-SA"/>
        </w:rPr>
        <w:t xml:space="preserve"> </w:t>
      </w:r>
      <w:r w:rsidRPr="003A59E7">
        <w:rPr>
          <w:rFonts w:eastAsiaTheme="minorHAnsi"/>
          <w:b/>
          <w:noProof/>
          <w:lang w:eastAsia="pt-PT" w:bidi="ar-SA"/>
        </w:rPr>
        <w:drawing>
          <wp:inline distT="0" distB="0" distL="0" distR="0">
            <wp:extent cx="1362075" cy="962025"/>
            <wp:effectExtent l="19050" t="0" r="9525" b="0"/>
            <wp:docPr id="87"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1" cstate="print"/>
                    <a:srcRect/>
                    <a:stretch>
                      <a:fillRect/>
                    </a:stretch>
                  </pic:blipFill>
                  <pic:spPr bwMode="auto">
                    <a:xfrm>
                      <a:off x="0" y="0"/>
                      <a:ext cx="1362075" cy="962025"/>
                    </a:xfrm>
                    <a:prstGeom prst="rect">
                      <a:avLst/>
                    </a:prstGeom>
                    <a:noFill/>
                    <a:ln w="9525">
                      <a:noFill/>
                      <a:miter lim="800000"/>
                      <a:headEnd/>
                      <a:tailEnd/>
                    </a:ln>
                  </pic:spPr>
                </pic:pic>
              </a:graphicData>
            </a:graphic>
          </wp:inline>
        </w:drawing>
      </w:r>
      <w:r w:rsidRPr="003A59E7">
        <w:rPr>
          <w:rFonts w:eastAsiaTheme="minorHAnsi"/>
          <w:b/>
          <w:lang w:bidi="ar-SA"/>
        </w:rPr>
        <w:t xml:space="preserve"> Do meu tempo de menino eram assim os carros,</w:t>
      </w:r>
    </w:p>
    <w:p w:rsidR="003A59E7" w:rsidRPr="003A59E7" w:rsidRDefault="003A59E7" w:rsidP="003A59E7">
      <w:pPr>
        <w:spacing w:after="0" w:line="240" w:lineRule="auto"/>
        <w:ind w:left="113"/>
        <w:jc w:val="both"/>
        <w:rPr>
          <w:rFonts w:eastAsiaTheme="minorHAnsi"/>
          <w:lang w:bidi="ar-SA"/>
        </w:rPr>
      </w:pPr>
    </w:p>
    <w:p w:rsidR="003A59E7" w:rsidRPr="003A59E7" w:rsidRDefault="003A59E7" w:rsidP="003A59E7">
      <w:pPr>
        <w:spacing w:line="240" w:lineRule="auto"/>
        <w:ind w:left="113"/>
        <w:jc w:val="both"/>
        <w:rPr>
          <w:rFonts w:eastAsiaTheme="minorHAnsi"/>
          <w:b/>
          <w:lang w:bidi="ar-SA"/>
        </w:rPr>
      </w:pPr>
      <w:r w:rsidRPr="003A59E7">
        <w:rPr>
          <w:rFonts w:eastAsiaTheme="minorHAnsi"/>
          <w:b/>
          <w:lang w:bidi="ar-SA"/>
        </w:rPr>
        <w:t xml:space="preserve">Hoje são assim </w:t>
      </w:r>
      <w:r w:rsidRPr="003A59E7">
        <w:rPr>
          <w:rFonts w:eastAsiaTheme="minorHAnsi"/>
          <w:b/>
          <w:noProof/>
          <w:lang w:eastAsia="pt-PT" w:bidi="ar-SA"/>
        </w:rPr>
        <w:drawing>
          <wp:inline distT="0" distB="0" distL="0" distR="0">
            <wp:extent cx="2266950" cy="1257300"/>
            <wp:effectExtent l="19050" t="0" r="0" b="0"/>
            <wp:docPr id="8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2" cstate="print"/>
                    <a:srcRect/>
                    <a:stretch>
                      <a:fillRect/>
                    </a:stretch>
                  </pic:blipFill>
                  <pic:spPr bwMode="auto">
                    <a:xfrm>
                      <a:off x="0" y="0"/>
                      <a:ext cx="2266950" cy="1257300"/>
                    </a:xfrm>
                    <a:prstGeom prst="rect">
                      <a:avLst/>
                    </a:prstGeom>
                    <a:noFill/>
                    <a:ln w="9525">
                      <a:noFill/>
                      <a:miter lim="800000"/>
                      <a:headEnd/>
                      <a:tailEnd/>
                    </a:ln>
                  </pic:spPr>
                </pic:pic>
              </a:graphicData>
            </a:graphic>
          </wp:inline>
        </w:drawing>
      </w:r>
    </w:p>
    <w:p w:rsidR="003A59E7" w:rsidRPr="003A59E7" w:rsidRDefault="003A59E7" w:rsidP="003A59E7">
      <w:pPr>
        <w:spacing w:line="240" w:lineRule="auto"/>
        <w:ind w:left="113"/>
        <w:jc w:val="both"/>
        <w:rPr>
          <w:rFonts w:eastAsiaTheme="minorHAnsi"/>
          <w:b/>
          <w:lang w:bidi="ar-SA"/>
        </w:rPr>
      </w:pPr>
    </w:p>
    <w:p w:rsidR="003A59E7" w:rsidRPr="003A59E7" w:rsidRDefault="003A59E7" w:rsidP="003A59E7">
      <w:pPr>
        <w:spacing w:line="240" w:lineRule="auto"/>
        <w:ind w:left="113"/>
        <w:jc w:val="both"/>
        <w:rPr>
          <w:rFonts w:eastAsiaTheme="minorHAnsi"/>
          <w:b/>
          <w:lang w:bidi="ar-SA"/>
        </w:rPr>
      </w:pPr>
    </w:p>
    <w:p w:rsidR="003A59E7" w:rsidRPr="003A59E7" w:rsidRDefault="003A59E7" w:rsidP="003A59E7">
      <w:pPr>
        <w:spacing w:after="0" w:line="240" w:lineRule="auto"/>
        <w:ind w:left="113" w:firstLine="595"/>
        <w:jc w:val="both"/>
        <w:rPr>
          <w:rFonts w:eastAsiaTheme="minorHAnsi"/>
          <w:b/>
          <w:lang w:bidi="ar-SA"/>
        </w:rPr>
      </w:pPr>
      <w:r w:rsidRPr="003A59E7">
        <w:rPr>
          <w:rFonts w:eastAsiaTheme="minorHAnsi"/>
          <w:b/>
          <w:lang w:bidi="ar-SA"/>
        </w:rPr>
        <w:t>Pode haver muitos erros sobre lidar com as novas tecnologias!</w:t>
      </w:r>
    </w:p>
    <w:p w:rsidR="003A59E7" w:rsidRPr="003A59E7" w:rsidRDefault="003A59E7" w:rsidP="003A59E7">
      <w:pPr>
        <w:spacing w:after="0" w:line="240" w:lineRule="auto"/>
        <w:ind w:left="113" w:firstLine="595"/>
        <w:jc w:val="both"/>
        <w:rPr>
          <w:rFonts w:eastAsiaTheme="minorHAnsi"/>
          <w:b/>
          <w:lang w:bidi="ar-SA"/>
        </w:rPr>
      </w:pPr>
      <w:r w:rsidRPr="003A59E7">
        <w:rPr>
          <w:rFonts w:eastAsiaTheme="minorHAnsi"/>
          <w:b/>
          <w:lang w:bidi="ar-SA"/>
        </w:rPr>
        <w:t>Eu tenho bastantes, a começar com os meus dez anos. Tinha um amigo que tinha muitos jogos electrónicos.</w:t>
      </w:r>
    </w:p>
    <w:p w:rsidR="003A59E7" w:rsidRPr="003A59E7" w:rsidRDefault="003A59E7" w:rsidP="003A59E7">
      <w:pPr>
        <w:spacing w:after="0" w:line="240" w:lineRule="auto"/>
        <w:ind w:left="113" w:firstLine="595"/>
        <w:jc w:val="both"/>
        <w:rPr>
          <w:rFonts w:eastAsiaTheme="minorHAnsi"/>
          <w:b/>
          <w:lang w:bidi="ar-SA"/>
        </w:rPr>
      </w:pPr>
      <w:r w:rsidRPr="003A59E7">
        <w:rPr>
          <w:rFonts w:eastAsiaTheme="minorHAnsi"/>
          <w:b/>
          <w:lang w:bidi="ar-SA"/>
        </w:rPr>
        <w:t>Nos passávamos muito tempo a jogar, sem ninguém submeter. Íamos para os cafés, que tinha sala de jogos de vídeo, e etc.</w:t>
      </w:r>
    </w:p>
    <w:p w:rsidR="003A59E7" w:rsidRPr="003A59E7" w:rsidRDefault="003A59E7" w:rsidP="003A59E7">
      <w:pPr>
        <w:spacing w:line="240" w:lineRule="auto"/>
        <w:ind w:left="113"/>
        <w:jc w:val="both"/>
        <w:rPr>
          <w:rFonts w:eastAsiaTheme="minorHAnsi"/>
          <w:b/>
          <w:lang w:bidi="ar-SA"/>
        </w:rPr>
      </w:pPr>
      <w:r w:rsidRPr="003A59E7">
        <w:rPr>
          <w:rFonts w:eastAsiaTheme="minorHAnsi"/>
          <w:b/>
          <w:noProof/>
          <w:lang w:eastAsia="pt-PT" w:bidi="ar-SA"/>
        </w:rPr>
        <w:drawing>
          <wp:inline distT="0" distB="0" distL="0" distR="0">
            <wp:extent cx="2094421" cy="1911159"/>
            <wp:effectExtent l="19050" t="0" r="1079" b="0"/>
            <wp:docPr id="89"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3" cstate="print"/>
                    <a:srcRect/>
                    <a:stretch>
                      <a:fillRect/>
                    </a:stretch>
                  </pic:blipFill>
                  <pic:spPr bwMode="auto">
                    <a:xfrm>
                      <a:off x="0" y="0"/>
                      <a:ext cx="2096908" cy="1913428"/>
                    </a:xfrm>
                    <a:prstGeom prst="rect">
                      <a:avLst/>
                    </a:prstGeom>
                    <a:noFill/>
                    <a:ln w="9525">
                      <a:noFill/>
                      <a:miter lim="800000"/>
                      <a:headEnd/>
                      <a:tailEnd/>
                    </a:ln>
                  </pic:spPr>
                </pic:pic>
              </a:graphicData>
            </a:graphic>
          </wp:inline>
        </w:drawing>
      </w:r>
    </w:p>
    <w:p w:rsidR="003A59E7" w:rsidRPr="003A59E7" w:rsidRDefault="003A59E7" w:rsidP="003A59E7">
      <w:pPr>
        <w:spacing w:line="240" w:lineRule="auto"/>
        <w:ind w:left="113" w:firstLine="595"/>
        <w:jc w:val="both"/>
        <w:rPr>
          <w:rFonts w:eastAsiaTheme="minorHAnsi"/>
          <w:b/>
          <w:lang w:bidi="ar-SA"/>
        </w:rPr>
      </w:pPr>
      <w:r w:rsidRPr="003A59E7">
        <w:rPr>
          <w:rFonts w:eastAsiaTheme="minorHAnsi"/>
          <w:b/>
          <w:lang w:bidi="ar-SA"/>
        </w:rPr>
        <w:t>Mais tarde, vieram as consolas, as 28k e as 128k. Que já tinha eu os 16 anos, se não me enganei! Como também começa aparecer os primeiros telemóveis…</w:t>
      </w:r>
    </w:p>
    <w:p w:rsidR="003A59E7" w:rsidRPr="003A59E7" w:rsidRDefault="003A59E7" w:rsidP="003A59E7">
      <w:pPr>
        <w:spacing w:line="240" w:lineRule="auto"/>
        <w:ind w:left="113"/>
        <w:jc w:val="both"/>
        <w:rPr>
          <w:rFonts w:eastAsiaTheme="minorHAnsi"/>
          <w:b/>
          <w:lang w:bidi="ar-SA"/>
        </w:rPr>
      </w:pPr>
      <w:r w:rsidRPr="003A59E7">
        <w:rPr>
          <w:rFonts w:eastAsiaTheme="minorHAnsi"/>
          <w:b/>
          <w:lang w:bidi="ar-SA"/>
        </w:rPr>
        <w:lastRenderedPageBreak/>
        <w:t xml:space="preserve">Antes </w:t>
      </w:r>
      <w:r w:rsidRPr="003A59E7">
        <w:rPr>
          <w:rFonts w:eastAsiaTheme="minorHAnsi"/>
          <w:b/>
          <w:noProof/>
          <w:lang w:eastAsia="pt-PT" w:bidi="ar-SA"/>
        </w:rPr>
        <w:drawing>
          <wp:inline distT="0" distB="0" distL="0" distR="0">
            <wp:extent cx="2333625" cy="2333625"/>
            <wp:effectExtent l="19050" t="0" r="9525" b="0"/>
            <wp:docPr id="90"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4" cstate="print"/>
                    <a:srcRect/>
                    <a:stretch>
                      <a:fillRect/>
                    </a:stretch>
                  </pic:blipFill>
                  <pic:spPr bwMode="auto">
                    <a:xfrm>
                      <a:off x="0" y="0"/>
                      <a:ext cx="2333625" cy="2333625"/>
                    </a:xfrm>
                    <a:prstGeom prst="rect">
                      <a:avLst/>
                    </a:prstGeom>
                    <a:noFill/>
                    <a:ln w="9525">
                      <a:noFill/>
                      <a:miter lim="800000"/>
                      <a:headEnd/>
                      <a:tailEnd/>
                    </a:ln>
                  </pic:spPr>
                </pic:pic>
              </a:graphicData>
            </a:graphic>
          </wp:inline>
        </w:drawing>
      </w:r>
      <w:r w:rsidRPr="003A59E7">
        <w:rPr>
          <w:rFonts w:eastAsiaTheme="minorHAnsi"/>
          <w:b/>
          <w:lang w:bidi="ar-SA"/>
        </w:rPr>
        <w:t xml:space="preserve"> </w:t>
      </w:r>
      <w:r w:rsidRPr="003A59E7">
        <w:rPr>
          <w:rFonts w:eastAsiaTheme="minorHAnsi"/>
          <w:b/>
          <w:noProof/>
          <w:lang w:eastAsia="pt-PT" w:bidi="ar-SA"/>
        </w:rPr>
        <w:drawing>
          <wp:inline distT="0" distB="0" distL="0" distR="0">
            <wp:extent cx="1695450" cy="1619250"/>
            <wp:effectExtent l="19050" t="0" r="0" b="0"/>
            <wp:docPr id="91"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5" cstate="print"/>
                    <a:srcRect/>
                    <a:stretch>
                      <a:fillRect/>
                    </a:stretch>
                  </pic:blipFill>
                  <pic:spPr bwMode="auto">
                    <a:xfrm>
                      <a:off x="0" y="0"/>
                      <a:ext cx="1695450" cy="1619250"/>
                    </a:xfrm>
                    <a:prstGeom prst="rect">
                      <a:avLst/>
                    </a:prstGeom>
                    <a:noFill/>
                    <a:ln w="9525">
                      <a:noFill/>
                      <a:miter lim="800000"/>
                      <a:headEnd/>
                      <a:tailEnd/>
                    </a:ln>
                  </pic:spPr>
                </pic:pic>
              </a:graphicData>
            </a:graphic>
          </wp:inline>
        </w:drawing>
      </w:r>
      <w:r w:rsidRPr="003A59E7">
        <w:rPr>
          <w:rFonts w:eastAsiaTheme="minorHAnsi"/>
          <w:b/>
          <w:lang w:bidi="ar-SA"/>
        </w:rPr>
        <w:t xml:space="preserve"> Depois</w:t>
      </w:r>
    </w:p>
    <w:p w:rsidR="003A59E7" w:rsidRPr="003A59E7" w:rsidRDefault="003A59E7" w:rsidP="003A59E7">
      <w:pPr>
        <w:spacing w:line="240" w:lineRule="auto"/>
        <w:ind w:left="113"/>
        <w:jc w:val="both"/>
        <w:rPr>
          <w:rFonts w:eastAsiaTheme="minorHAnsi"/>
          <w:b/>
          <w:lang w:bidi="ar-SA"/>
        </w:rPr>
      </w:pPr>
    </w:p>
    <w:p w:rsidR="003A59E7" w:rsidRPr="003A59E7" w:rsidRDefault="003A59E7" w:rsidP="003A59E7">
      <w:pPr>
        <w:spacing w:after="0" w:line="240" w:lineRule="auto"/>
        <w:ind w:left="113"/>
        <w:jc w:val="both"/>
        <w:rPr>
          <w:rFonts w:eastAsiaTheme="minorHAnsi"/>
          <w:b/>
          <w:lang w:bidi="ar-SA"/>
        </w:rPr>
      </w:pPr>
      <w:r w:rsidRPr="003A59E7">
        <w:rPr>
          <w:rFonts w:eastAsiaTheme="minorHAnsi"/>
          <w:b/>
          <w:lang w:bidi="ar-SA"/>
        </w:rPr>
        <w:t>E assim estamos até a tecnologia de hoje.</w:t>
      </w:r>
    </w:p>
    <w:p w:rsidR="003A59E7" w:rsidRPr="003A59E7" w:rsidRDefault="003A59E7" w:rsidP="003A59E7">
      <w:pPr>
        <w:spacing w:after="0" w:line="240" w:lineRule="auto"/>
        <w:ind w:left="113" w:firstLine="595"/>
        <w:jc w:val="both"/>
        <w:rPr>
          <w:rFonts w:eastAsiaTheme="minorHAnsi"/>
          <w:b/>
          <w:lang w:bidi="ar-SA"/>
        </w:rPr>
      </w:pPr>
      <w:r w:rsidRPr="003A59E7">
        <w:rPr>
          <w:rFonts w:eastAsiaTheme="minorHAnsi"/>
          <w:b/>
          <w:lang w:bidi="ar-SA"/>
        </w:rPr>
        <w:t>Eu muitas das vezes penso que estou a sonhar, porque tento acreditar que esta toda modernização possa ser um bem para mundo! No qual eu estou a fazer parte integrante.</w:t>
      </w:r>
    </w:p>
    <w:p w:rsidR="003A59E7" w:rsidRPr="003A59E7" w:rsidRDefault="003A59E7" w:rsidP="003A59E7">
      <w:pPr>
        <w:spacing w:after="0" w:line="240" w:lineRule="auto"/>
        <w:ind w:left="113" w:firstLine="595"/>
        <w:jc w:val="both"/>
        <w:rPr>
          <w:rFonts w:eastAsiaTheme="minorHAnsi"/>
          <w:b/>
          <w:lang w:bidi="ar-SA"/>
        </w:rPr>
      </w:pPr>
      <w:r w:rsidRPr="003A59E7">
        <w:rPr>
          <w:rFonts w:eastAsiaTheme="minorHAnsi"/>
          <w:b/>
          <w:lang w:bidi="ar-SA"/>
        </w:rPr>
        <w:t>Lembro de ter o meu primeiro telemóvel, e ele foi bastante útil por estar sempre em contacto com alguém!</w:t>
      </w:r>
    </w:p>
    <w:p w:rsidR="003A59E7" w:rsidRPr="003A59E7" w:rsidRDefault="003A59E7" w:rsidP="003A59E7">
      <w:pPr>
        <w:spacing w:after="0" w:line="240" w:lineRule="auto"/>
        <w:ind w:left="113"/>
        <w:jc w:val="both"/>
        <w:rPr>
          <w:rFonts w:eastAsiaTheme="minorHAnsi"/>
          <w:b/>
          <w:lang w:bidi="ar-SA"/>
        </w:rPr>
      </w:pPr>
      <w:r w:rsidRPr="003A59E7">
        <w:rPr>
          <w:rFonts w:eastAsiaTheme="minorHAnsi"/>
          <w:b/>
          <w:lang w:bidi="ar-SA"/>
        </w:rPr>
        <w:t>Quando se tinha rede!</w:t>
      </w:r>
    </w:p>
    <w:p w:rsidR="003A59E7" w:rsidRPr="003A59E7" w:rsidRDefault="003A59E7" w:rsidP="003A59E7">
      <w:pPr>
        <w:spacing w:after="0" w:line="240" w:lineRule="auto"/>
        <w:ind w:left="113" w:firstLine="595"/>
        <w:jc w:val="both"/>
        <w:rPr>
          <w:rFonts w:eastAsiaTheme="minorHAnsi"/>
          <w:b/>
          <w:lang w:bidi="ar-SA"/>
        </w:rPr>
      </w:pPr>
      <w:r w:rsidRPr="003A59E7">
        <w:rPr>
          <w:rFonts w:eastAsiaTheme="minorHAnsi"/>
          <w:b/>
          <w:lang w:bidi="ar-SA"/>
        </w:rPr>
        <w:t xml:space="preserve"> Embora fosse totalmente diferente as chamadas, e as mensagens.</w:t>
      </w:r>
    </w:p>
    <w:p w:rsidR="003A59E7" w:rsidRPr="003A59E7" w:rsidRDefault="003A59E7" w:rsidP="003A59E7">
      <w:pPr>
        <w:spacing w:after="0" w:line="240" w:lineRule="auto"/>
        <w:ind w:left="113" w:firstLine="595"/>
        <w:jc w:val="both"/>
        <w:rPr>
          <w:rFonts w:eastAsiaTheme="minorHAnsi"/>
          <w:b/>
          <w:lang w:bidi="ar-SA"/>
        </w:rPr>
      </w:pPr>
      <w:r w:rsidRPr="003A59E7">
        <w:rPr>
          <w:rFonts w:eastAsiaTheme="minorHAnsi"/>
          <w:b/>
          <w:lang w:bidi="ar-SA"/>
        </w:rPr>
        <w:t>Não podia fazer muitas chamadas, enviar mensagens, por ser muito caro. Hoje as operadoras já dão mensagens de borla, e chamadas de telefone, pagando uma pequena mensalidade.</w:t>
      </w:r>
    </w:p>
    <w:p w:rsidR="003A59E7" w:rsidRPr="003A59E7" w:rsidRDefault="003A59E7" w:rsidP="003A59E7">
      <w:pPr>
        <w:rPr>
          <w:lang w:eastAsia="pt-PT" w:bidi="ar-SA"/>
        </w:rPr>
      </w:pPr>
    </w:p>
    <w:p w:rsidR="00E14B83" w:rsidRPr="00DD36D6" w:rsidRDefault="003A59E7" w:rsidP="003A59E7">
      <w:pPr>
        <w:pStyle w:val="Ttulo2"/>
        <w:rPr>
          <w:lang w:bidi="ar-SA"/>
        </w:rPr>
      </w:pPr>
      <w:r>
        <w:rPr>
          <w:lang w:bidi="ar-SA"/>
        </w:rPr>
        <w:t>Eu e o outro</w:t>
      </w:r>
    </w:p>
    <w:p w:rsidR="003A59E7" w:rsidRPr="003A59E7" w:rsidRDefault="003A59E7" w:rsidP="003A59E7">
      <w:pPr>
        <w:rPr>
          <w:rFonts w:eastAsia="Times New Roman"/>
          <w:b/>
          <w:lang w:bidi="ar-SA"/>
        </w:rPr>
      </w:pPr>
      <w:r w:rsidRPr="003A59E7">
        <w:rPr>
          <w:rFonts w:eastAsia="Times New Roman"/>
          <w:b/>
          <w:lang w:bidi="ar-SA"/>
        </w:rPr>
        <w:t>O meu eu...</w:t>
      </w:r>
    </w:p>
    <w:p w:rsidR="003A59E7" w:rsidRPr="000B1596" w:rsidRDefault="003A59E7" w:rsidP="003A59E7">
      <w:pPr>
        <w:pStyle w:val="Ttulo3"/>
        <w:numPr>
          <w:ilvl w:val="0"/>
          <w:numId w:val="33"/>
        </w:numPr>
        <w:rPr>
          <w:rFonts w:eastAsia="Times New Roman"/>
          <w:lang w:bidi="ar-SA"/>
        </w:rPr>
      </w:pPr>
      <w:r w:rsidRPr="000B1596">
        <w:rPr>
          <w:rFonts w:eastAsia="Times New Roman"/>
          <w:i/>
          <w:iCs/>
          <w:lang w:bidi="ar-SA"/>
        </w:rPr>
        <w:t xml:space="preserve">Como eu sou, como penso, </w:t>
      </w:r>
      <w:r w:rsidRPr="000B1596">
        <w:rPr>
          <w:rFonts w:eastAsia="Times New Roman"/>
          <w:b w:val="0"/>
          <w:bCs w:val="0"/>
          <w:i/>
          <w:iCs/>
          <w:lang w:bidi="ar-SA"/>
        </w:rPr>
        <w:t>como</w:t>
      </w:r>
      <w:r w:rsidRPr="000B1596">
        <w:rPr>
          <w:rFonts w:eastAsia="Times New Roman"/>
          <w:i/>
          <w:iCs/>
          <w:lang w:bidi="ar-SA"/>
        </w:rPr>
        <w:t xml:space="preserve"> vejo o mundo na minha mente</w:t>
      </w:r>
    </w:p>
    <w:p w:rsidR="0051707F" w:rsidRDefault="0051707F" w:rsidP="0051707F">
      <w:pPr>
        <w:rPr>
          <w:lang w:eastAsia="pt-PT"/>
        </w:rPr>
      </w:pPr>
    </w:p>
    <w:p w:rsidR="003A59E7" w:rsidRPr="003A59E7" w:rsidRDefault="003A59E7" w:rsidP="003A59E7">
      <w:pPr>
        <w:ind w:firstLine="360"/>
        <w:jc w:val="both"/>
        <w:rPr>
          <w:rFonts w:eastAsia="Verdana"/>
          <w:b/>
          <w:lang w:bidi="ar-SA"/>
        </w:rPr>
      </w:pPr>
      <w:r w:rsidRPr="003A59E7">
        <w:rPr>
          <w:rFonts w:eastAsia="Verdana"/>
          <w:b/>
          <w:lang w:bidi="ar-SA"/>
        </w:rPr>
        <w:t>Eu sou uma pessoa pensador, estou sempre a visionar o meu passado para poder entender o futuro. Porquê!</w:t>
      </w:r>
    </w:p>
    <w:p w:rsidR="003A59E7" w:rsidRPr="003A59E7" w:rsidRDefault="003A59E7" w:rsidP="003A59E7">
      <w:pPr>
        <w:ind w:firstLine="360"/>
        <w:jc w:val="both"/>
        <w:rPr>
          <w:rFonts w:eastAsia="Verdana"/>
          <w:b/>
          <w:lang w:bidi="ar-SA"/>
        </w:rPr>
      </w:pPr>
      <w:r w:rsidRPr="003A59E7">
        <w:rPr>
          <w:rFonts w:eastAsia="Verdana"/>
          <w:b/>
          <w:lang w:bidi="ar-SA"/>
        </w:rPr>
        <w:t>Porque penso que sou muito diferente das pessoas comuns, não quero dizer que as pessoas também não são iguais, uma das outras. Mas eu vejo o meu mundo no qual não devia haver guerra, fome, que devíamos ajudar uns aos outros como vem dos livros da velha história, que devemos ser amigos do nosso ser, ajudar uns aos outros para uma vida melhor.</w:t>
      </w:r>
    </w:p>
    <w:p w:rsidR="003A59E7" w:rsidRPr="003A59E7" w:rsidRDefault="003A59E7" w:rsidP="003A59E7">
      <w:pPr>
        <w:ind w:firstLine="360"/>
        <w:jc w:val="both"/>
        <w:rPr>
          <w:rFonts w:eastAsia="Verdana"/>
          <w:b/>
          <w:lang w:bidi="ar-SA"/>
        </w:rPr>
      </w:pPr>
      <w:r w:rsidRPr="003A59E7">
        <w:rPr>
          <w:rFonts w:eastAsia="Verdana"/>
          <w:b/>
          <w:lang w:bidi="ar-SA"/>
        </w:rPr>
        <w:t>Como um casulo de abelhas que tem os seus comandantes, e não se distingue do seus operários. Porque elas vivem para ser um só no seu melhor habitat.</w:t>
      </w:r>
    </w:p>
    <w:p w:rsidR="003A59E7" w:rsidRPr="003A59E7" w:rsidRDefault="003A59E7" w:rsidP="003A59E7">
      <w:pPr>
        <w:ind w:firstLine="360"/>
        <w:jc w:val="both"/>
        <w:rPr>
          <w:rFonts w:eastAsia="Verdana"/>
          <w:b/>
          <w:lang w:bidi="ar-SA"/>
        </w:rPr>
      </w:pPr>
      <w:r w:rsidRPr="003A59E7">
        <w:rPr>
          <w:rFonts w:eastAsia="Verdana"/>
          <w:b/>
          <w:lang w:bidi="ar-SA"/>
        </w:rPr>
        <w:t>Tento compreender os meus companheiros de luta, que somos todos nós que moramos desta selva que é a vida, e gostava de saber que não há fome, nem guerra, ou imigração, para poder fugir à pobreza que possa existir do seu Países.</w:t>
      </w:r>
    </w:p>
    <w:p w:rsidR="003A59E7" w:rsidRPr="003A59E7" w:rsidRDefault="003A59E7" w:rsidP="003A59E7">
      <w:pPr>
        <w:ind w:firstLine="360"/>
        <w:jc w:val="both"/>
        <w:rPr>
          <w:rFonts w:eastAsia="Verdana"/>
          <w:b/>
          <w:lang w:bidi="ar-SA"/>
        </w:rPr>
      </w:pPr>
      <w:r w:rsidRPr="003A59E7">
        <w:rPr>
          <w:rFonts w:eastAsia="Verdana"/>
          <w:b/>
          <w:lang w:bidi="ar-SA"/>
        </w:rPr>
        <w:lastRenderedPageBreak/>
        <w:t>Estamos no séc. XXI, não devíamos saber cuidar melhor de nós mesmos, penso que o homem está destruir tudo que ama, para o interesse de meia dúzia que pensa que é Deus do Mundo!</w:t>
      </w:r>
    </w:p>
    <w:p w:rsidR="003A59E7" w:rsidRPr="003A59E7" w:rsidRDefault="003A59E7" w:rsidP="003A59E7">
      <w:pPr>
        <w:ind w:firstLine="360"/>
        <w:jc w:val="both"/>
        <w:rPr>
          <w:rFonts w:eastAsia="Verdana"/>
          <w:b/>
          <w:lang w:bidi="ar-SA"/>
        </w:rPr>
      </w:pPr>
      <w:r w:rsidRPr="003A59E7">
        <w:rPr>
          <w:rFonts w:eastAsia="Verdana"/>
          <w:b/>
          <w:lang w:bidi="ar-SA"/>
        </w:rPr>
        <w:t>Penso que a maioria é contra, não gosta de ouvir na comunicação social, que à muita violação do direito do homem, que temos milhares de seres a morrer à fome, muita pobreza que não pode defender-se da sua miséria de vida. A essas pessoas sinto-me que devo ajudar, sem saber como, sinto-me impotente sem saber o que fazer para ajudar essas pessoas, para me sentir vivo e útil a sociedade.</w:t>
      </w:r>
    </w:p>
    <w:p w:rsidR="003A59E7" w:rsidRPr="003A59E7" w:rsidRDefault="003A59E7" w:rsidP="003A59E7">
      <w:pPr>
        <w:ind w:firstLine="360"/>
        <w:jc w:val="both"/>
        <w:rPr>
          <w:rFonts w:eastAsia="Verdana"/>
          <w:b/>
          <w:lang w:bidi="ar-SA"/>
        </w:rPr>
      </w:pPr>
      <w:r w:rsidRPr="003A59E7">
        <w:rPr>
          <w:rFonts w:eastAsia="Verdana"/>
          <w:b/>
          <w:lang w:bidi="ar-SA"/>
        </w:rPr>
        <w:t>Gostava de pensar que posso ter os meus filhos numa sociedade amigável, que nada possa acontecer de mal.</w:t>
      </w:r>
    </w:p>
    <w:p w:rsidR="003A59E7" w:rsidRPr="003A59E7" w:rsidRDefault="003A59E7" w:rsidP="003A59E7">
      <w:pPr>
        <w:ind w:firstLine="360"/>
        <w:jc w:val="both"/>
        <w:rPr>
          <w:rFonts w:eastAsia="Verdana"/>
          <w:b/>
          <w:lang w:bidi="ar-SA"/>
        </w:rPr>
      </w:pPr>
      <w:r w:rsidRPr="003A59E7">
        <w:rPr>
          <w:rFonts w:eastAsia="Verdana"/>
          <w:b/>
          <w:lang w:bidi="ar-SA"/>
        </w:rPr>
        <w:t>Hoje em dia penso que nem eu estou em segurança no meu País, que em qualquer momento pode haver uma guerra mundial, para produzir mais miséria, para pôr uns contra os outros. Sem saber qual o interesse da destruição que vivemos.</w:t>
      </w:r>
    </w:p>
    <w:p w:rsidR="003A59E7" w:rsidRPr="003A59E7" w:rsidRDefault="003A59E7" w:rsidP="003A59E7">
      <w:pPr>
        <w:ind w:firstLine="360"/>
        <w:jc w:val="both"/>
        <w:rPr>
          <w:rFonts w:eastAsia="Verdana"/>
          <w:b/>
          <w:lang w:bidi="ar-SA"/>
        </w:rPr>
      </w:pPr>
      <w:r w:rsidRPr="003A59E7">
        <w:rPr>
          <w:rFonts w:eastAsia="Verdana"/>
          <w:b/>
          <w:lang w:bidi="ar-SA"/>
        </w:rPr>
        <w:t>No dia-a-dia também condeno a minha maneira de ser, por ver tanto egoísmo das pessoas. E conseguem transmitir para as gerações mais novas que devem ter uma vida destorcida da realidade.</w:t>
      </w:r>
    </w:p>
    <w:p w:rsidR="003A59E7" w:rsidRDefault="003A59E7" w:rsidP="003A59E7">
      <w:pPr>
        <w:pStyle w:val="Ttulo3"/>
        <w:numPr>
          <w:ilvl w:val="0"/>
          <w:numId w:val="33"/>
        </w:numPr>
        <w:rPr>
          <w:rFonts w:eastAsia="Times New Roman"/>
          <w:lang w:bidi="ar-SA"/>
        </w:rPr>
      </w:pPr>
      <w:r w:rsidRPr="003A59E7">
        <w:rPr>
          <w:rFonts w:eastAsia="Times New Roman"/>
          <w:lang w:bidi="ar-SA"/>
        </w:rPr>
        <w:t>Como as pessoas me vêem, e pensam de mim.</w:t>
      </w:r>
    </w:p>
    <w:p w:rsidR="000B1596" w:rsidRDefault="000B1596" w:rsidP="000B1596">
      <w:pPr>
        <w:rPr>
          <w:lang w:bidi="ar-SA"/>
        </w:rPr>
      </w:pPr>
    </w:p>
    <w:p w:rsidR="000B1596" w:rsidRPr="000B1596" w:rsidRDefault="000B1596" w:rsidP="000B1596">
      <w:pPr>
        <w:ind w:firstLine="360"/>
        <w:rPr>
          <w:rFonts w:eastAsia="Times New Roman"/>
          <w:b/>
          <w:lang w:bidi="ar-SA"/>
        </w:rPr>
      </w:pPr>
      <w:r w:rsidRPr="000B1596">
        <w:rPr>
          <w:rFonts w:eastAsia="Times New Roman"/>
          <w:b/>
          <w:lang w:bidi="ar-SA"/>
        </w:rPr>
        <w:t>Nem sei como pensar, mas uma coisa sei quando alguém quer companhia, ajuda, vem ter comigo se conhece-me para alegrar, aconselhar, ou enganar!</w:t>
      </w:r>
    </w:p>
    <w:p w:rsidR="000B1596" w:rsidRPr="000B1596" w:rsidRDefault="000B1596" w:rsidP="000B1596">
      <w:pPr>
        <w:ind w:firstLine="360"/>
        <w:rPr>
          <w:rFonts w:eastAsia="Times New Roman"/>
          <w:b/>
          <w:lang w:bidi="ar-SA"/>
        </w:rPr>
      </w:pPr>
      <w:r w:rsidRPr="000B1596">
        <w:rPr>
          <w:rFonts w:eastAsia="Times New Roman"/>
          <w:b/>
          <w:lang w:bidi="ar-SA"/>
        </w:rPr>
        <w:t>O mundo, é tão minhoquinhas, que nunca sei o que as pessoas pretendem, ou pensão, só muito mais tarde é que posso adivinhar o que a pessoa pretendia.</w:t>
      </w:r>
    </w:p>
    <w:p w:rsidR="000B1596" w:rsidRPr="000B1596" w:rsidRDefault="000B1596" w:rsidP="000B1596">
      <w:pPr>
        <w:ind w:firstLine="360"/>
        <w:rPr>
          <w:rFonts w:eastAsia="Times New Roman"/>
          <w:b/>
          <w:lang w:bidi="ar-SA"/>
        </w:rPr>
      </w:pPr>
      <w:r w:rsidRPr="000B1596">
        <w:rPr>
          <w:rFonts w:eastAsia="Times New Roman"/>
          <w:b/>
          <w:lang w:bidi="ar-SA"/>
        </w:rPr>
        <w:t>O homem tem tanto para prender, mas pensa que é Deus. Por isso pagamos tão caro a factura</w:t>
      </w:r>
    </w:p>
    <w:p w:rsidR="000B1596" w:rsidRPr="000B1596" w:rsidRDefault="000B1596" w:rsidP="000B1596">
      <w:pPr>
        <w:pStyle w:val="Ttulo2"/>
        <w:rPr>
          <w:lang w:bidi="ar-SA"/>
        </w:rPr>
      </w:pPr>
      <w:r w:rsidRPr="000B1596">
        <w:rPr>
          <w:lang w:bidi="ar-SA"/>
        </w:rPr>
        <w:t>Reflexão da Cultura Língua e Comunicação “CLC”</w:t>
      </w:r>
    </w:p>
    <w:p w:rsidR="003A59E7" w:rsidRDefault="003A59E7" w:rsidP="0051707F">
      <w:pPr>
        <w:rPr>
          <w:lang w:eastAsia="pt-PT"/>
        </w:rPr>
      </w:pPr>
    </w:p>
    <w:p w:rsidR="000B1596" w:rsidRPr="000B1596" w:rsidRDefault="000B1596" w:rsidP="000B1596">
      <w:pPr>
        <w:rPr>
          <w:rFonts w:ascii="Calibri" w:eastAsia="Calibri" w:hAnsi="Calibri" w:cs="Times New Roman"/>
          <w:b/>
          <w:lang w:val="pt-BR" w:bidi="ar-SA"/>
        </w:rPr>
      </w:pPr>
      <w:r w:rsidRPr="000B1596">
        <w:rPr>
          <w:rFonts w:ascii="Calibri" w:eastAsia="Calibri" w:hAnsi="Calibri" w:cs="Times New Roman"/>
          <w:lang w:val="pt-BR" w:bidi="ar-SA"/>
        </w:rPr>
        <w:tab/>
      </w:r>
      <w:r w:rsidRPr="000B1596">
        <w:rPr>
          <w:rFonts w:ascii="Calibri" w:eastAsia="Calibri" w:hAnsi="Calibri" w:cs="Times New Roman"/>
          <w:b/>
          <w:lang w:val="pt-BR" w:bidi="ar-SA"/>
        </w:rPr>
        <w:t>Os módulos “CLS” foram muito enriquecedores, deram a hipótese de explorar a língua Portuguesa, um maior conhecimento das nossas tradições.</w:t>
      </w:r>
    </w:p>
    <w:p w:rsidR="000B1596" w:rsidRPr="000B1596" w:rsidRDefault="000B1596" w:rsidP="000B1596">
      <w:pPr>
        <w:rPr>
          <w:rFonts w:ascii="Calibri" w:eastAsia="Calibri" w:hAnsi="Calibri" w:cs="Times New Roman"/>
          <w:b/>
          <w:lang w:val="pt-BR" w:bidi="ar-SA"/>
        </w:rPr>
      </w:pPr>
      <w:r w:rsidRPr="000B1596">
        <w:rPr>
          <w:rFonts w:ascii="Calibri" w:eastAsia="Calibri" w:hAnsi="Calibri" w:cs="Times New Roman"/>
          <w:b/>
          <w:lang w:val="pt-BR" w:bidi="ar-SA"/>
        </w:rPr>
        <w:tab/>
        <w:t>Começamos com as tecnologias, falando das vantagens e desvantagens, da sua importância e da sua influência na língua e linguagem, debatendo as nossas opiniões.</w:t>
      </w:r>
    </w:p>
    <w:p w:rsidR="000B1596" w:rsidRPr="000B1596" w:rsidRDefault="000B1596" w:rsidP="000B1596">
      <w:pPr>
        <w:rPr>
          <w:rFonts w:ascii="Calibri" w:eastAsia="Calibri" w:hAnsi="Calibri" w:cs="Times New Roman"/>
          <w:b/>
          <w:lang w:val="pt-BR" w:bidi="ar-SA"/>
        </w:rPr>
      </w:pPr>
      <w:r w:rsidRPr="000B1596">
        <w:rPr>
          <w:rFonts w:ascii="Calibri" w:eastAsia="Calibri" w:hAnsi="Calibri" w:cs="Times New Roman"/>
          <w:b/>
          <w:lang w:val="pt-BR" w:bidi="ar-SA"/>
        </w:rPr>
        <w:tab/>
        <w:t>A construção de casas que se auto-sustentavam de modo ecológico, elaboração dum projeto de uma casa de sonho. Debates a tentar construir um bairro não-poluente.</w:t>
      </w:r>
    </w:p>
    <w:p w:rsidR="000B1596" w:rsidRPr="000B1596" w:rsidRDefault="000B1596" w:rsidP="000B1596">
      <w:pPr>
        <w:rPr>
          <w:rFonts w:ascii="Calibri" w:eastAsia="Calibri" w:hAnsi="Calibri" w:cs="Times New Roman"/>
          <w:b/>
          <w:lang w:val="pt-BR" w:bidi="ar-SA"/>
        </w:rPr>
      </w:pPr>
      <w:r w:rsidRPr="000B1596">
        <w:rPr>
          <w:rFonts w:ascii="Calibri" w:eastAsia="Calibri" w:hAnsi="Calibri" w:cs="Times New Roman"/>
          <w:b/>
          <w:lang w:val="pt-BR" w:bidi="ar-SA"/>
        </w:rPr>
        <w:tab/>
        <w:t>Falamos das mass middia, quais os objetivos.</w:t>
      </w:r>
    </w:p>
    <w:p w:rsidR="000B1596" w:rsidRPr="000B1596" w:rsidRDefault="000B1596" w:rsidP="000B1596">
      <w:pPr>
        <w:ind w:firstLine="708"/>
        <w:rPr>
          <w:rFonts w:ascii="Calibri" w:eastAsia="Calibri" w:hAnsi="Calibri" w:cs="Times New Roman"/>
          <w:b/>
          <w:lang w:val="pt-BR" w:bidi="ar-SA"/>
        </w:rPr>
      </w:pPr>
      <w:r w:rsidRPr="000B1596">
        <w:rPr>
          <w:rFonts w:ascii="Calibri" w:eastAsia="Calibri" w:hAnsi="Calibri" w:cs="Times New Roman"/>
          <w:b/>
          <w:lang w:val="pt-BR" w:bidi="ar-SA"/>
        </w:rPr>
        <w:lastRenderedPageBreak/>
        <w:t>Debates em grupo. Como a comunicação da Internet que transporta para qual quer lado do mundo as suas mensagens ao segundo, os prós e os porquês dos erros ortográficos, as vantagens e as desvantagens.</w:t>
      </w:r>
    </w:p>
    <w:p w:rsidR="000B1596" w:rsidRPr="000B1596" w:rsidRDefault="000B1596" w:rsidP="000B1596">
      <w:pPr>
        <w:ind w:firstLine="708"/>
        <w:rPr>
          <w:rFonts w:ascii="Calibri" w:eastAsia="Calibri" w:hAnsi="Calibri" w:cs="Times New Roman"/>
          <w:b/>
          <w:lang w:val="pt-BR" w:bidi="ar-SA"/>
        </w:rPr>
      </w:pPr>
      <w:r w:rsidRPr="000B1596">
        <w:rPr>
          <w:rFonts w:ascii="Calibri" w:eastAsia="Calibri" w:hAnsi="Calibri" w:cs="Times New Roman"/>
          <w:b/>
          <w:lang w:val="pt-BR" w:bidi="ar-SA"/>
        </w:rPr>
        <w:t>Controvérsias Públicas onde podemos expor as nossas idéias  nas questões políticas e religiosas.</w:t>
      </w:r>
    </w:p>
    <w:p w:rsidR="000B1596" w:rsidRPr="000B1596" w:rsidRDefault="000B1596" w:rsidP="000B1596">
      <w:pPr>
        <w:ind w:firstLine="708"/>
        <w:rPr>
          <w:rFonts w:ascii="Calibri" w:eastAsia="Calibri" w:hAnsi="Calibri" w:cs="Times New Roman"/>
          <w:b/>
          <w:lang w:val="pt-BR" w:bidi="ar-SA"/>
        </w:rPr>
      </w:pPr>
      <w:r w:rsidRPr="000B1596">
        <w:rPr>
          <w:rFonts w:ascii="Calibri" w:eastAsia="Calibri" w:hAnsi="Calibri" w:cs="Times New Roman"/>
          <w:b/>
          <w:lang w:val="pt-BR" w:bidi="ar-SA"/>
        </w:rPr>
        <w:t>Está UFCD foi interessante e muito enriquecedor.</w:t>
      </w:r>
    </w:p>
    <w:p w:rsidR="00C913DA" w:rsidRDefault="00C913DA">
      <w:pPr>
        <w:rPr>
          <w:lang w:val="pt-BR" w:eastAsia="pt-PT"/>
        </w:rPr>
      </w:pPr>
      <w:r>
        <w:rPr>
          <w:lang w:val="pt-BR" w:eastAsia="pt-PT"/>
        </w:rPr>
        <w:br w:type="page"/>
      </w:r>
    </w:p>
    <w:p w:rsidR="00C47EF4" w:rsidRDefault="00C47EF4" w:rsidP="00C47EF4">
      <w:pPr>
        <w:pStyle w:val="Ttulo1"/>
        <w:jc w:val="center"/>
        <w:rPr>
          <w:lang w:eastAsia="pt-PT"/>
        </w:rPr>
      </w:pPr>
    </w:p>
    <w:p w:rsidR="00C47EF4" w:rsidRDefault="00C47EF4" w:rsidP="00C47EF4">
      <w:pPr>
        <w:pStyle w:val="Ttulo1"/>
        <w:jc w:val="center"/>
        <w:rPr>
          <w:lang w:eastAsia="pt-PT"/>
        </w:rPr>
      </w:pPr>
    </w:p>
    <w:p w:rsidR="00C47EF4" w:rsidRDefault="00C47EF4" w:rsidP="00C47EF4">
      <w:pPr>
        <w:pStyle w:val="Ttulo1"/>
        <w:jc w:val="center"/>
        <w:rPr>
          <w:lang w:eastAsia="pt-PT"/>
        </w:rPr>
      </w:pPr>
    </w:p>
    <w:p w:rsidR="00C47EF4" w:rsidRDefault="00C47EF4" w:rsidP="00C47EF4">
      <w:pPr>
        <w:pStyle w:val="Ttulo1"/>
        <w:jc w:val="center"/>
        <w:rPr>
          <w:lang w:eastAsia="pt-PT"/>
        </w:rPr>
      </w:pPr>
    </w:p>
    <w:p w:rsidR="005B4AD9" w:rsidRDefault="005B4AD9" w:rsidP="00C47EF4">
      <w:pPr>
        <w:pStyle w:val="Ttulo1"/>
        <w:jc w:val="center"/>
        <w:rPr>
          <w:lang w:eastAsia="pt-PT"/>
        </w:rPr>
      </w:pPr>
      <w:r>
        <w:rPr>
          <w:lang w:eastAsia="pt-PT"/>
        </w:rPr>
        <w:t xml:space="preserve">CLC_LEI  –  Língua Estrangeira </w:t>
      </w:r>
      <w:r w:rsidR="003F0239">
        <w:rPr>
          <w:lang w:eastAsia="pt-PT"/>
        </w:rPr>
        <w:t>–</w:t>
      </w:r>
      <w:r>
        <w:rPr>
          <w:lang w:eastAsia="pt-PT"/>
        </w:rPr>
        <w:t xml:space="preserve"> Iniciação</w:t>
      </w:r>
    </w:p>
    <w:p w:rsidR="00C47EF4" w:rsidRDefault="00C47EF4">
      <w:pPr>
        <w:rPr>
          <w:lang w:eastAsia="pt-PT"/>
        </w:rPr>
      </w:pPr>
      <w:r>
        <w:rPr>
          <w:lang w:eastAsia="pt-PT"/>
        </w:rPr>
        <w:br w:type="page"/>
      </w:r>
    </w:p>
    <w:p w:rsidR="003F0239" w:rsidRDefault="003F0239" w:rsidP="003F0239">
      <w:pPr>
        <w:rPr>
          <w:lang w:eastAsia="pt-PT"/>
        </w:rPr>
      </w:pPr>
    </w:p>
    <w:p w:rsidR="00C913DA" w:rsidRDefault="00C913DA" w:rsidP="00C913DA">
      <w:pPr>
        <w:pStyle w:val="Ttulo2"/>
        <w:rPr>
          <w:lang w:eastAsia="pt-PT"/>
        </w:rPr>
      </w:pPr>
      <w:r w:rsidRPr="00C913DA">
        <w:rPr>
          <w:lang w:eastAsia="pt-PT"/>
        </w:rPr>
        <w:t>Family Tree</w:t>
      </w:r>
    </w:p>
    <w:p w:rsidR="00C913DA" w:rsidRDefault="00C913DA" w:rsidP="00C913DA">
      <w:pPr>
        <w:pStyle w:val="Ttulo2"/>
        <w:rPr>
          <w:lang w:eastAsia="pt-PT"/>
        </w:rPr>
      </w:pPr>
    </w:p>
    <w:p w:rsidR="00C913DA" w:rsidRPr="00C913DA" w:rsidRDefault="00C913DA" w:rsidP="00C913DA">
      <w:pPr>
        <w:ind w:firstLine="708"/>
        <w:rPr>
          <w:rFonts w:eastAsiaTheme="minorHAnsi"/>
          <w:b/>
          <w:lang w:val="en-US" w:bidi="ar-SA"/>
        </w:rPr>
      </w:pPr>
      <w:r w:rsidRPr="00C913DA">
        <w:rPr>
          <w:rFonts w:eastAsiaTheme="minorHAnsi"/>
          <w:b/>
          <w:lang w:val="en-US" w:bidi="ar-SA"/>
        </w:rPr>
        <w:t>My name is Paulo, and here I present my family tree.</w:t>
      </w:r>
    </w:p>
    <w:p w:rsidR="00C913DA" w:rsidRPr="00C913DA" w:rsidRDefault="00C913DA" w:rsidP="00C913DA">
      <w:pPr>
        <w:ind w:firstLine="708"/>
        <w:rPr>
          <w:rFonts w:eastAsiaTheme="minorHAnsi"/>
          <w:b/>
          <w:lang w:val="en-US" w:bidi="ar-SA"/>
        </w:rPr>
      </w:pPr>
      <w:r w:rsidRPr="00C913DA">
        <w:rPr>
          <w:rFonts w:eastAsiaTheme="minorHAnsi"/>
          <w:b/>
          <w:lang w:val="en-US" w:bidi="ar-SA"/>
        </w:rPr>
        <w:t>My mom Conceição married with my father Carreira, and they have me and my sister Catarina.</w:t>
      </w:r>
    </w:p>
    <w:p w:rsidR="00C913DA" w:rsidRPr="00C913DA" w:rsidRDefault="00C913DA" w:rsidP="00C913DA">
      <w:pPr>
        <w:ind w:firstLine="708"/>
        <w:rPr>
          <w:rFonts w:eastAsiaTheme="minorHAnsi"/>
          <w:b/>
          <w:lang w:val="en-US" w:bidi="ar-SA"/>
        </w:rPr>
      </w:pPr>
      <w:r w:rsidRPr="00C913DA">
        <w:rPr>
          <w:rFonts w:eastAsiaTheme="minorHAnsi"/>
          <w:b/>
          <w:lang w:val="en-US" w:bidi="ar-SA"/>
        </w:rPr>
        <w:t>Oscar´s is my brother in law , he is great</w:t>
      </w:r>
    </w:p>
    <w:p w:rsidR="00C913DA" w:rsidRPr="00C913DA" w:rsidRDefault="00C913DA" w:rsidP="00C913DA">
      <w:pPr>
        <w:ind w:firstLine="708"/>
        <w:rPr>
          <w:rFonts w:eastAsiaTheme="minorHAnsi"/>
          <w:b/>
          <w:lang w:val="en-US" w:bidi="ar-SA"/>
        </w:rPr>
      </w:pPr>
      <w:r w:rsidRPr="00C913DA">
        <w:rPr>
          <w:rFonts w:eastAsiaTheme="minorHAnsi"/>
          <w:b/>
          <w:lang w:val="en-US" w:bidi="ar-SA"/>
        </w:rPr>
        <w:t>I married with Paula and we have two kids Rute and Pedro they are twins</w:t>
      </w:r>
    </w:p>
    <w:p w:rsidR="00C913DA" w:rsidRDefault="00C913DA" w:rsidP="00C913DA">
      <w:pPr>
        <w:ind w:firstLine="708"/>
        <w:rPr>
          <w:rFonts w:eastAsiaTheme="minorHAnsi"/>
          <w:b/>
          <w:lang w:val="en-US" w:bidi="ar-SA"/>
        </w:rPr>
      </w:pPr>
      <w:r w:rsidRPr="00C913DA">
        <w:rPr>
          <w:rFonts w:eastAsiaTheme="minorHAnsi"/>
          <w:b/>
          <w:lang w:val="en-US" w:bidi="ar-SA"/>
        </w:rPr>
        <w:t>My sister and my brother in law have Cristina my little niece.</w:t>
      </w:r>
    </w:p>
    <w:p w:rsidR="00F73F6A" w:rsidRPr="00C913DA" w:rsidRDefault="00F73F6A" w:rsidP="00C913DA">
      <w:pPr>
        <w:ind w:firstLine="708"/>
        <w:rPr>
          <w:rFonts w:eastAsiaTheme="minorHAnsi"/>
          <w:b/>
          <w:lang w:val="en-US" w:bidi="ar-SA"/>
        </w:rPr>
      </w:pPr>
    </w:p>
    <w:p w:rsidR="003F0239" w:rsidRPr="004E380B" w:rsidRDefault="00C913DA" w:rsidP="00C913DA">
      <w:pPr>
        <w:pStyle w:val="Ttulo2"/>
        <w:rPr>
          <w:lang w:val="en-US"/>
        </w:rPr>
      </w:pPr>
      <w:r w:rsidRPr="004E380B">
        <w:rPr>
          <w:lang w:val="en-US"/>
        </w:rPr>
        <w:t>Facilities prepositions</w:t>
      </w:r>
    </w:p>
    <w:p w:rsidR="00C913DA" w:rsidRPr="00C913DA" w:rsidRDefault="00C913DA" w:rsidP="00C913DA">
      <w:pPr>
        <w:spacing w:after="0" w:line="240" w:lineRule="auto"/>
        <w:jc w:val="center"/>
        <w:rPr>
          <w:rFonts w:ascii="Comic Sans MS" w:eastAsia="Times New Roman" w:hAnsi="Comic Sans MS" w:cs="Arial"/>
          <w:sz w:val="24"/>
          <w:szCs w:val="24"/>
          <w:lang w:val="en-GB" w:eastAsia="pt-PT" w:bidi="ar-SA"/>
        </w:rPr>
      </w:pPr>
      <w:r w:rsidRPr="00C913DA">
        <w:rPr>
          <w:rFonts w:ascii="Comic Sans MS" w:eastAsia="Times New Roman" w:hAnsi="Comic Sans MS" w:cs="Arial"/>
          <w:sz w:val="24"/>
          <w:szCs w:val="24"/>
          <w:lang w:val="en-GB" w:eastAsia="pt-PT" w:bidi="ar-SA"/>
        </w:rPr>
        <w:t>Where is the bus station?</w:t>
      </w:r>
    </w:p>
    <w:p w:rsidR="00C913DA" w:rsidRPr="00C913DA" w:rsidRDefault="00EB4FEC" w:rsidP="00C913DA">
      <w:pPr>
        <w:spacing w:after="0" w:line="240" w:lineRule="auto"/>
        <w:jc w:val="center"/>
        <w:rPr>
          <w:rFonts w:ascii="Comic Sans MS" w:eastAsia="Times New Roman" w:hAnsi="Comic Sans MS" w:cs="Arial"/>
          <w:sz w:val="16"/>
          <w:szCs w:val="16"/>
          <w:lang w:val="en-GB" w:eastAsia="pt-PT" w:bidi="ar-SA"/>
        </w:rPr>
      </w:pPr>
      <w:r>
        <w:rPr>
          <w:rFonts w:ascii="Comic Sans MS" w:eastAsia="Times New Roman" w:hAnsi="Comic Sans MS" w:cs="Arial"/>
          <w:noProof/>
          <w:sz w:val="16"/>
          <w:szCs w:val="16"/>
          <w:lang w:eastAsia="pt-PT" w:bidi="ar-SA"/>
        </w:rPr>
        <w:pict>
          <v:line id="_x0000_s1071" style="position:absolute;left:0;text-align:left;z-index:251706368" from="54pt,3.5pt" to="54pt,201.5pt"/>
        </w:pict>
      </w:r>
      <w:r>
        <w:rPr>
          <w:rFonts w:ascii="Comic Sans MS" w:eastAsia="Times New Roman" w:hAnsi="Comic Sans MS" w:cs="Arial"/>
          <w:noProof/>
          <w:sz w:val="16"/>
          <w:szCs w:val="16"/>
          <w:lang w:eastAsia="pt-PT" w:bidi="ar-SA"/>
        </w:rPr>
        <w:pict>
          <v:line id="_x0000_s1070" style="position:absolute;left:0;text-align:left;z-index:251705344" from="423pt,3.5pt" to="423pt,201.5pt"/>
        </w:pict>
      </w:r>
      <w:r>
        <w:rPr>
          <w:rFonts w:ascii="Comic Sans MS" w:eastAsia="Times New Roman" w:hAnsi="Comic Sans MS" w:cs="Arial"/>
          <w:noProof/>
          <w:sz w:val="16"/>
          <w:szCs w:val="16"/>
          <w:lang w:eastAsia="pt-PT" w:bidi="ar-SA"/>
        </w:rPr>
        <w:pict>
          <v:line id="_x0000_s1073" style="position:absolute;left:0;text-align:left;z-index:251708416" from="54pt,3.5pt" to="423pt,3.5pt"/>
        </w:pict>
      </w:r>
    </w:p>
    <w:tbl>
      <w:tblPr>
        <w:tblW w:w="7080" w:type="dxa"/>
        <w:tblInd w:w="1260" w:type="dxa"/>
        <w:tblCellMar>
          <w:left w:w="70" w:type="dxa"/>
          <w:right w:w="70" w:type="dxa"/>
        </w:tblCellMar>
        <w:tblLook w:val="0000"/>
      </w:tblPr>
      <w:tblGrid>
        <w:gridCol w:w="761"/>
        <w:gridCol w:w="785"/>
        <w:gridCol w:w="761"/>
        <w:gridCol w:w="761"/>
        <w:gridCol w:w="446"/>
        <w:gridCol w:w="1297"/>
        <w:gridCol w:w="761"/>
        <w:gridCol w:w="1508"/>
      </w:tblGrid>
      <w:tr w:rsidR="00C913DA" w:rsidRPr="008363AF" w:rsidTr="002F2AD1">
        <w:trPr>
          <w:trHeight w:val="235"/>
        </w:trPr>
        <w:tc>
          <w:tcPr>
            <w:tcW w:w="761"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p>
        </w:tc>
        <w:tc>
          <w:tcPr>
            <w:tcW w:w="785"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p>
        </w:tc>
        <w:tc>
          <w:tcPr>
            <w:tcW w:w="761"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p>
        </w:tc>
        <w:tc>
          <w:tcPr>
            <w:tcW w:w="761" w:type="dxa"/>
            <w:tcBorders>
              <w:top w:val="nil"/>
              <w:left w:val="nil"/>
              <w:bottom w:val="nil"/>
              <w:right w:val="single" w:sz="12" w:space="0" w:color="auto"/>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r w:rsidRPr="00C913DA">
              <w:rPr>
                <w:rFonts w:ascii="Arial" w:eastAsia="Times New Roman" w:hAnsi="Arial" w:cs="Arial"/>
                <w:b/>
                <w:bCs/>
                <w:sz w:val="20"/>
                <w:szCs w:val="20"/>
                <w:lang w:val="en-GB" w:eastAsia="pt-PT" w:bidi="ar-SA"/>
              </w:rPr>
              <w:t> </w:t>
            </w:r>
          </w:p>
        </w:tc>
        <w:tc>
          <w:tcPr>
            <w:tcW w:w="446" w:type="dxa"/>
            <w:tcBorders>
              <w:top w:val="nil"/>
              <w:left w:val="nil"/>
              <w:right w:val="nil"/>
            </w:tcBorders>
            <w:shd w:val="clear" w:color="auto" w:fill="202020"/>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p>
        </w:tc>
        <w:tc>
          <w:tcPr>
            <w:tcW w:w="1297" w:type="dxa"/>
            <w:tcBorders>
              <w:top w:val="nil"/>
              <w:left w:val="single" w:sz="12" w:space="0" w:color="auto"/>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r w:rsidRPr="00C913DA">
              <w:rPr>
                <w:rFonts w:ascii="Arial" w:eastAsia="Times New Roman" w:hAnsi="Arial" w:cs="Arial"/>
                <w:b/>
                <w:bCs/>
                <w:sz w:val="20"/>
                <w:szCs w:val="20"/>
                <w:lang w:val="en-GB" w:eastAsia="pt-PT" w:bidi="ar-SA"/>
              </w:rPr>
              <w:t> </w:t>
            </w:r>
          </w:p>
        </w:tc>
        <w:tc>
          <w:tcPr>
            <w:tcW w:w="761"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p>
        </w:tc>
        <w:tc>
          <w:tcPr>
            <w:tcW w:w="1508"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p>
        </w:tc>
      </w:tr>
      <w:tr w:rsidR="00C913DA" w:rsidRPr="00C913DA" w:rsidTr="002F2AD1">
        <w:trPr>
          <w:trHeight w:val="235"/>
        </w:trPr>
        <w:tc>
          <w:tcPr>
            <w:tcW w:w="761"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p>
        </w:tc>
        <w:tc>
          <w:tcPr>
            <w:tcW w:w="785"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p>
        </w:tc>
        <w:tc>
          <w:tcPr>
            <w:tcW w:w="761"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p>
        </w:tc>
        <w:tc>
          <w:tcPr>
            <w:tcW w:w="761" w:type="dxa"/>
            <w:tcBorders>
              <w:top w:val="nil"/>
              <w:left w:val="nil"/>
              <w:bottom w:val="nil"/>
              <w:right w:val="single" w:sz="12" w:space="0" w:color="auto"/>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r w:rsidRPr="00C913DA">
              <w:rPr>
                <w:rFonts w:ascii="Arial" w:eastAsia="Times New Roman" w:hAnsi="Arial" w:cs="Arial"/>
                <w:b/>
                <w:bCs/>
                <w:sz w:val="20"/>
                <w:szCs w:val="20"/>
                <w:lang w:val="en-GB" w:eastAsia="pt-PT" w:bidi="ar-SA"/>
              </w:rPr>
              <w:t> </w:t>
            </w:r>
          </w:p>
        </w:tc>
        <w:tc>
          <w:tcPr>
            <w:tcW w:w="446" w:type="dxa"/>
            <w:vMerge w:val="restart"/>
            <w:tcBorders>
              <w:top w:val="nil"/>
              <w:left w:val="nil"/>
              <w:right w:val="nil"/>
            </w:tcBorders>
            <w:shd w:val="clear" w:color="auto" w:fill="202020"/>
            <w:noWrap/>
            <w:textDirection w:val="btLr"/>
            <w:vAlign w:val="bottom"/>
          </w:tcPr>
          <w:p w:rsidR="00C913DA" w:rsidRPr="00C913DA" w:rsidRDefault="00C913DA" w:rsidP="00C913DA">
            <w:pPr>
              <w:spacing w:after="0" w:line="240" w:lineRule="auto"/>
              <w:ind w:left="113" w:right="113"/>
              <w:rPr>
                <w:rFonts w:ascii="Arial" w:eastAsia="Times New Roman" w:hAnsi="Arial" w:cs="Arial"/>
                <w:bCs/>
                <w:sz w:val="20"/>
                <w:szCs w:val="20"/>
                <w:lang w:val="en-GB" w:eastAsia="pt-PT" w:bidi="ar-SA"/>
              </w:rPr>
            </w:pPr>
            <w:r w:rsidRPr="00C913DA">
              <w:rPr>
                <w:rFonts w:ascii="Arial" w:eastAsia="Times New Roman" w:hAnsi="Arial" w:cs="Arial"/>
                <w:b/>
                <w:bCs/>
                <w:sz w:val="20"/>
                <w:szCs w:val="20"/>
                <w:lang w:val="en-US" w:eastAsia="pt-PT" w:bidi="ar-SA"/>
              </w:rPr>
              <w:t xml:space="preserve">     </w:t>
            </w:r>
            <w:r w:rsidRPr="00C913DA">
              <w:rPr>
                <w:rFonts w:ascii="Arial" w:eastAsia="Times New Roman" w:hAnsi="Arial" w:cs="Arial"/>
                <w:bCs/>
                <w:sz w:val="20"/>
                <w:szCs w:val="20"/>
                <w:lang w:val="en-US" w:eastAsia="pt-PT" w:bidi="ar-SA"/>
              </w:rPr>
              <w:t xml:space="preserve"> </w:t>
            </w:r>
            <w:r w:rsidRPr="00C913DA">
              <w:rPr>
                <w:rFonts w:ascii="Arial" w:eastAsia="Times New Roman" w:hAnsi="Arial" w:cs="Arial"/>
                <w:bCs/>
                <w:sz w:val="20"/>
                <w:szCs w:val="20"/>
                <w:lang w:eastAsia="pt-PT" w:bidi="ar-SA"/>
              </w:rPr>
              <w:t>McArthur St</w:t>
            </w:r>
          </w:p>
        </w:tc>
        <w:tc>
          <w:tcPr>
            <w:tcW w:w="1297" w:type="dxa"/>
            <w:tcBorders>
              <w:top w:val="nil"/>
              <w:left w:val="single" w:sz="12" w:space="0" w:color="auto"/>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r w:rsidRPr="00C913DA">
              <w:rPr>
                <w:rFonts w:ascii="Arial" w:eastAsia="Times New Roman" w:hAnsi="Arial" w:cs="Arial"/>
                <w:b/>
                <w:bCs/>
                <w:sz w:val="20"/>
                <w:szCs w:val="20"/>
                <w:lang w:val="en-GB" w:eastAsia="pt-PT" w:bidi="ar-SA"/>
              </w:rPr>
              <w:t> </w:t>
            </w:r>
          </w:p>
        </w:tc>
        <w:tc>
          <w:tcPr>
            <w:tcW w:w="761"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p>
        </w:tc>
        <w:tc>
          <w:tcPr>
            <w:tcW w:w="1508"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p>
        </w:tc>
      </w:tr>
      <w:tr w:rsidR="00C913DA" w:rsidRPr="00C913DA" w:rsidTr="002F2AD1">
        <w:trPr>
          <w:trHeight w:val="235"/>
        </w:trPr>
        <w:tc>
          <w:tcPr>
            <w:tcW w:w="761"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p>
        </w:tc>
        <w:tc>
          <w:tcPr>
            <w:tcW w:w="785"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p>
        </w:tc>
        <w:tc>
          <w:tcPr>
            <w:tcW w:w="761" w:type="dxa"/>
            <w:tcBorders>
              <w:top w:val="single" w:sz="4" w:space="0" w:color="auto"/>
              <w:left w:val="single" w:sz="4" w:space="0" w:color="auto"/>
              <w:bottom w:val="nil"/>
              <w:right w:val="single" w:sz="4" w:space="0" w:color="auto"/>
            </w:tcBorders>
            <w:shd w:val="clear" w:color="auto" w:fill="C0C0C0"/>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r w:rsidRPr="00C913DA">
              <w:rPr>
                <w:rFonts w:ascii="Arial" w:eastAsia="Times New Roman" w:hAnsi="Arial" w:cs="Arial"/>
                <w:b/>
                <w:bCs/>
                <w:sz w:val="20"/>
                <w:szCs w:val="20"/>
                <w:lang w:val="en-GB" w:eastAsia="pt-PT" w:bidi="ar-SA"/>
              </w:rPr>
              <w:t> </w:t>
            </w:r>
          </w:p>
        </w:tc>
        <w:tc>
          <w:tcPr>
            <w:tcW w:w="761" w:type="dxa"/>
            <w:tcBorders>
              <w:top w:val="nil"/>
              <w:left w:val="nil"/>
              <w:bottom w:val="nil"/>
              <w:right w:val="single" w:sz="12" w:space="0" w:color="auto"/>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r w:rsidRPr="00C913DA">
              <w:rPr>
                <w:rFonts w:ascii="Arial" w:eastAsia="Times New Roman" w:hAnsi="Arial" w:cs="Arial"/>
                <w:b/>
                <w:bCs/>
                <w:sz w:val="20"/>
                <w:szCs w:val="20"/>
                <w:lang w:val="en-GB" w:eastAsia="pt-PT" w:bidi="ar-SA"/>
              </w:rPr>
              <w:t> </w:t>
            </w:r>
          </w:p>
        </w:tc>
        <w:tc>
          <w:tcPr>
            <w:tcW w:w="446" w:type="dxa"/>
            <w:vMerge/>
            <w:tcBorders>
              <w:left w:val="nil"/>
              <w:right w:val="nil"/>
            </w:tcBorders>
            <w:shd w:val="clear" w:color="auto" w:fill="202020"/>
            <w:vAlign w:val="center"/>
          </w:tcPr>
          <w:p w:rsidR="00C913DA" w:rsidRPr="00C913DA" w:rsidRDefault="00C913DA" w:rsidP="00C913DA">
            <w:pPr>
              <w:spacing w:after="0" w:line="240" w:lineRule="auto"/>
              <w:ind w:left="113" w:right="113"/>
              <w:jc w:val="center"/>
              <w:rPr>
                <w:rFonts w:ascii="Arial" w:eastAsia="Times New Roman" w:hAnsi="Arial" w:cs="Arial"/>
                <w:b/>
                <w:bCs/>
                <w:sz w:val="20"/>
                <w:szCs w:val="20"/>
                <w:lang w:val="en-GB" w:eastAsia="pt-PT" w:bidi="ar-SA"/>
              </w:rPr>
            </w:pPr>
          </w:p>
        </w:tc>
        <w:tc>
          <w:tcPr>
            <w:tcW w:w="1297" w:type="dxa"/>
            <w:tcBorders>
              <w:top w:val="single" w:sz="4" w:space="0" w:color="auto"/>
              <w:left w:val="single" w:sz="12" w:space="0" w:color="auto"/>
              <w:bottom w:val="nil"/>
              <w:right w:val="single" w:sz="4" w:space="0" w:color="auto"/>
            </w:tcBorders>
            <w:shd w:val="clear" w:color="auto" w:fill="FF6600"/>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r w:rsidRPr="00C913DA">
              <w:rPr>
                <w:rFonts w:ascii="Arial" w:eastAsia="Times New Roman" w:hAnsi="Arial" w:cs="Arial"/>
                <w:b/>
                <w:bCs/>
                <w:sz w:val="20"/>
                <w:szCs w:val="20"/>
                <w:lang w:val="en-GB" w:eastAsia="pt-PT" w:bidi="ar-SA"/>
              </w:rPr>
              <w:t> </w:t>
            </w:r>
          </w:p>
        </w:tc>
        <w:tc>
          <w:tcPr>
            <w:tcW w:w="761"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p>
        </w:tc>
        <w:tc>
          <w:tcPr>
            <w:tcW w:w="1508"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p>
        </w:tc>
      </w:tr>
      <w:tr w:rsidR="00C913DA" w:rsidRPr="00C913DA" w:rsidTr="002F2AD1">
        <w:trPr>
          <w:trHeight w:val="235"/>
        </w:trPr>
        <w:tc>
          <w:tcPr>
            <w:tcW w:w="761"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p>
        </w:tc>
        <w:tc>
          <w:tcPr>
            <w:tcW w:w="785"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p>
        </w:tc>
        <w:tc>
          <w:tcPr>
            <w:tcW w:w="761" w:type="dxa"/>
            <w:tcBorders>
              <w:top w:val="nil"/>
              <w:left w:val="single" w:sz="4" w:space="0" w:color="auto"/>
              <w:bottom w:val="nil"/>
              <w:right w:val="nil"/>
            </w:tcBorders>
            <w:shd w:val="clear" w:color="auto" w:fill="C0C0C0"/>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r>
              <w:rPr>
                <w:rFonts w:ascii="Times New Roman" w:eastAsia="Times New Roman" w:hAnsi="Times New Roman" w:cs="Times New Roman"/>
                <w:noProof/>
                <w:sz w:val="24"/>
                <w:szCs w:val="24"/>
                <w:lang w:eastAsia="pt-PT" w:bidi="ar-SA"/>
              </w:rPr>
              <w:drawing>
                <wp:anchor distT="0" distB="0" distL="114300" distR="114300" simplePos="0" relativeHeight="251709440" behindDoc="0" locked="0" layoutInCell="1" allowOverlap="1">
                  <wp:simplePos x="0" y="0"/>
                  <wp:positionH relativeFrom="column">
                    <wp:posOffset>63500</wp:posOffset>
                  </wp:positionH>
                  <wp:positionV relativeFrom="paragraph">
                    <wp:posOffset>6985</wp:posOffset>
                  </wp:positionV>
                  <wp:extent cx="184150" cy="142875"/>
                  <wp:effectExtent l="19050" t="0" r="6350" b="0"/>
                  <wp:wrapNone/>
                  <wp:docPr id="115"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6" cstate="print"/>
                          <a:srcRect l="15553" t="24016" r="18106" b="24542"/>
                          <a:stretch>
                            <a:fillRect/>
                          </a:stretch>
                        </pic:blipFill>
                        <pic:spPr bwMode="auto">
                          <a:xfrm>
                            <a:off x="0" y="0"/>
                            <a:ext cx="184150" cy="142875"/>
                          </a:xfrm>
                          <a:prstGeom prst="rect">
                            <a:avLst/>
                          </a:prstGeom>
                          <a:noFill/>
                          <a:ln w="9525">
                            <a:noFill/>
                            <a:miter lim="800000"/>
                            <a:headEnd/>
                            <a:tailEnd/>
                          </a:ln>
                        </pic:spPr>
                      </pic:pic>
                    </a:graphicData>
                  </a:graphic>
                </wp:anchor>
              </w:drawing>
            </w:r>
          </w:p>
        </w:tc>
        <w:tc>
          <w:tcPr>
            <w:tcW w:w="761" w:type="dxa"/>
            <w:tcBorders>
              <w:top w:val="single" w:sz="4" w:space="0" w:color="auto"/>
              <w:left w:val="single" w:sz="4" w:space="0" w:color="auto"/>
              <w:bottom w:val="nil"/>
              <w:right w:val="single" w:sz="12" w:space="0" w:color="auto"/>
            </w:tcBorders>
            <w:shd w:val="clear" w:color="auto" w:fill="CC99FF"/>
            <w:noWrap/>
            <w:vAlign w:val="bottom"/>
          </w:tcPr>
          <w:p w:rsidR="00C913DA" w:rsidRPr="00C913DA" w:rsidRDefault="00C913DA" w:rsidP="00C913DA">
            <w:pPr>
              <w:spacing w:after="0" w:line="240" w:lineRule="auto"/>
              <w:jc w:val="center"/>
              <w:rPr>
                <w:rFonts w:ascii="Arial" w:eastAsia="Times New Roman" w:hAnsi="Arial" w:cs="Arial"/>
                <w:b/>
                <w:bCs/>
                <w:sz w:val="20"/>
                <w:szCs w:val="20"/>
                <w:lang w:val="en-GB" w:eastAsia="pt-PT" w:bidi="ar-SA"/>
              </w:rPr>
            </w:pPr>
            <w:r>
              <w:rPr>
                <w:rFonts w:ascii="Times New Roman" w:eastAsia="Times New Roman" w:hAnsi="Times New Roman" w:cs="Times New Roman"/>
                <w:noProof/>
                <w:sz w:val="24"/>
                <w:szCs w:val="24"/>
                <w:lang w:eastAsia="pt-PT" w:bidi="ar-SA"/>
              </w:rPr>
              <w:drawing>
                <wp:anchor distT="0" distB="0" distL="114300" distR="114300" simplePos="0" relativeHeight="251714560" behindDoc="0" locked="0" layoutInCell="1" allowOverlap="1">
                  <wp:simplePos x="0" y="0"/>
                  <wp:positionH relativeFrom="column">
                    <wp:posOffset>36195</wp:posOffset>
                  </wp:positionH>
                  <wp:positionV relativeFrom="paragraph">
                    <wp:posOffset>13970</wp:posOffset>
                  </wp:positionV>
                  <wp:extent cx="229870" cy="229870"/>
                  <wp:effectExtent l="19050" t="0" r="0" b="0"/>
                  <wp:wrapNone/>
                  <wp:docPr id="114"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47" cstate="print"/>
                          <a:srcRect r="49323" b="47316"/>
                          <a:stretch>
                            <a:fillRect/>
                          </a:stretch>
                        </pic:blipFill>
                        <pic:spPr bwMode="auto">
                          <a:xfrm>
                            <a:off x="0" y="0"/>
                            <a:ext cx="229870" cy="229870"/>
                          </a:xfrm>
                          <a:prstGeom prst="rect">
                            <a:avLst/>
                          </a:prstGeom>
                          <a:noFill/>
                          <a:ln w="9525">
                            <a:noFill/>
                            <a:miter lim="800000"/>
                            <a:headEnd/>
                            <a:tailEnd/>
                          </a:ln>
                        </pic:spPr>
                      </pic:pic>
                    </a:graphicData>
                  </a:graphic>
                </wp:anchor>
              </w:drawing>
            </w:r>
            <w:r w:rsidRPr="00C913DA">
              <w:rPr>
                <w:rFonts w:ascii="Arial" w:eastAsia="Times New Roman" w:hAnsi="Arial" w:cs="Arial"/>
                <w:b/>
                <w:bCs/>
                <w:sz w:val="20"/>
                <w:szCs w:val="20"/>
                <w:lang w:val="en-GB" w:eastAsia="pt-PT" w:bidi="ar-SA"/>
              </w:rPr>
              <w:t> </w:t>
            </w:r>
          </w:p>
        </w:tc>
        <w:tc>
          <w:tcPr>
            <w:tcW w:w="446" w:type="dxa"/>
            <w:vMerge/>
            <w:tcBorders>
              <w:left w:val="nil"/>
              <w:right w:val="nil"/>
            </w:tcBorders>
            <w:shd w:val="clear" w:color="auto" w:fill="202020"/>
            <w:vAlign w:val="center"/>
          </w:tcPr>
          <w:p w:rsidR="00C913DA" w:rsidRPr="00C913DA" w:rsidRDefault="00C913DA" w:rsidP="00C913DA">
            <w:pPr>
              <w:spacing w:after="0" w:line="240" w:lineRule="auto"/>
              <w:ind w:left="113" w:right="113"/>
              <w:jc w:val="center"/>
              <w:rPr>
                <w:rFonts w:ascii="Arial" w:eastAsia="Times New Roman" w:hAnsi="Arial" w:cs="Arial"/>
                <w:b/>
                <w:bCs/>
                <w:sz w:val="20"/>
                <w:szCs w:val="20"/>
                <w:lang w:val="en-GB" w:eastAsia="pt-PT" w:bidi="ar-SA"/>
              </w:rPr>
            </w:pPr>
          </w:p>
        </w:tc>
        <w:tc>
          <w:tcPr>
            <w:tcW w:w="1297" w:type="dxa"/>
            <w:tcBorders>
              <w:top w:val="nil"/>
              <w:left w:val="single" w:sz="12" w:space="0" w:color="auto"/>
              <w:bottom w:val="nil"/>
              <w:right w:val="single" w:sz="4" w:space="0" w:color="auto"/>
            </w:tcBorders>
            <w:shd w:val="clear" w:color="auto" w:fill="FF6600"/>
            <w:noWrap/>
            <w:vAlign w:val="bottom"/>
          </w:tcPr>
          <w:p w:rsidR="00C913DA" w:rsidRPr="00C913DA" w:rsidRDefault="00C913DA" w:rsidP="00C913DA">
            <w:pPr>
              <w:spacing w:after="0" w:line="240" w:lineRule="auto"/>
              <w:rPr>
                <w:rFonts w:ascii="Arial" w:eastAsia="Times New Roman" w:hAnsi="Arial" w:cs="Arial"/>
                <w:b/>
                <w:bCs/>
                <w:sz w:val="20"/>
                <w:szCs w:val="20"/>
                <w:lang w:eastAsia="pt-PT" w:bidi="ar-SA"/>
              </w:rPr>
            </w:pPr>
            <w:r>
              <w:rPr>
                <w:rFonts w:ascii="Times New Roman" w:eastAsia="Times New Roman" w:hAnsi="Times New Roman" w:cs="Times New Roman"/>
                <w:noProof/>
                <w:sz w:val="24"/>
                <w:szCs w:val="24"/>
                <w:lang w:eastAsia="pt-PT" w:bidi="ar-SA"/>
              </w:rPr>
              <w:drawing>
                <wp:anchor distT="0" distB="0" distL="114300" distR="114300" simplePos="0" relativeHeight="251710464" behindDoc="0" locked="0" layoutInCell="1" allowOverlap="1">
                  <wp:simplePos x="0" y="0"/>
                  <wp:positionH relativeFrom="column">
                    <wp:posOffset>287020</wp:posOffset>
                  </wp:positionH>
                  <wp:positionV relativeFrom="paragraph">
                    <wp:posOffset>1905</wp:posOffset>
                  </wp:positionV>
                  <wp:extent cx="247650" cy="238760"/>
                  <wp:effectExtent l="19050" t="0" r="0" b="0"/>
                  <wp:wrapNone/>
                  <wp:docPr id="113"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48" cstate="print"/>
                          <a:srcRect/>
                          <a:stretch>
                            <a:fillRect/>
                          </a:stretch>
                        </pic:blipFill>
                        <pic:spPr bwMode="auto">
                          <a:xfrm>
                            <a:off x="0" y="0"/>
                            <a:ext cx="247650" cy="238760"/>
                          </a:xfrm>
                          <a:prstGeom prst="rect">
                            <a:avLst/>
                          </a:prstGeom>
                          <a:noFill/>
                          <a:ln w="9525">
                            <a:noFill/>
                            <a:miter lim="800000"/>
                            <a:headEnd/>
                            <a:tailEnd/>
                          </a:ln>
                        </pic:spPr>
                      </pic:pic>
                    </a:graphicData>
                  </a:graphic>
                </wp:anchor>
              </w:drawing>
            </w:r>
            <w:r w:rsidRPr="00C913DA">
              <w:rPr>
                <w:rFonts w:ascii="Arial" w:eastAsia="Times New Roman" w:hAnsi="Arial" w:cs="Arial"/>
                <w:b/>
                <w:bCs/>
                <w:sz w:val="20"/>
                <w:szCs w:val="20"/>
                <w:lang w:eastAsia="pt-PT" w:bidi="ar-SA"/>
              </w:rPr>
              <w:t xml:space="preserve">   3</w:t>
            </w:r>
          </w:p>
        </w:tc>
        <w:tc>
          <w:tcPr>
            <w:tcW w:w="761" w:type="dxa"/>
            <w:tcBorders>
              <w:top w:val="single" w:sz="4" w:space="0" w:color="auto"/>
              <w:left w:val="nil"/>
              <w:bottom w:val="nil"/>
              <w:right w:val="single" w:sz="4" w:space="0" w:color="auto"/>
            </w:tcBorders>
            <w:shd w:val="clear" w:color="auto" w:fill="FF9900"/>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Pr>
                <w:rFonts w:ascii="Times New Roman" w:eastAsia="Times New Roman" w:hAnsi="Times New Roman" w:cs="Times New Roman"/>
                <w:noProof/>
                <w:sz w:val="24"/>
                <w:szCs w:val="24"/>
                <w:lang w:eastAsia="pt-PT" w:bidi="ar-SA"/>
              </w:rPr>
              <w:drawing>
                <wp:anchor distT="0" distB="0" distL="114300" distR="114300" simplePos="0" relativeHeight="251717632" behindDoc="0" locked="0" layoutInCell="1" allowOverlap="1">
                  <wp:simplePos x="0" y="0"/>
                  <wp:positionH relativeFrom="column">
                    <wp:posOffset>160655</wp:posOffset>
                  </wp:positionH>
                  <wp:positionV relativeFrom="paragraph">
                    <wp:posOffset>13970</wp:posOffset>
                  </wp:positionV>
                  <wp:extent cx="248285" cy="248285"/>
                  <wp:effectExtent l="19050" t="0" r="0" b="0"/>
                  <wp:wrapNone/>
                  <wp:docPr id="112"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9" cstate="print"/>
                          <a:srcRect/>
                          <a:stretch>
                            <a:fillRect/>
                          </a:stretch>
                        </pic:blipFill>
                        <pic:spPr bwMode="auto">
                          <a:xfrm>
                            <a:off x="0" y="0"/>
                            <a:ext cx="248285" cy="248285"/>
                          </a:xfrm>
                          <a:prstGeom prst="rect">
                            <a:avLst/>
                          </a:prstGeom>
                          <a:noFill/>
                          <a:ln w="9525">
                            <a:noFill/>
                            <a:miter lim="800000"/>
                            <a:headEnd/>
                            <a:tailEnd/>
                          </a:ln>
                        </pic:spPr>
                      </pic:pic>
                    </a:graphicData>
                  </a:graphic>
                </wp:anchor>
              </w:drawing>
            </w:r>
            <w:r w:rsidRPr="00C913DA">
              <w:rPr>
                <w:rFonts w:ascii="Arial" w:eastAsia="Times New Roman" w:hAnsi="Arial" w:cs="Arial"/>
                <w:b/>
                <w:bCs/>
                <w:sz w:val="20"/>
                <w:szCs w:val="20"/>
                <w:lang w:eastAsia="pt-PT" w:bidi="ar-SA"/>
              </w:rPr>
              <w:t> </w:t>
            </w:r>
          </w:p>
        </w:tc>
        <w:tc>
          <w:tcPr>
            <w:tcW w:w="1508"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p>
        </w:tc>
      </w:tr>
      <w:tr w:rsidR="00C913DA" w:rsidRPr="00C913DA" w:rsidTr="002F2AD1">
        <w:trPr>
          <w:trHeight w:val="249"/>
        </w:trPr>
        <w:tc>
          <w:tcPr>
            <w:tcW w:w="761" w:type="dxa"/>
            <w:tcBorders>
              <w:top w:val="nil"/>
              <w:left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p>
        </w:tc>
        <w:tc>
          <w:tcPr>
            <w:tcW w:w="785" w:type="dxa"/>
            <w:tcBorders>
              <w:top w:val="nil"/>
              <w:left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p>
        </w:tc>
        <w:tc>
          <w:tcPr>
            <w:tcW w:w="761" w:type="dxa"/>
            <w:tcBorders>
              <w:top w:val="nil"/>
              <w:left w:val="single" w:sz="4" w:space="0" w:color="auto"/>
              <w:right w:val="nil"/>
            </w:tcBorders>
            <w:shd w:val="clear" w:color="auto" w:fill="C0C0C0"/>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sidRPr="00C913DA">
              <w:rPr>
                <w:rFonts w:ascii="Arial" w:eastAsia="Times New Roman" w:hAnsi="Arial" w:cs="Arial"/>
                <w:b/>
                <w:bCs/>
                <w:sz w:val="20"/>
                <w:szCs w:val="20"/>
                <w:lang w:eastAsia="pt-PT" w:bidi="ar-SA"/>
              </w:rPr>
              <w:t>1 </w:t>
            </w:r>
          </w:p>
        </w:tc>
        <w:tc>
          <w:tcPr>
            <w:tcW w:w="761" w:type="dxa"/>
            <w:tcBorders>
              <w:top w:val="nil"/>
              <w:left w:val="single" w:sz="4" w:space="0" w:color="auto"/>
              <w:right w:val="single" w:sz="12" w:space="0" w:color="auto"/>
            </w:tcBorders>
            <w:shd w:val="clear" w:color="auto" w:fill="CC99FF"/>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sidRPr="00C913DA">
              <w:rPr>
                <w:rFonts w:ascii="Times New Roman" w:eastAsia="Times New Roman" w:hAnsi="Times New Roman" w:cs="Times New Roman"/>
                <w:sz w:val="24"/>
                <w:szCs w:val="24"/>
                <w:lang w:val="en-GB" w:eastAsia="pt-PT" w:bidi="ar-SA"/>
              </w:rPr>
              <w:t xml:space="preserve">        </w:t>
            </w:r>
            <w:r w:rsidRPr="00C913DA">
              <w:rPr>
                <w:rFonts w:ascii="Arial" w:eastAsia="Times New Roman" w:hAnsi="Arial" w:cs="Arial"/>
                <w:b/>
                <w:bCs/>
                <w:sz w:val="20"/>
                <w:szCs w:val="20"/>
                <w:lang w:eastAsia="pt-PT" w:bidi="ar-SA"/>
              </w:rPr>
              <w:t>2</w:t>
            </w:r>
          </w:p>
        </w:tc>
        <w:tc>
          <w:tcPr>
            <w:tcW w:w="446" w:type="dxa"/>
            <w:vMerge/>
            <w:tcBorders>
              <w:left w:val="nil"/>
              <w:right w:val="nil"/>
            </w:tcBorders>
            <w:shd w:val="clear" w:color="auto" w:fill="202020"/>
            <w:vAlign w:val="center"/>
          </w:tcPr>
          <w:p w:rsidR="00C913DA" w:rsidRPr="00C913DA" w:rsidRDefault="00C913DA" w:rsidP="00C913DA">
            <w:pPr>
              <w:spacing w:after="0" w:line="240" w:lineRule="auto"/>
              <w:ind w:left="113" w:right="113"/>
              <w:jc w:val="center"/>
              <w:rPr>
                <w:rFonts w:ascii="Arial" w:eastAsia="Times New Roman" w:hAnsi="Arial" w:cs="Arial"/>
                <w:b/>
                <w:bCs/>
                <w:sz w:val="20"/>
                <w:szCs w:val="20"/>
                <w:lang w:eastAsia="pt-PT" w:bidi="ar-SA"/>
              </w:rPr>
            </w:pPr>
          </w:p>
        </w:tc>
        <w:tc>
          <w:tcPr>
            <w:tcW w:w="1297" w:type="dxa"/>
            <w:tcBorders>
              <w:top w:val="nil"/>
              <w:left w:val="single" w:sz="12" w:space="0" w:color="auto"/>
              <w:right w:val="single" w:sz="4" w:space="0" w:color="auto"/>
            </w:tcBorders>
            <w:shd w:val="clear" w:color="auto" w:fill="FF6600"/>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sidRPr="00C913DA">
              <w:rPr>
                <w:rFonts w:ascii="Arial" w:eastAsia="Times New Roman" w:hAnsi="Arial" w:cs="Arial"/>
                <w:b/>
                <w:bCs/>
                <w:sz w:val="20"/>
                <w:szCs w:val="20"/>
                <w:lang w:eastAsia="pt-PT" w:bidi="ar-SA"/>
              </w:rPr>
              <w:t> </w:t>
            </w:r>
          </w:p>
        </w:tc>
        <w:tc>
          <w:tcPr>
            <w:tcW w:w="761" w:type="dxa"/>
            <w:tcBorders>
              <w:top w:val="nil"/>
              <w:left w:val="nil"/>
              <w:right w:val="single" w:sz="4" w:space="0" w:color="auto"/>
            </w:tcBorders>
            <w:shd w:val="clear" w:color="auto" w:fill="FF9900"/>
            <w:noWrap/>
            <w:vAlign w:val="bottom"/>
          </w:tcPr>
          <w:p w:rsidR="00C913DA" w:rsidRPr="00C913DA" w:rsidRDefault="00C913DA" w:rsidP="00C913DA">
            <w:pPr>
              <w:spacing w:after="0" w:line="240" w:lineRule="auto"/>
              <w:rPr>
                <w:rFonts w:ascii="Arial" w:eastAsia="Times New Roman" w:hAnsi="Arial" w:cs="Arial"/>
                <w:b/>
                <w:bCs/>
                <w:sz w:val="20"/>
                <w:szCs w:val="20"/>
                <w:lang w:eastAsia="pt-PT" w:bidi="ar-SA"/>
              </w:rPr>
            </w:pPr>
            <w:r w:rsidRPr="00C913DA">
              <w:rPr>
                <w:rFonts w:ascii="Arial" w:eastAsia="Times New Roman" w:hAnsi="Arial" w:cs="Arial"/>
                <w:b/>
                <w:bCs/>
                <w:sz w:val="20"/>
                <w:szCs w:val="20"/>
                <w:lang w:eastAsia="pt-PT" w:bidi="ar-SA"/>
              </w:rPr>
              <w:t xml:space="preserve"> 4</w:t>
            </w:r>
          </w:p>
        </w:tc>
        <w:tc>
          <w:tcPr>
            <w:tcW w:w="1508" w:type="dxa"/>
            <w:tcBorders>
              <w:top w:val="nil"/>
              <w:left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p>
        </w:tc>
      </w:tr>
      <w:tr w:rsidR="00C913DA" w:rsidRPr="00C913DA" w:rsidTr="002F2AD1">
        <w:trPr>
          <w:trHeight w:val="613"/>
        </w:trPr>
        <w:tc>
          <w:tcPr>
            <w:tcW w:w="3068" w:type="dxa"/>
            <w:gridSpan w:val="4"/>
            <w:tcBorders>
              <w:left w:val="nil"/>
              <w:right w:val="single" w:sz="12" w:space="0" w:color="auto"/>
            </w:tcBorders>
            <w:shd w:val="clear" w:color="auto" w:fill="202020"/>
            <w:noWrap/>
            <w:vAlign w:val="center"/>
          </w:tcPr>
          <w:p w:rsidR="00C913DA" w:rsidRPr="00C913DA" w:rsidRDefault="00C913DA" w:rsidP="00C913DA">
            <w:pPr>
              <w:spacing w:after="0" w:line="240" w:lineRule="auto"/>
              <w:jc w:val="center"/>
              <w:rPr>
                <w:rFonts w:ascii="Arial" w:eastAsia="Times New Roman" w:hAnsi="Arial" w:cs="Arial"/>
                <w:bCs/>
                <w:sz w:val="20"/>
                <w:szCs w:val="20"/>
                <w:lang w:eastAsia="pt-PT" w:bidi="ar-SA"/>
              </w:rPr>
            </w:pPr>
            <w:r w:rsidRPr="00C913DA">
              <w:rPr>
                <w:rFonts w:ascii="Arial" w:eastAsia="Times New Roman" w:hAnsi="Arial" w:cs="Arial"/>
                <w:b/>
                <w:bCs/>
                <w:sz w:val="20"/>
                <w:szCs w:val="20"/>
                <w:lang w:eastAsia="pt-PT" w:bidi="ar-SA"/>
              </w:rPr>
              <w:t xml:space="preserve">                     </w:t>
            </w:r>
            <w:r w:rsidRPr="00C913DA">
              <w:rPr>
                <w:rFonts w:ascii="Arial" w:eastAsia="Times New Roman" w:hAnsi="Arial" w:cs="Arial"/>
                <w:bCs/>
                <w:sz w:val="20"/>
                <w:szCs w:val="20"/>
                <w:lang w:eastAsia="pt-PT" w:bidi="ar-SA"/>
              </w:rPr>
              <w:t>St. John’s Av.</w:t>
            </w:r>
          </w:p>
        </w:tc>
        <w:tc>
          <w:tcPr>
            <w:tcW w:w="446" w:type="dxa"/>
            <w:vMerge/>
            <w:tcBorders>
              <w:left w:val="single" w:sz="12" w:space="0" w:color="auto"/>
              <w:right w:val="single" w:sz="12" w:space="0" w:color="auto"/>
            </w:tcBorders>
            <w:shd w:val="clear" w:color="auto" w:fill="202020"/>
            <w:vAlign w:val="center"/>
          </w:tcPr>
          <w:p w:rsidR="00C913DA" w:rsidRPr="00C913DA" w:rsidRDefault="00C913DA" w:rsidP="00C913DA">
            <w:pPr>
              <w:spacing w:after="0" w:line="240" w:lineRule="auto"/>
              <w:ind w:left="113" w:right="113"/>
              <w:jc w:val="center"/>
              <w:rPr>
                <w:rFonts w:ascii="Arial" w:eastAsia="Times New Roman" w:hAnsi="Arial" w:cs="Arial"/>
                <w:b/>
                <w:bCs/>
                <w:sz w:val="20"/>
                <w:szCs w:val="20"/>
                <w:lang w:eastAsia="pt-PT" w:bidi="ar-SA"/>
              </w:rPr>
            </w:pPr>
          </w:p>
        </w:tc>
        <w:tc>
          <w:tcPr>
            <w:tcW w:w="1297" w:type="dxa"/>
            <w:tcBorders>
              <w:left w:val="single" w:sz="12" w:space="0" w:color="auto"/>
            </w:tcBorders>
            <w:shd w:val="clear" w:color="auto" w:fill="202020"/>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sidRPr="00C913DA">
              <w:rPr>
                <w:rFonts w:ascii="Arial" w:eastAsia="Times New Roman" w:hAnsi="Arial" w:cs="Arial"/>
                <w:b/>
                <w:bCs/>
                <w:sz w:val="20"/>
                <w:szCs w:val="20"/>
                <w:lang w:eastAsia="pt-PT" w:bidi="ar-SA"/>
              </w:rPr>
              <w:t> </w:t>
            </w:r>
          </w:p>
        </w:tc>
        <w:tc>
          <w:tcPr>
            <w:tcW w:w="761" w:type="dxa"/>
            <w:shd w:val="clear" w:color="auto" w:fill="202020"/>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sidRPr="00C913DA">
              <w:rPr>
                <w:rFonts w:ascii="Arial" w:eastAsia="Times New Roman" w:hAnsi="Arial" w:cs="Arial"/>
                <w:b/>
                <w:bCs/>
                <w:sz w:val="20"/>
                <w:szCs w:val="20"/>
                <w:lang w:eastAsia="pt-PT" w:bidi="ar-SA"/>
              </w:rPr>
              <w:t> </w:t>
            </w:r>
          </w:p>
        </w:tc>
        <w:tc>
          <w:tcPr>
            <w:tcW w:w="1508" w:type="dxa"/>
            <w:tcBorders>
              <w:right w:val="nil"/>
            </w:tcBorders>
            <w:shd w:val="clear" w:color="auto" w:fill="202020"/>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sidRPr="00C913DA">
              <w:rPr>
                <w:rFonts w:ascii="Arial" w:eastAsia="Times New Roman" w:hAnsi="Arial" w:cs="Arial"/>
                <w:b/>
                <w:bCs/>
                <w:sz w:val="20"/>
                <w:szCs w:val="20"/>
                <w:lang w:eastAsia="pt-PT" w:bidi="ar-SA"/>
              </w:rPr>
              <w:t> </w:t>
            </w:r>
          </w:p>
        </w:tc>
      </w:tr>
      <w:tr w:rsidR="00C913DA" w:rsidRPr="00C913DA" w:rsidTr="002F2AD1">
        <w:trPr>
          <w:trHeight w:val="249"/>
        </w:trPr>
        <w:tc>
          <w:tcPr>
            <w:tcW w:w="761" w:type="dxa"/>
            <w:tcBorders>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p>
        </w:tc>
        <w:tc>
          <w:tcPr>
            <w:tcW w:w="785" w:type="dxa"/>
            <w:tcBorders>
              <w:left w:val="single" w:sz="4" w:space="0" w:color="auto"/>
              <w:bottom w:val="nil"/>
              <w:right w:val="single" w:sz="4" w:space="0" w:color="auto"/>
            </w:tcBorders>
            <w:shd w:val="clear" w:color="auto" w:fill="FFCC00"/>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Pr>
                <w:rFonts w:ascii="Times New Roman" w:eastAsia="Times New Roman" w:hAnsi="Times New Roman" w:cs="Times New Roman"/>
                <w:noProof/>
                <w:sz w:val="24"/>
                <w:szCs w:val="24"/>
                <w:lang w:eastAsia="pt-PT" w:bidi="ar-SA"/>
              </w:rPr>
              <w:drawing>
                <wp:anchor distT="0" distB="0" distL="114300" distR="114300" simplePos="0" relativeHeight="251713536" behindDoc="0" locked="0" layoutInCell="1" allowOverlap="1">
                  <wp:simplePos x="0" y="0"/>
                  <wp:positionH relativeFrom="column">
                    <wp:posOffset>-22225</wp:posOffset>
                  </wp:positionH>
                  <wp:positionV relativeFrom="paragraph">
                    <wp:posOffset>6985</wp:posOffset>
                  </wp:positionV>
                  <wp:extent cx="171450" cy="228600"/>
                  <wp:effectExtent l="19050" t="0" r="0" b="0"/>
                  <wp:wrapNone/>
                  <wp:docPr id="111"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0" cstate="print"/>
                          <a:srcRect l="20334" t="7339" r="19667" b="11989"/>
                          <a:stretch>
                            <a:fillRect/>
                          </a:stretch>
                        </pic:blipFill>
                        <pic:spPr bwMode="auto">
                          <a:xfrm>
                            <a:off x="0" y="0"/>
                            <a:ext cx="171450" cy="228600"/>
                          </a:xfrm>
                          <a:prstGeom prst="rect">
                            <a:avLst/>
                          </a:prstGeom>
                          <a:noFill/>
                          <a:ln w="9525">
                            <a:noFill/>
                            <a:miter lim="800000"/>
                            <a:headEnd/>
                            <a:tailEnd/>
                          </a:ln>
                        </pic:spPr>
                      </pic:pic>
                    </a:graphicData>
                  </a:graphic>
                </wp:anchor>
              </w:drawing>
            </w:r>
            <w:r w:rsidRPr="00C913DA">
              <w:rPr>
                <w:rFonts w:ascii="Arial" w:eastAsia="Times New Roman" w:hAnsi="Arial" w:cs="Arial"/>
                <w:b/>
                <w:bCs/>
                <w:sz w:val="20"/>
                <w:szCs w:val="20"/>
                <w:lang w:eastAsia="pt-PT" w:bidi="ar-SA"/>
              </w:rPr>
              <w:t> </w:t>
            </w:r>
          </w:p>
        </w:tc>
        <w:tc>
          <w:tcPr>
            <w:tcW w:w="761" w:type="dxa"/>
            <w:tcBorders>
              <w:left w:val="nil"/>
              <w:bottom w:val="nil"/>
              <w:right w:val="single" w:sz="4" w:space="0" w:color="auto"/>
            </w:tcBorders>
            <w:shd w:val="clear" w:color="auto" w:fill="FF99CC"/>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Pr>
                <w:rFonts w:ascii="Times New Roman" w:eastAsia="Times New Roman" w:hAnsi="Times New Roman" w:cs="Times New Roman"/>
                <w:noProof/>
                <w:sz w:val="24"/>
                <w:szCs w:val="24"/>
                <w:lang w:eastAsia="pt-PT" w:bidi="ar-SA"/>
              </w:rPr>
              <w:drawing>
                <wp:anchor distT="0" distB="0" distL="114300" distR="114300" simplePos="0" relativeHeight="251716608" behindDoc="0" locked="0" layoutInCell="1" allowOverlap="1">
                  <wp:simplePos x="0" y="0"/>
                  <wp:positionH relativeFrom="column">
                    <wp:posOffset>4445</wp:posOffset>
                  </wp:positionH>
                  <wp:positionV relativeFrom="paragraph">
                    <wp:posOffset>20320</wp:posOffset>
                  </wp:positionV>
                  <wp:extent cx="173355" cy="228600"/>
                  <wp:effectExtent l="19050" t="0" r="0" b="0"/>
                  <wp:wrapNone/>
                  <wp:docPr id="110"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1" cstate="print"/>
                          <a:srcRect b="10185"/>
                          <a:stretch>
                            <a:fillRect/>
                          </a:stretch>
                        </pic:blipFill>
                        <pic:spPr bwMode="auto">
                          <a:xfrm>
                            <a:off x="0" y="0"/>
                            <a:ext cx="173355" cy="228600"/>
                          </a:xfrm>
                          <a:prstGeom prst="rect">
                            <a:avLst/>
                          </a:prstGeom>
                          <a:noFill/>
                          <a:ln w="9525">
                            <a:noFill/>
                            <a:miter lim="800000"/>
                            <a:headEnd/>
                            <a:tailEnd/>
                          </a:ln>
                        </pic:spPr>
                      </pic:pic>
                    </a:graphicData>
                  </a:graphic>
                </wp:anchor>
              </w:drawing>
            </w:r>
            <w:r w:rsidRPr="00C913DA">
              <w:rPr>
                <w:rFonts w:ascii="Arial" w:eastAsia="Times New Roman" w:hAnsi="Arial" w:cs="Arial"/>
                <w:b/>
                <w:bCs/>
                <w:sz w:val="20"/>
                <w:szCs w:val="20"/>
                <w:lang w:eastAsia="pt-PT" w:bidi="ar-SA"/>
              </w:rPr>
              <w:t> </w:t>
            </w:r>
          </w:p>
        </w:tc>
        <w:tc>
          <w:tcPr>
            <w:tcW w:w="761" w:type="dxa"/>
            <w:tcBorders>
              <w:left w:val="nil"/>
              <w:bottom w:val="nil"/>
              <w:right w:val="single" w:sz="12" w:space="0" w:color="auto"/>
            </w:tcBorders>
            <w:shd w:val="clear" w:color="auto" w:fill="FFFF99"/>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Pr>
                <w:rFonts w:ascii="Times New Roman" w:eastAsia="Times New Roman" w:hAnsi="Times New Roman" w:cs="Times New Roman"/>
                <w:noProof/>
                <w:sz w:val="24"/>
                <w:szCs w:val="24"/>
                <w:lang w:eastAsia="pt-PT" w:bidi="ar-SA"/>
              </w:rPr>
              <w:drawing>
                <wp:anchor distT="0" distB="0" distL="114300" distR="114300" simplePos="0" relativeHeight="251711488" behindDoc="0" locked="0" layoutInCell="1" allowOverlap="1">
                  <wp:simplePos x="0" y="0"/>
                  <wp:positionH relativeFrom="column">
                    <wp:posOffset>36195</wp:posOffset>
                  </wp:positionH>
                  <wp:positionV relativeFrom="paragraph">
                    <wp:posOffset>134620</wp:posOffset>
                  </wp:positionV>
                  <wp:extent cx="298450" cy="227330"/>
                  <wp:effectExtent l="19050" t="0" r="6350" b="0"/>
                  <wp:wrapNone/>
                  <wp:docPr id="109"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52" cstate="print"/>
                          <a:srcRect/>
                          <a:stretch>
                            <a:fillRect/>
                          </a:stretch>
                        </pic:blipFill>
                        <pic:spPr bwMode="auto">
                          <a:xfrm>
                            <a:off x="0" y="0"/>
                            <a:ext cx="298450" cy="227330"/>
                          </a:xfrm>
                          <a:prstGeom prst="rect">
                            <a:avLst/>
                          </a:prstGeom>
                          <a:noFill/>
                          <a:ln w="9525">
                            <a:noFill/>
                            <a:miter lim="800000"/>
                            <a:headEnd/>
                            <a:tailEnd/>
                          </a:ln>
                        </pic:spPr>
                      </pic:pic>
                    </a:graphicData>
                  </a:graphic>
                </wp:anchor>
              </w:drawing>
            </w:r>
            <w:r w:rsidRPr="00C913DA">
              <w:rPr>
                <w:rFonts w:ascii="Arial" w:eastAsia="Times New Roman" w:hAnsi="Arial" w:cs="Arial"/>
                <w:b/>
                <w:bCs/>
                <w:sz w:val="20"/>
                <w:szCs w:val="20"/>
                <w:lang w:eastAsia="pt-PT" w:bidi="ar-SA"/>
              </w:rPr>
              <w:t xml:space="preserve">      7 </w:t>
            </w:r>
          </w:p>
        </w:tc>
        <w:tc>
          <w:tcPr>
            <w:tcW w:w="446" w:type="dxa"/>
            <w:vMerge/>
            <w:tcBorders>
              <w:left w:val="nil"/>
              <w:right w:val="nil"/>
            </w:tcBorders>
            <w:shd w:val="clear" w:color="auto" w:fill="202020"/>
            <w:vAlign w:val="center"/>
          </w:tcPr>
          <w:p w:rsidR="00C913DA" w:rsidRPr="00C913DA" w:rsidRDefault="00C913DA" w:rsidP="00C913DA">
            <w:pPr>
              <w:spacing w:after="0" w:line="240" w:lineRule="auto"/>
              <w:ind w:left="113" w:right="113"/>
              <w:jc w:val="center"/>
              <w:rPr>
                <w:rFonts w:ascii="Arial" w:eastAsia="Times New Roman" w:hAnsi="Arial" w:cs="Arial"/>
                <w:b/>
                <w:bCs/>
                <w:sz w:val="20"/>
                <w:szCs w:val="20"/>
                <w:lang w:eastAsia="pt-PT" w:bidi="ar-SA"/>
              </w:rPr>
            </w:pPr>
          </w:p>
        </w:tc>
        <w:tc>
          <w:tcPr>
            <w:tcW w:w="1297" w:type="dxa"/>
            <w:tcBorders>
              <w:left w:val="single" w:sz="12" w:space="0" w:color="auto"/>
              <w:bottom w:val="nil"/>
              <w:right w:val="single" w:sz="4" w:space="0" w:color="auto"/>
            </w:tcBorders>
            <w:shd w:val="clear" w:color="auto" w:fill="99CCFF"/>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Pr>
                <w:rFonts w:ascii="Times New Roman" w:eastAsia="Times New Roman" w:hAnsi="Times New Roman" w:cs="Times New Roman"/>
                <w:noProof/>
                <w:sz w:val="24"/>
                <w:szCs w:val="24"/>
                <w:lang w:eastAsia="pt-PT" w:bidi="ar-SA"/>
              </w:rPr>
              <w:drawing>
                <wp:anchor distT="0" distB="0" distL="114300" distR="114300" simplePos="0" relativeHeight="251712512" behindDoc="0" locked="0" layoutInCell="1" allowOverlap="1">
                  <wp:simplePos x="0" y="0"/>
                  <wp:positionH relativeFrom="column">
                    <wp:posOffset>342265</wp:posOffset>
                  </wp:positionH>
                  <wp:positionV relativeFrom="paragraph">
                    <wp:posOffset>20320</wp:posOffset>
                  </wp:positionV>
                  <wp:extent cx="128905" cy="228600"/>
                  <wp:effectExtent l="19050" t="0" r="4445" b="0"/>
                  <wp:wrapNone/>
                  <wp:docPr id="108"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53" cstate="print"/>
                          <a:srcRect l="22501" r="21249"/>
                          <a:stretch>
                            <a:fillRect/>
                          </a:stretch>
                        </pic:blipFill>
                        <pic:spPr bwMode="auto">
                          <a:xfrm>
                            <a:off x="0" y="0"/>
                            <a:ext cx="128905" cy="228600"/>
                          </a:xfrm>
                          <a:prstGeom prst="rect">
                            <a:avLst/>
                          </a:prstGeom>
                          <a:noFill/>
                          <a:ln w="9525">
                            <a:noFill/>
                            <a:miter lim="800000"/>
                            <a:headEnd/>
                            <a:tailEnd/>
                          </a:ln>
                        </pic:spPr>
                      </pic:pic>
                    </a:graphicData>
                  </a:graphic>
                </wp:anchor>
              </w:drawing>
            </w:r>
            <w:r w:rsidRPr="00C913DA">
              <w:rPr>
                <w:rFonts w:ascii="Arial" w:eastAsia="Times New Roman" w:hAnsi="Arial" w:cs="Arial"/>
                <w:b/>
                <w:bCs/>
                <w:sz w:val="20"/>
                <w:szCs w:val="20"/>
                <w:lang w:eastAsia="pt-PT" w:bidi="ar-SA"/>
              </w:rPr>
              <w:t> </w:t>
            </w:r>
          </w:p>
        </w:tc>
        <w:tc>
          <w:tcPr>
            <w:tcW w:w="761" w:type="dxa"/>
            <w:tcBorders>
              <w:left w:val="nil"/>
              <w:bottom w:val="nil"/>
              <w:right w:val="nil"/>
            </w:tcBorders>
            <w:shd w:val="clear" w:color="auto" w:fill="00FF00"/>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sidRPr="00C913DA">
              <w:rPr>
                <w:rFonts w:ascii="Arial" w:eastAsia="Times New Roman" w:hAnsi="Arial" w:cs="Arial"/>
                <w:b/>
                <w:bCs/>
                <w:sz w:val="20"/>
                <w:szCs w:val="20"/>
                <w:lang w:eastAsia="pt-PT" w:bidi="ar-SA"/>
              </w:rPr>
              <w:t> </w:t>
            </w:r>
          </w:p>
        </w:tc>
        <w:tc>
          <w:tcPr>
            <w:tcW w:w="1508" w:type="dxa"/>
            <w:tcBorders>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p>
        </w:tc>
      </w:tr>
      <w:tr w:rsidR="00C913DA" w:rsidRPr="00C913DA" w:rsidTr="002F2AD1">
        <w:trPr>
          <w:trHeight w:val="235"/>
        </w:trPr>
        <w:tc>
          <w:tcPr>
            <w:tcW w:w="761"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p>
        </w:tc>
        <w:tc>
          <w:tcPr>
            <w:tcW w:w="785" w:type="dxa"/>
            <w:tcBorders>
              <w:top w:val="nil"/>
              <w:left w:val="single" w:sz="4" w:space="0" w:color="auto"/>
              <w:bottom w:val="single" w:sz="4" w:space="0" w:color="auto"/>
              <w:right w:val="single" w:sz="4" w:space="0" w:color="auto"/>
            </w:tcBorders>
            <w:shd w:val="clear" w:color="auto" w:fill="FFCC00"/>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sidRPr="00C913DA">
              <w:rPr>
                <w:rFonts w:ascii="Arial" w:eastAsia="Times New Roman" w:hAnsi="Arial" w:cs="Arial"/>
                <w:b/>
                <w:bCs/>
                <w:sz w:val="20"/>
                <w:szCs w:val="20"/>
                <w:lang w:eastAsia="pt-PT" w:bidi="ar-SA"/>
              </w:rPr>
              <w:t xml:space="preserve">    10</w:t>
            </w:r>
          </w:p>
        </w:tc>
        <w:tc>
          <w:tcPr>
            <w:tcW w:w="761" w:type="dxa"/>
            <w:tcBorders>
              <w:top w:val="nil"/>
              <w:left w:val="nil"/>
              <w:bottom w:val="single" w:sz="4" w:space="0" w:color="auto"/>
              <w:right w:val="single" w:sz="4" w:space="0" w:color="auto"/>
            </w:tcBorders>
            <w:shd w:val="clear" w:color="auto" w:fill="FF99CC"/>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sidRPr="00C913DA">
              <w:rPr>
                <w:rFonts w:ascii="Arial" w:eastAsia="Times New Roman" w:hAnsi="Arial" w:cs="Arial"/>
                <w:b/>
                <w:bCs/>
                <w:sz w:val="20"/>
                <w:szCs w:val="20"/>
                <w:lang w:eastAsia="pt-PT" w:bidi="ar-SA"/>
              </w:rPr>
              <w:t xml:space="preserve">     9</w:t>
            </w:r>
          </w:p>
        </w:tc>
        <w:tc>
          <w:tcPr>
            <w:tcW w:w="761" w:type="dxa"/>
            <w:tcBorders>
              <w:top w:val="nil"/>
              <w:left w:val="nil"/>
              <w:bottom w:val="nil"/>
              <w:right w:val="single" w:sz="12" w:space="0" w:color="auto"/>
            </w:tcBorders>
            <w:shd w:val="clear" w:color="auto" w:fill="FFFF99"/>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p>
        </w:tc>
        <w:tc>
          <w:tcPr>
            <w:tcW w:w="446" w:type="dxa"/>
            <w:vMerge/>
            <w:tcBorders>
              <w:left w:val="nil"/>
              <w:right w:val="nil"/>
            </w:tcBorders>
            <w:shd w:val="clear" w:color="auto" w:fill="202020"/>
            <w:vAlign w:val="center"/>
          </w:tcPr>
          <w:p w:rsidR="00C913DA" w:rsidRPr="00C913DA" w:rsidRDefault="00C913DA" w:rsidP="00C913DA">
            <w:pPr>
              <w:spacing w:after="0" w:line="240" w:lineRule="auto"/>
              <w:ind w:left="113" w:right="113"/>
              <w:jc w:val="center"/>
              <w:rPr>
                <w:rFonts w:ascii="Arial" w:eastAsia="Times New Roman" w:hAnsi="Arial" w:cs="Arial"/>
                <w:b/>
                <w:bCs/>
                <w:sz w:val="20"/>
                <w:szCs w:val="20"/>
                <w:lang w:eastAsia="pt-PT" w:bidi="ar-SA"/>
              </w:rPr>
            </w:pPr>
          </w:p>
        </w:tc>
        <w:tc>
          <w:tcPr>
            <w:tcW w:w="1297" w:type="dxa"/>
            <w:tcBorders>
              <w:top w:val="nil"/>
              <w:left w:val="single" w:sz="12" w:space="0" w:color="auto"/>
              <w:bottom w:val="single" w:sz="4" w:space="0" w:color="auto"/>
              <w:right w:val="single" w:sz="4" w:space="0" w:color="auto"/>
            </w:tcBorders>
            <w:shd w:val="clear" w:color="auto" w:fill="99CCFF"/>
            <w:noWrap/>
            <w:vAlign w:val="bottom"/>
          </w:tcPr>
          <w:p w:rsidR="00C913DA" w:rsidRPr="00C913DA" w:rsidRDefault="00C913DA" w:rsidP="00C913DA">
            <w:pPr>
              <w:spacing w:after="0" w:line="240" w:lineRule="auto"/>
              <w:rPr>
                <w:rFonts w:ascii="Arial" w:eastAsia="Times New Roman" w:hAnsi="Arial" w:cs="Arial"/>
                <w:b/>
                <w:bCs/>
                <w:sz w:val="20"/>
                <w:szCs w:val="20"/>
                <w:lang w:eastAsia="pt-PT" w:bidi="ar-SA"/>
              </w:rPr>
            </w:pPr>
            <w:r w:rsidRPr="00C913DA">
              <w:rPr>
                <w:rFonts w:ascii="Arial" w:eastAsia="Times New Roman" w:hAnsi="Arial" w:cs="Arial"/>
                <w:b/>
                <w:bCs/>
                <w:sz w:val="20"/>
                <w:szCs w:val="20"/>
                <w:lang w:eastAsia="pt-PT" w:bidi="ar-SA"/>
              </w:rPr>
              <w:t xml:space="preserve">    6</w:t>
            </w:r>
          </w:p>
        </w:tc>
        <w:tc>
          <w:tcPr>
            <w:tcW w:w="761" w:type="dxa"/>
            <w:tcBorders>
              <w:top w:val="nil"/>
              <w:left w:val="nil"/>
              <w:bottom w:val="nil"/>
              <w:right w:val="nil"/>
            </w:tcBorders>
            <w:shd w:val="clear" w:color="auto" w:fill="00FF00"/>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sidRPr="00C913DA">
              <w:rPr>
                <w:rFonts w:ascii="Arial" w:eastAsia="Times New Roman" w:hAnsi="Arial" w:cs="Arial"/>
                <w:b/>
                <w:bCs/>
                <w:sz w:val="20"/>
                <w:szCs w:val="20"/>
                <w:lang w:eastAsia="pt-PT" w:bidi="ar-SA"/>
              </w:rPr>
              <w:t> </w:t>
            </w:r>
          </w:p>
        </w:tc>
        <w:tc>
          <w:tcPr>
            <w:tcW w:w="1508"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p>
        </w:tc>
      </w:tr>
      <w:tr w:rsidR="00C913DA" w:rsidRPr="00C913DA" w:rsidTr="002F2AD1">
        <w:trPr>
          <w:trHeight w:val="235"/>
        </w:trPr>
        <w:tc>
          <w:tcPr>
            <w:tcW w:w="761"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p>
        </w:tc>
        <w:tc>
          <w:tcPr>
            <w:tcW w:w="785"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p>
        </w:tc>
        <w:tc>
          <w:tcPr>
            <w:tcW w:w="761"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p>
        </w:tc>
        <w:tc>
          <w:tcPr>
            <w:tcW w:w="761" w:type="dxa"/>
            <w:tcBorders>
              <w:top w:val="nil"/>
              <w:left w:val="single" w:sz="4" w:space="0" w:color="auto"/>
              <w:bottom w:val="single" w:sz="4" w:space="0" w:color="auto"/>
              <w:right w:val="single" w:sz="12" w:space="0" w:color="auto"/>
            </w:tcBorders>
            <w:shd w:val="clear" w:color="auto" w:fill="FFFF99"/>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sidRPr="00C913DA">
              <w:rPr>
                <w:rFonts w:ascii="Arial" w:eastAsia="Times New Roman" w:hAnsi="Arial" w:cs="Arial"/>
                <w:b/>
                <w:bCs/>
                <w:sz w:val="20"/>
                <w:szCs w:val="20"/>
                <w:lang w:eastAsia="pt-PT" w:bidi="ar-SA"/>
              </w:rPr>
              <w:t> </w:t>
            </w:r>
          </w:p>
        </w:tc>
        <w:tc>
          <w:tcPr>
            <w:tcW w:w="446" w:type="dxa"/>
            <w:vMerge/>
            <w:tcBorders>
              <w:left w:val="nil"/>
              <w:right w:val="nil"/>
            </w:tcBorders>
            <w:shd w:val="clear" w:color="auto" w:fill="202020"/>
            <w:vAlign w:val="center"/>
          </w:tcPr>
          <w:p w:rsidR="00C913DA" w:rsidRPr="00C913DA" w:rsidRDefault="00C913DA" w:rsidP="00C913DA">
            <w:pPr>
              <w:spacing w:after="0" w:line="240" w:lineRule="auto"/>
              <w:ind w:left="113" w:right="113"/>
              <w:jc w:val="center"/>
              <w:rPr>
                <w:rFonts w:ascii="Arial" w:eastAsia="Times New Roman" w:hAnsi="Arial" w:cs="Arial"/>
                <w:b/>
                <w:bCs/>
                <w:sz w:val="20"/>
                <w:szCs w:val="20"/>
                <w:lang w:eastAsia="pt-PT" w:bidi="ar-SA"/>
              </w:rPr>
            </w:pPr>
          </w:p>
        </w:tc>
        <w:tc>
          <w:tcPr>
            <w:tcW w:w="1297" w:type="dxa"/>
            <w:tcBorders>
              <w:top w:val="nil"/>
              <w:left w:val="single" w:sz="12" w:space="0" w:color="auto"/>
              <w:bottom w:val="nil"/>
              <w:right w:val="nil"/>
            </w:tcBorders>
            <w:shd w:val="clear" w:color="auto" w:fill="00FF00"/>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sidRPr="00C913DA">
              <w:rPr>
                <w:rFonts w:ascii="Arial" w:eastAsia="Times New Roman" w:hAnsi="Arial" w:cs="Arial"/>
                <w:b/>
                <w:bCs/>
                <w:sz w:val="20"/>
                <w:szCs w:val="20"/>
                <w:lang w:eastAsia="pt-PT" w:bidi="ar-SA"/>
              </w:rPr>
              <w:t> </w:t>
            </w:r>
          </w:p>
        </w:tc>
        <w:tc>
          <w:tcPr>
            <w:tcW w:w="761" w:type="dxa"/>
            <w:tcBorders>
              <w:top w:val="nil"/>
              <w:left w:val="nil"/>
              <w:bottom w:val="nil"/>
              <w:right w:val="nil"/>
            </w:tcBorders>
            <w:shd w:val="clear" w:color="auto" w:fill="00FF00"/>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sidRPr="00C913DA">
              <w:rPr>
                <w:rFonts w:ascii="Arial" w:eastAsia="Times New Roman" w:hAnsi="Arial" w:cs="Arial"/>
                <w:b/>
                <w:bCs/>
                <w:sz w:val="20"/>
                <w:szCs w:val="20"/>
                <w:lang w:eastAsia="pt-PT" w:bidi="ar-SA"/>
              </w:rPr>
              <w:t> </w:t>
            </w:r>
          </w:p>
        </w:tc>
        <w:tc>
          <w:tcPr>
            <w:tcW w:w="1508"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p>
        </w:tc>
      </w:tr>
      <w:tr w:rsidR="00C913DA" w:rsidRPr="00C913DA" w:rsidTr="002F2AD1">
        <w:trPr>
          <w:trHeight w:val="235"/>
        </w:trPr>
        <w:tc>
          <w:tcPr>
            <w:tcW w:w="761"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p>
        </w:tc>
        <w:tc>
          <w:tcPr>
            <w:tcW w:w="785"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p>
        </w:tc>
        <w:tc>
          <w:tcPr>
            <w:tcW w:w="761"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p>
        </w:tc>
        <w:tc>
          <w:tcPr>
            <w:tcW w:w="761" w:type="dxa"/>
            <w:tcBorders>
              <w:top w:val="nil"/>
              <w:left w:val="single" w:sz="4" w:space="0" w:color="auto"/>
              <w:bottom w:val="nil"/>
              <w:right w:val="single" w:sz="12" w:space="0" w:color="auto"/>
            </w:tcBorders>
            <w:shd w:val="clear" w:color="auto" w:fill="CCFFFF"/>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Pr>
                <w:rFonts w:ascii="Times New Roman" w:eastAsia="Times New Roman" w:hAnsi="Times New Roman" w:cs="Times New Roman"/>
                <w:noProof/>
                <w:sz w:val="24"/>
                <w:szCs w:val="24"/>
                <w:lang w:eastAsia="pt-PT" w:bidi="ar-SA"/>
              </w:rPr>
              <w:drawing>
                <wp:anchor distT="0" distB="0" distL="114300" distR="114300" simplePos="0" relativeHeight="251715584" behindDoc="0" locked="0" layoutInCell="1" allowOverlap="1">
                  <wp:simplePos x="0" y="0"/>
                  <wp:positionH relativeFrom="column">
                    <wp:posOffset>36195</wp:posOffset>
                  </wp:positionH>
                  <wp:positionV relativeFrom="paragraph">
                    <wp:posOffset>8255</wp:posOffset>
                  </wp:positionV>
                  <wp:extent cx="184150" cy="215900"/>
                  <wp:effectExtent l="19050" t="0" r="6350" b="0"/>
                  <wp:wrapNone/>
                  <wp:docPr id="107"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4" cstate="print"/>
                          <a:srcRect/>
                          <a:stretch>
                            <a:fillRect/>
                          </a:stretch>
                        </pic:blipFill>
                        <pic:spPr bwMode="auto">
                          <a:xfrm>
                            <a:off x="0" y="0"/>
                            <a:ext cx="184150" cy="215900"/>
                          </a:xfrm>
                          <a:prstGeom prst="rect">
                            <a:avLst/>
                          </a:prstGeom>
                          <a:noFill/>
                          <a:ln w="9525">
                            <a:noFill/>
                            <a:miter lim="800000"/>
                            <a:headEnd/>
                            <a:tailEnd/>
                          </a:ln>
                        </pic:spPr>
                      </pic:pic>
                    </a:graphicData>
                  </a:graphic>
                </wp:anchor>
              </w:drawing>
            </w:r>
            <w:r w:rsidRPr="00C913DA">
              <w:rPr>
                <w:rFonts w:ascii="Arial" w:eastAsia="Times New Roman" w:hAnsi="Arial" w:cs="Arial"/>
                <w:b/>
                <w:bCs/>
                <w:sz w:val="20"/>
                <w:szCs w:val="20"/>
                <w:lang w:eastAsia="pt-PT" w:bidi="ar-SA"/>
              </w:rPr>
              <w:t> </w:t>
            </w:r>
          </w:p>
        </w:tc>
        <w:tc>
          <w:tcPr>
            <w:tcW w:w="446" w:type="dxa"/>
            <w:vMerge/>
            <w:tcBorders>
              <w:left w:val="nil"/>
              <w:right w:val="nil"/>
            </w:tcBorders>
            <w:shd w:val="clear" w:color="auto" w:fill="202020"/>
            <w:vAlign w:val="center"/>
          </w:tcPr>
          <w:p w:rsidR="00C913DA" w:rsidRPr="00C913DA" w:rsidRDefault="00C913DA" w:rsidP="00C913DA">
            <w:pPr>
              <w:spacing w:after="0" w:line="240" w:lineRule="auto"/>
              <w:ind w:left="113" w:right="113"/>
              <w:jc w:val="center"/>
              <w:rPr>
                <w:rFonts w:ascii="Arial" w:eastAsia="Times New Roman" w:hAnsi="Arial" w:cs="Arial"/>
                <w:b/>
                <w:bCs/>
                <w:sz w:val="20"/>
                <w:szCs w:val="20"/>
                <w:lang w:eastAsia="pt-PT" w:bidi="ar-SA"/>
              </w:rPr>
            </w:pPr>
          </w:p>
        </w:tc>
        <w:tc>
          <w:tcPr>
            <w:tcW w:w="1297" w:type="dxa"/>
            <w:tcBorders>
              <w:top w:val="nil"/>
              <w:left w:val="single" w:sz="12" w:space="0" w:color="auto"/>
              <w:bottom w:val="nil"/>
              <w:right w:val="nil"/>
            </w:tcBorders>
            <w:shd w:val="clear" w:color="auto" w:fill="00FF00"/>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sidRPr="00C913DA">
              <w:rPr>
                <w:rFonts w:ascii="Arial" w:eastAsia="Times New Roman" w:hAnsi="Arial" w:cs="Arial"/>
                <w:b/>
                <w:bCs/>
                <w:sz w:val="20"/>
                <w:szCs w:val="20"/>
                <w:lang w:eastAsia="pt-PT" w:bidi="ar-SA"/>
              </w:rPr>
              <w:t> </w:t>
            </w:r>
          </w:p>
        </w:tc>
        <w:tc>
          <w:tcPr>
            <w:tcW w:w="761" w:type="dxa"/>
            <w:tcBorders>
              <w:top w:val="nil"/>
              <w:left w:val="nil"/>
              <w:bottom w:val="nil"/>
              <w:right w:val="nil"/>
            </w:tcBorders>
            <w:shd w:val="clear" w:color="auto" w:fill="00FF00"/>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sidRPr="00C913DA">
              <w:rPr>
                <w:rFonts w:ascii="Arial" w:eastAsia="Times New Roman" w:hAnsi="Arial" w:cs="Arial"/>
                <w:b/>
                <w:bCs/>
                <w:sz w:val="20"/>
                <w:szCs w:val="20"/>
                <w:lang w:eastAsia="pt-PT" w:bidi="ar-SA"/>
              </w:rPr>
              <w:t>5</w:t>
            </w:r>
          </w:p>
        </w:tc>
        <w:tc>
          <w:tcPr>
            <w:tcW w:w="1508"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p>
        </w:tc>
      </w:tr>
      <w:tr w:rsidR="00C913DA" w:rsidRPr="00C913DA" w:rsidTr="002F2AD1">
        <w:trPr>
          <w:trHeight w:val="235"/>
        </w:trPr>
        <w:tc>
          <w:tcPr>
            <w:tcW w:w="761"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p>
        </w:tc>
        <w:tc>
          <w:tcPr>
            <w:tcW w:w="785"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p>
        </w:tc>
        <w:tc>
          <w:tcPr>
            <w:tcW w:w="761"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p>
        </w:tc>
        <w:tc>
          <w:tcPr>
            <w:tcW w:w="761" w:type="dxa"/>
            <w:tcBorders>
              <w:top w:val="nil"/>
              <w:left w:val="single" w:sz="4" w:space="0" w:color="auto"/>
              <w:bottom w:val="single" w:sz="4" w:space="0" w:color="auto"/>
              <w:right w:val="single" w:sz="12" w:space="0" w:color="auto"/>
            </w:tcBorders>
            <w:shd w:val="clear" w:color="auto" w:fill="CCFFFF"/>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sidRPr="00C913DA">
              <w:rPr>
                <w:rFonts w:ascii="Arial" w:eastAsia="Times New Roman" w:hAnsi="Arial" w:cs="Arial"/>
                <w:b/>
                <w:bCs/>
                <w:sz w:val="20"/>
                <w:szCs w:val="20"/>
                <w:lang w:eastAsia="pt-PT" w:bidi="ar-SA"/>
              </w:rPr>
              <w:t xml:space="preserve">        8</w:t>
            </w:r>
          </w:p>
        </w:tc>
        <w:tc>
          <w:tcPr>
            <w:tcW w:w="446" w:type="dxa"/>
            <w:vMerge/>
            <w:tcBorders>
              <w:left w:val="nil"/>
              <w:right w:val="nil"/>
            </w:tcBorders>
            <w:shd w:val="clear" w:color="auto" w:fill="202020"/>
            <w:vAlign w:val="center"/>
          </w:tcPr>
          <w:p w:rsidR="00C913DA" w:rsidRPr="00C913DA" w:rsidRDefault="00C913DA" w:rsidP="00C913DA">
            <w:pPr>
              <w:spacing w:after="0" w:line="240" w:lineRule="auto"/>
              <w:ind w:left="113" w:right="113"/>
              <w:jc w:val="center"/>
              <w:rPr>
                <w:rFonts w:ascii="Arial" w:eastAsia="Times New Roman" w:hAnsi="Arial" w:cs="Arial"/>
                <w:b/>
                <w:bCs/>
                <w:sz w:val="20"/>
                <w:szCs w:val="20"/>
                <w:lang w:eastAsia="pt-PT" w:bidi="ar-SA"/>
              </w:rPr>
            </w:pPr>
          </w:p>
        </w:tc>
        <w:tc>
          <w:tcPr>
            <w:tcW w:w="1297" w:type="dxa"/>
            <w:tcBorders>
              <w:top w:val="nil"/>
              <w:left w:val="single" w:sz="12" w:space="0" w:color="auto"/>
              <w:bottom w:val="nil"/>
              <w:right w:val="nil"/>
            </w:tcBorders>
            <w:shd w:val="clear" w:color="auto" w:fill="00FF00"/>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sidRPr="00C913DA">
              <w:rPr>
                <w:rFonts w:ascii="Arial" w:eastAsia="Times New Roman" w:hAnsi="Arial" w:cs="Arial"/>
                <w:b/>
                <w:bCs/>
                <w:sz w:val="20"/>
                <w:szCs w:val="20"/>
                <w:lang w:eastAsia="pt-PT" w:bidi="ar-SA"/>
              </w:rPr>
              <w:t> </w:t>
            </w:r>
          </w:p>
        </w:tc>
        <w:tc>
          <w:tcPr>
            <w:tcW w:w="761" w:type="dxa"/>
            <w:tcBorders>
              <w:top w:val="nil"/>
              <w:left w:val="nil"/>
              <w:bottom w:val="nil"/>
              <w:right w:val="nil"/>
            </w:tcBorders>
            <w:shd w:val="clear" w:color="auto" w:fill="00FF00"/>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Pr>
                <w:rFonts w:ascii="Times New Roman" w:eastAsia="Times New Roman" w:hAnsi="Times New Roman" w:cs="Times New Roman"/>
                <w:noProof/>
                <w:sz w:val="24"/>
                <w:szCs w:val="24"/>
                <w:lang w:eastAsia="pt-PT" w:bidi="ar-SA"/>
              </w:rPr>
              <w:drawing>
                <wp:anchor distT="0" distB="0" distL="114300" distR="114300" simplePos="0" relativeHeight="251718656" behindDoc="0" locked="0" layoutInCell="1" allowOverlap="1">
                  <wp:simplePos x="0" y="0"/>
                  <wp:positionH relativeFrom="column">
                    <wp:posOffset>158750</wp:posOffset>
                  </wp:positionH>
                  <wp:positionV relativeFrom="paragraph">
                    <wp:posOffset>81280</wp:posOffset>
                  </wp:positionV>
                  <wp:extent cx="171450" cy="219075"/>
                  <wp:effectExtent l="19050" t="0" r="0" b="0"/>
                  <wp:wrapNone/>
                  <wp:docPr id="106"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5" cstate="print"/>
                          <a:srcRect l="18535" t="2722" r="15182" b="12460"/>
                          <a:stretch>
                            <a:fillRect/>
                          </a:stretch>
                        </pic:blipFill>
                        <pic:spPr bwMode="auto">
                          <a:xfrm>
                            <a:off x="0" y="0"/>
                            <a:ext cx="171450" cy="219075"/>
                          </a:xfrm>
                          <a:prstGeom prst="rect">
                            <a:avLst/>
                          </a:prstGeom>
                          <a:noFill/>
                          <a:ln w="9525">
                            <a:noFill/>
                            <a:miter lim="800000"/>
                            <a:headEnd/>
                            <a:tailEnd/>
                          </a:ln>
                        </pic:spPr>
                      </pic:pic>
                    </a:graphicData>
                  </a:graphic>
                </wp:anchor>
              </w:drawing>
            </w:r>
            <w:r w:rsidRPr="00C913DA">
              <w:rPr>
                <w:rFonts w:ascii="Arial" w:eastAsia="Times New Roman" w:hAnsi="Arial" w:cs="Arial"/>
                <w:b/>
                <w:bCs/>
                <w:sz w:val="20"/>
                <w:szCs w:val="20"/>
                <w:lang w:eastAsia="pt-PT" w:bidi="ar-SA"/>
              </w:rPr>
              <w:t> </w:t>
            </w:r>
          </w:p>
        </w:tc>
        <w:tc>
          <w:tcPr>
            <w:tcW w:w="1508"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p>
        </w:tc>
      </w:tr>
      <w:tr w:rsidR="00C913DA" w:rsidRPr="00C913DA" w:rsidTr="002F2AD1">
        <w:trPr>
          <w:cantSplit/>
          <w:trHeight w:val="50"/>
        </w:trPr>
        <w:tc>
          <w:tcPr>
            <w:tcW w:w="761"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p>
        </w:tc>
        <w:tc>
          <w:tcPr>
            <w:tcW w:w="785"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p>
        </w:tc>
        <w:tc>
          <w:tcPr>
            <w:tcW w:w="761"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p>
        </w:tc>
        <w:tc>
          <w:tcPr>
            <w:tcW w:w="761" w:type="dxa"/>
            <w:tcBorders>
              <w:top w:val="nil"/>
              <w:left w:val="nil"/>
              <w:bottom w:val="nil"/>
              <w:right w:val="single" w:sz="12" w:space="0" w:color="auto"/>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sidRPr="00C913DA">
              <w:rPr>
                <w:rFonts w:ascii="Arial" w:eastAsia="Times New Roman" w:hAnsi="Arial" w:cs="Arial"/>
                <w:b/>
                <w:bCs/>
                <w:sz w:val="20"/>
                <w:szCs w:val="20"/>
                <w:lang w:eastAsia="pt-PT" w:bidi="ar-SA"/>
              </w:rPr>
              <w:t> </w:t>
            </w:r>
          </w:p>
        </w:tc>
        <w:tc>
          <w:tcPr>
            <w:tcW w:w="446" w:type="dxa"/>
            <w:vMerge/>
            <w:tcBorders>
              <w:left w:val="nil"/>
              <w:bottom w:val="nil"/>
              <w:right w:val="nil"/>
            </w:tcBorders>
            <w:shd w:val="clear" w:color="auto" w:fill="202020"/>
            <w:noWrap/>
            <w:textDirection w:val="btLr"/>
            <w:vAlign w:val="bottom"/>
          </w:tcPr>
          <w:p w:rsidR="00C913DA" w:rsidRPr="00C913DA" w:rsidRDefault="00C913DA" w:rsidP="00C913DA">
            <w:pPr>
              <w:spacing w:after="0" w:line="240" w:lineRule="auto"/>
              <w:ind w:left="113" w:right="113"/>
              <w:jc w:val="center"/>
              <w:rPr>
                <w:rFonts w:ascii="Arial" w:eastAsia="Times New Roman" w:hAnsi="Arial" w:cs="Arial"/>
                <w:b/>
                <w:bCs/>
                <w:sz w:val="20"/>
                <w:szCs w:val="20"/>
                <w:lang w:eastAsia="pt-PT" w:bidi="ar-SA"/>
              </w:rPr>
            </w:pPr>
          </w:p>
        </w:tc>
        <w:tc>
          <w:tcPr>
            <w:tcW w:w="1297" w:type="dxa"/>
            <w:tcBorders>
              <w:top w:val="nil"/>
              <w:left w:val="single" w:sz="12" w:space="0" w:color="auto"/>
              <w:bottom w:val="nil"/>
              <w:right w:val="nil"/>
            </w:tcBorders>
            <w:shd w:val="clear" w:color="auto" w:fill="00FF00"/>
            <w:noWrap/>
            <w:vAlign w:val="bottom"/>
          </w:tcPr>
          <w:p w:rsidR="00C913DA" w:rsidRPr="00C913DA" w:rsidRDefault="00C913DA" w:rsidP="00C913DA">
            <w:pPr>
              <w:spacing w:after="0" w:line="240" w:lineRule="auto"/>
              <w:jc w:val="center"/>
              <w:rPr>
                <w:rFonts w:ascii="Arial" w:eastAsia="Times New Roman" w:hAnsi="Arial" w:cs="Arial"/>
                <w:b/>
                <w:bCs/>
                <w:lang w:eastAsia="pt-PT" w:bidi="ar-SA"/>
              </w:rPr>
            </w:pPr>
            <w:r w:rsidRPr="00C913DA">
              <w:rPr>
                <w:rFonts w:ascii="Arial" w:eastAsia="Times New Roman" w:hAnsi="Arial" w:cs="Arial"/>
                <w:b/>
                <w:bCs/>
                <w:sz w:val="20"/>
                <w:szCs w:val="20"/>
                <w:lang w:eastAsia="pt-PT" w:bidi="ar-SA"/>
              </w:rPr>
              <w:t xml:space="preserve">   </w:t>
            </w:r>
            <w:r w:rsidRPr="00C913DA">
              <w:rPr>
                <w:rFonts w:ascii="Arial" w:eastAsia="Times New Roman" w:hAnsi="Arial" w:cs="Arial"/>
                <w:b/>
                <w:bCs/>
                <w:lang w:eastAsia="pt-PT" w:bidi="ar-SA"/>
              </w:rPr>
              <w:t xml:space="preserve">  </w:t>
            </w:r>
          </w:p>
        </w:tc>
        <w:tc>
          <w:tcPr>
            <w:tcW w:w="761" w:type="dxa"/>
            <w:tcBorders>
              <w:top w:val="nil"/>
              <w:left w:val="nil"/>
              <w:bottom w:val="nil"/>
              <w:right w:val="nil"/>
            </w:tcBorders>
            <w:shd w:val="clear" w:color="auto" w:fill="00FF00"/>
            <w:noWrap/>
            <w:vAlign w:val="bottom"/>
          </w:tcPr>
          <w:p w:rsidR="00C913DA" w:rsidRPr="00C913DA" w:rsidRDefault="00C913DA" w:rsidP="00C913DA">
            <w:pPr>
              <w:spacing w:after="0" w:line="240" w:lineRule="auto"/>
              <w:jc w:val="center"/>
              <w:rPr>
                <w:rFonts w:ascii="Arial" w:eastAsia="Times New Roman" w:hAnsi="Arial" w:cs="Arial"/>
                <w:b/>
                <w:bCs/>
                <w:sz w:val="20"/>
                <w:szCs w:val="20"/>
                <w:lang w:eastAsia="pt-PT" w:bidi="ar-SA"/>
              </w:rPr>
            </w:pPr>
            <w:r w:rsidRPr="00C913DA">
              <w:rPr>
                <w:rFonts w:ascii="Arial" w:eastAsia="Times New Roman" w:hAnsi="Arial" w:cs="Arial"/>
                <w:b/>
                <w:bCs/>
                <w:sz w:val="20"/>
                <w:szCs w:val="20"/>
                <w:lang w:eastAsia="pt-PT" w:bidi="ar-SA"/>
              </w:rPr>
              <w:t> </w:t>
            </w:r>
          </w:p>
        </w:tc>
        <w:tc>
          <w:tcPr>
            <w:tcW w:w="1508" w:type="dxa"/>
            <w:tcBorders>
              <w:top w:val="nil"/>
              <w:left w:val="nil"/>
              <w:bottom w:val="nil"/>
              <w:right w:val="nil"/>
            </w:tcBorders>
            <w:shd w:val="clear" w:color="auto" w:fill="auto"/>
            <w:noWrap/>
            <w:vAlign w:val="bottom"/>
          </w:tcPr>
          <w:p w:rsidR="00C913DA" w:rsidRPr="00C913DA" w:rsidRDefault="00C913DA" w:rsidP="00C913DA">
            <w:pPr>
              <w:spacing w:after="0" w:line="240" w:lineRule="auto"/>
              <w:jc w:val="center"/>
              <w:rPr>
                <w:rFonts w:ascii="Arial" w:eastAsia="Times New Roman" w:hAnsi="Arial" w:cs="Arial"/>
                <w:bCs/>
                <w:sz w:val="18"/>
                <w:szCs w:val="18"/>
                <w:lang w:eastAsia="pt-PT" w:bidi="ar-SA"/>
              </w:rPr>
            </w:pPr>
            <w:r w:rsidRPr="00C913DA">
              <w:rPr>
                <w:rFonts w:ascii="Arial" w:eastAsia="Times New Roman" w:hAnsi="Arial" w:cs="Arial"/>
                <w:bCs/>
                <w:sz w:val="20"/>
                <w:szCs w:val="20"/>
                <w:lang w:eastAsia="pt-PT" w:bidi="ar-SA"/>
              </w:rPr>
              <w:t xml:space="preserve">     </w:t>
            </w:r>
            <w:r w:rsidRPr="00C913DA">
              <w:rPr>
                <w:rFonts w:ascii="Arial" w:eastAsia="Times New Roman" w:hAnsi="Arial" w:cs="Arial"/>
                <w:bCs/>
                <w:sz w:val="18"/>
                <w:szCs w:val="18"/>
                <w:lang w:eastAsia="pt-PT" w:bidi="ar-SA"/>
              </w:rPr>
              <w:t>Street map</w:t>
            </w:r>
          </w:p>
        </w:tc>
      </w:tr>
    </w:tbl>
    <w:p w:rsidR="00C913DA" w:rsidRPr="00C913DA" w:rsidRDefault="00EB4FEC" w:rsidP="00C913DA">
      <w:pPr>
        <w:spacing w:after="0" w:line="240" w:lineRule="auto"/>
        <w:rPr>
          <w:rFonts w:ascii="Comic Sans MS" w:eastAsia="Times New Roman" w:hAnsi="Comic Sans MS" w:cs="Times New Roman"/>
          <w:lang w:val="en-GB" w:eastAsia="pt-PT" w:bidi="ar-SA"/>
        </w:rPr>
      </w:pPr>
      <w:r w:rsidRPr="00EB4FEC">
        <w:rPr>
          <w:rFonts w:ascii="Arial" w:eastAsia="Times New Roman" w:hAnsi="Arial" w:cs="Arial"/>
          <w:noProof/>
          <w:sz w:val="20"/>
          <w:szCs w:val="20"/>
          <w:lang w:eastAsia="pt-PT" w:bidi="ar-SA"/>
        </w:rPr>
        <w:pict>
          <v:line id="_x0000_s1072" style="position:absolute;z-index:251707392;mso-position-horizontal-relative:text;mso-position-vertical-relative:text" from="54pt,7.4pt" to="423pt,7.4pt"/>
        </w:pict>
      </w:r>
    </w:p>
    <w:p w:rsidR="00C913DA" w:rsidRPr="00C913DA" w:rsidRDefault="00C913DA" w:rsidP="00C913DA">
      <w:pPr>
        <w:spacing w:after="0" w:line="240" w:lineRule="auto"/>
        <w:rPr>
          <w:rFonts w:ascii="Comic Sans MS" w:eastAsia="Times New Roman" w:hAnsi="Comic Sans MS" w:cs="Times New Roman"/>
          <w:lang w:val="en-GB" w:eastAsia="pt-PT" w:bidi="ar-SA"/>
        </w:rPr>
      </w:pPr>
      <w:r w:rsidRPr="00C913DA">
        <w:rPr>
          <w:rFonts w:ascii="Comic Sans MS" w:eastAsia="Times New Roman" w:hAnsi="Comic Sans MS" w:cs="Times New Roman"/>
          <w:lang w:val="en-GB" w:eastAsia="pt-PT" w:bidi="ar-SA"/>
        </w:rPr>
        <w:t>A. Write down the facilities available in this city:</w:t>
      </w:r>
    </w:p>
    <w:p w:rsidR="00C913DA" w:rsidRPr="00C913DA" w:rsidRDefault="00C913DA" w:rsidP="00C913DA">
      <w:pPr>
        <w:spacing w:after="0" w:line="240" w:lineRule="auto"/>
        <w:rPr>
          <w:rFonts w:ascii="Times New Roman" w:eastAsia="Times New Roman" w:hAnsi="Times New Roman" w:cs="Times New Roman"/>
          <w:sz w:val="24"/>
          <w:szCs w:val="24"/>
          <w:lang w:val="en-GB" w:eastAsia="pt-PT" w:bidi="ar-SA"/>
        </w:rPr>
      </w:pPr>
    </w:p>
    <w:p w:rsidR="00C913DA" w:rsidRPr="00C913DA" w:rsidRDefault="00C913DA" w:rsidP="00C913DA">
      <w:pPr>
        <w:spacing w:after="0" w:line="360" w:lineRule="auto"/>
        <w:rPr>
          <w:rFonts w:ascii="Times New Roman" w:eastAsia="Times New Roman" w:hAnsi="Times New Roman" w:cs="Times New Roman"/>
          <w:sz w:val="24"/>
          <w:szCs w:val="24"/>
          <w:lang w:val="en-GB" w:eastAsia="pt-PT" w:bidi="ar-SA"/>
        </w:rPr>
      </w:pPr>
      <w:r w:rsidRPr="00C913DA">
        <w:rPr>
          <w:rFonts w:ascii="Times New Roman" w:eastAsia="Times New Roman" w:hAnsi="Times New Roman" w:cs="Times New Roman"/>
          <w:sz w:val="24"/>
          <w:szCs w:val="24"/>
          <w:lang w:val="en-GB" w:eastAsia="pt-PT" w:bidi="ar-SA"/>
        </w:rPr>
        <w:t>1 -  post card    5 –   park …   8 –  …… bank…………..</w:t>
      </w:r>
    </w:p>
    <w:p w:rsidR="00C913DA" w:rsidRPr="00C913DA" w:rsidRDefault="00C913DA" w:rsidP="00C913DA">
      <w:pPr>
        <w:spacing w:after="0" w:line="360" w:lineRule="auto"/>
        <w:rPr>
          <w:rFonts w:ascii="Times New Roman" w:eastAsia="Times New Roman" w:hAnsi="Times New Roman" w:cs="Times New Roman"/>
          <w:sz w:val="24"/>
          <w:szCs w:val="24"/>
          <w:lang w:val="en-GB" w:eastAsia="pt-PT" w:bidi="ar-SA"/>
        </w:rPr>
      </w:pPr>
      <w:r w:rsidRPr="00C913DA">
        <w:rPr>
          <w:rFonts w:ascii="Times New Roman" w:eastAsia="Times New Roman" w:hAnsi="Times New Roman" w:cs="Times New Roman"/>
          <w:sz w:val="24"/>
          <w:szCs w:val="24"/>
          <w:lang w:val="en-GB" w:eastAsia="pt-PT" w:bidi="ar-SA"/>
        </w:rPr>
        <w:t>2 –  ……florist   6 –   restaurant ……………………….….  9 – … police station ……………</w:t>
      </w:r>
    </w:p>
    <w:p w:rsidR="00C913DA" w:rsidRPr="00C913DA" w:rsidRDefault="00C913DA" w:rsidP="00C913DA">
      <w:pPr>
        <w:spacing w:after="0" w:line="360" w:lineRule="auto"/>
        <w:rPr>
          <w:rFonts w:ascii="Times New Roman" w:eastAsia="Times New Roman" w:hAnsi="Times New Roman" w:cs="Times New Roman"/>
          <w:sz w:val="24"/>
          <w:szCs w:val="24"/>
          <w:lang w:val="en-GB" w:eastAsia="pt-PT" w:bidi="ar-SA"/>
        </w:rPr>
      </w:pPr>
      <w:r w:rsidRPr="00C913DA">
        <w:rPr>
          <w:rFonts w:ascii="Times New Roman" w:eastAsia="Times New Roman" w:hAnsi="Times New Roman" w:cs="Times New Roman"/>
          <w:sz w:val="24"/>
          <w:szCs w:val="24"/>
          <w:lang w:val="en-GB" w:eastAsia="pt-PT" w:bidi="ar-SA"/>
        </w:rPr>
        <w:t>3 –  ………supermarket …………    7 –   cord ………….……...   10 –  …… bus station</w:t>
      </w:r>
    </w:p>
    <w:p w:rsidR="00C913DA" w:rsidRPr="00C913DA" w:rsidRDefault="00C913DA" w:rsidP="00C913DA">
      <w:pPr>
        <w:spacing w:after="0" w:line="360" w:lineRule="auto"/>
        <w:rPr>
          <w:rFonts w:ascii="Times New Roman" w:eastAsia="Times New Roman" w:hAnsi="Times New Roman" w:cs="Times New Roman"/>
          <w:sz w:val="24"/>
          <w:szCs w:val="24"/>
          <w:lang w:val="en-GB" w:eastAsia="pt-PT" w:bidi="ar-SA"/>
        </w:rPr>
      </w:pPr>
      <w:r w:rsidRPr="00C913DA">
        <w:rPr>
          <w:rFonts w:ascii="Times New Roman" w:eastAsia="Times New Roman" w:hAnsi="Times New Roman" w:cs="Times New Roman"/>
          <w:sz w:val="24"/>
          <w:szCs w:val="24"/>
          <w:lang w:val="en-GB" w:eastAsia="pt-PT" w:bidi="ar-SA"/>
        </w:rPr>
        <w:t xml:space="preserve">4 – social security </w:t>
      </w:r>
    </w:p>
    <w:p w:rsidR="00C913DA" w:rsidRPr="00C913DA" w:rsidRDefault="00C913DA" w:rsidP="00C913DA">
      <w:pPr>
        <w:spacing w:after="0" w:line="360" w:lineRule="auto"/>
        <w:rPr>
          <w:rFonts w:ascii="Times New Roman" w:eastAsia="Times New Roman" w:hAnsi="Times New Roman" w:cs="Times New Roman"/>
          <w:sz w:val="16"/>
          <w:szCs w:val="16"/>
          <w:lang w:val="en-GB" w:eastAsia="pt-PT" w:bidi="ar-SA"/>
        </w:rPr>
      </w:pPr>
    </w:p>
    <w:p w:rsidR="00C913DA" w:rsidRPr="00C913DA" w:rsidRDefault="00C913DA" w:rsidP="00C913DA">
      <w:pPr>
        <w:spacing w:after="0" w:line="360" w:lineRule="auto"/>
        <w:rPr>
          <w:rFonts w:ascii="Times New Roman" w:eastAsia="Times New Roman" w:hAnsi="Times New Roman" w:cs="Times New Roman"/>
          <w:sz w:val="24"/>
          <w:szCs w:val="24"/>
          <w:lang w:val="en-GB" w:eastAsia="pt-PT" w:bidi="ar-SA"/>
        </w:rPr>
      </w:pPr>
      <w:r w:rsidRPr="00C913DA">
        <w:rPr>
          <w:rFonts w:ascii="Comic Sans MS" w:eastAsia="Times New Roman" w:hAnsi="Comic Sans MS" w:cs="Times New Roman"/>
          <w:lang w:val="en-GB" w:eastAsia="pt-PT" w:bidi="ar-SA"/>
        </w:rPr>
        <w:t>B. Write sentences, according to the street map.</w:t>
      </w:r>
    </w:p>
    <w:p w:rsidR="00C913DA" w:rsidRPr="00C913DA" w:rsidRDefault="00C913DA" w:rsidP="00C913DA">
      <w:pPr>
        <w:spacing w:after="0" w:line="360" w:lineRule="auto"/>
        <w:rPr>
          <w:rFonts w:ascii="Comic Sans MS" w:eastAsia="Times New Roman" w:hAnsi="Comic Sans MS" w:cs="Times New Roman"/>
          <w:lang w:val="en-GB" w:eastAsia="pt-PT" w:bidi="ar-SA"/>
        </w:rPr>
      </w:pPr>
      <w:r w:rsidRPr="00C913DA">
        <w:rPr>
          <w:rFonts w:ascii="Comic Sans MS" w:eastAsia="Times New Roman" w:hAnsi="Comic Sans MS" w:cs="Times New Roman"/>
          <w:lang w:val="en-GB" w:eastAsia="pt-PT" w:bidi="ar-SA"/>
        </w:rPr>
        <w:t xml:space="preserve">     e.g.: The bus station is </w:t>
      </w:r>
      <w:r w:rsidRPr="00C913DA">
        <w:rPr>
          <w:rFonts w:ascii="Comic Sans MS" w:eastAsia="Times New Roman" w:hAnsi="Comic Sans MS" w:cs="Times New Roman"/>
          <w:u w:val="single"/>
          <w:lang w:val="en-GB" w:eastAsia="pt-PT" w:bidi="ar-SA"/>
        </w:rPr>
        <w:t>next to</w:t>
      </w:r>
      <w:r w:rsidRPr="00C913DA">
        <w:rPr>
          <w:rFonts w:ascii="Comic Sans MS" w:eastAsia="Times New Roman" w:hAnsi="Comic Sans MS" w:cs="Times New Roman"/>
          <w:lang w:val="en-GB" w:eastAsia="pt-PT" w:bidi="ar-SA"/>
        </w:rPr>
        <w:t xml:space="preserve"> the police station.</w:t>
      </w:r>
    </w:p>
    <w:p w:rsidR="00C913DA" w:rsidRPr="00C913DA" w:rsidRDefault="00C913DA" w:rsidP="00C913DA">
      <w:pPr>
        <w:spacing w:after="0" w:line="360" w:lineRule="auto"/>
        <w:rPr>
          <w:rFonts w:ascii="Times New Roman" w:eastAsia="Times New Roman" w:hAnsi="Times New Roman" w:cs="Times New Roman"/>
          <w:sz w:val="24"/>
          <w:szCs w:val="24"/>
          <w:lang w:val="en-GB" w:eastAsia="pt-PT" w:bidi="ar-SA"/>
        </w:rPr>
      </w:pPr>
      <w:r w:rsidRPr="00C913DA">
        <w:rPr>
          <w:rFonts w:ascii="Times New Roman" w:eastAsia="Times New Roman" w:hAnsi="Times New Roman" w:cs="Times New Roman"/>
          <w:sz w:val="24"/>
          <w:szCs w:val="24"/>
          <w:lang w:val="en-GB" w:eastAsia="pt-PT" w:bidi="ar-SA"/>
        </w:rPr>
        <w:lastRenderedPageBreak/>
        <w:t xml:space="preserve">1. … the…post station…is on the left side of florists    </w:t>
      </w:r>
    </w:p>
    <w:p w:rsidR="00C913DA" w:rsidRPr="00C913DA" w:rsidRDefault="00C913DA" w:rsidP="00C913DA">
      <w:pPr>
        <w:spacing w:after="0" w:line="360" w:lineRule="auto"/>
        <w:rPr>
          <w:rFonts w:ascii="Times New Roman" w:eastAsia="Times New Roman" w:hAnsi="Times New Roman" w:cs="Times New Roman"/>
          <w:sz w:val="24"/>
          <w:szCs w:val="24"/>
          <w:lang w:val="en-GB" w:eastAsia="pt-PT" w:bidi="ar-SA"/>
        </w:rPr>
      </w:pPr>
      <w:r w:rsidRPr="00C913DA">
        <w:rPr>
          <w:rFonts w:ascii="Times New Roman" w:eastAsia="Times New Roman" w:hAnsi="Times New Roman" w:cs="Times New Roman"/>
          <w:sz w:val="24"/>
          <w:szCs w:val="24"/>
          <w:lang w:val="en-GB" w:eastAsia="pt-PT" w:bidi="ar-SA"/>
        </w:rPr>
        <w:t>2. ………florists is on right side of post station   …..</w:t>
      </w:r>
    </w:p>
    <w:p w:rsidR="00C913DA" w:rsidRPr="00C913DA" w:rsidRDefault="00C913DA" w:rsidP="00C913DA">
      <w:pPr>
        <w:spacing w:after="0" w:line="360" w:lineRule="auto"/>
        <w:rPr>
          <w:rFonts w:ascii="Times New Roman" w:eastAsia="Times New Roman" w:hAnsi="Times New Roman" w:cs="Times New Roman"/>
          <w:sz w:val="24"/>
          <w:szCs w:val="24"/>
          <w:lang w:val="en-GB" w:eastAsia="pt-PT" w:bidi="ar-SA"/>
        </w:rPr>
      </w:pPr>
      <w:r w:rsidRPr="00C913DA">
        <w:rPr>
          <w:rFonts w:ascii="Times New Roman" w:eastAsia="Times New Roman" w:hAnsi="Times New Roman" w:cs="Times New Roman"/>
          <w:sz w:val="24"/>
          <w:szCs w:val="24"/>
          <w:lang w:val="en-GB" w:eastAsia="pt-PT" w:bidi="ar-SA"/>
        </w:rPr>
        <w:t xml:space="preserve">3. ……………the supermarket is in the McArthur St …………    </w:t>
      </w:r>
    </w:p>
    <w:p w:rsidR="00C913DA" w:rsidRPr="00C913DA" w:rsidRDefault="00C913DA" w:rsidP="00C913DA">
      <w:pPr>
        <w:spacing w:after="0" w:line="360" w:lineRule="auto"/>
        <w:rPr>
          <w:rFonts w:ascii="Times New Roman" w:eastAsia="Times New Roman" w:hAnsi="Times New Roman" w:cs="Times New Roman"/>
          <w:sz w:val="24"/>
          <w:szCs w:val="24"/>
          <w:lang w:val="en-GB" w:eastAsia="pt-PT" w:bidi="ar-SA"/>
        </w:rPr>
      </w:pPr>
      <w:r w:rsidRPr="00C913DA">
        <w:rPr>
          <w:rFonts w:ascii="Times New Roman" w:eastAsia="Times New Roman" w:hAnsi="Times New Roman" w:cs="Times New Roman"/>
          <w:sz w:val="24"/>
          <w:szCs w:val="24"/>
          <w:lang w:val="en-GB" w:eastAsia="pt-PT" w:bidi="ar-SA"/>
        </w:rPr>
        <w:t>4. … the social security is  on the right side of the supermarket………………..</w:t>
      </w:r>
    </w:p>
    <w:p w:rsidR="00C913DA" w:rsidRPr="00C913DA" w:rsidRDefault="00C913DA" w:rsidP="00C913DA">
      <w:pPr>
        <w:spacing w:after="0" w:line="360" w:lineRule="auto"/>
        <w:rPr>
          <w:rFonts w:ascii="Times New Roman" w:eastAsia="Times New Roman" w:hAnsi="Times New Roman" w:cs="Times New Roman"/>
          <w:sz w:val="24"/>
          <w:szCs w:val="24"/>
          <w:lang w:val="en-GB" w:eastAsia="pt-PT" w:bidi="ar-SA"/>
        </w:rPr>
      </w:pPr>
      <w:r w:rsidRPr="00C913DA">
        <w:rPr>
          <w:rFonts w:ascii="Times New Roman" w:eastAsia="Times New Roman" w:hAnsi="Times New Roman" w:cs="Times New Roman"/>
          <w:sz w:val="24"/>
          <w:szCs w:val="24"/>
          <w:lang w:val="en-GB" w:eastAsia="pt-PT" w:bidi="ar-SA"/>
        </w:rPr>
        <w:t>5. … the park is in the McArthur St…………………….……………..</w:t>
      </w:r>
    </w:p>
    <w:p w:rsidR="00C913DA" w:rsidRPr="00C913DA" w:rsidRDefault="00C913DA" w:rsidP="00C913DA">
      <w:pPr>
        <w:spacing w:after="0" w:line="360" w:lineRule="auto"/>
        <w:rPr>
          <w:rFonts w:ascii="Times New Roman" w:eastAsia="Times New Roman" w:hAnsi="Times New Roman" w:cs="Times New Roman"/>
          <w:sz w:val="24"/>
          <w:szCs w:val="24"/>
          <w:lang w:val="en-GB" w:eastAsia="pt-PT" w:bidi="ar-SA"/>
        </w:rPr>
      </w:pPr>
      <w:r w:rsidRPr="00C913DA">
        <w:rPr>
          <w:rFonts w:ascii="Times New Roman" w:eastAsia="Times New Roman" w:hAnsi="Times New Roman" w:cs="Times New Roman"/>
          <w:sz w:val="24"/>
          <w:szCs w:val="24"/>
          <w:lang w:val="en-GB" w:eastAsia="pt-PT" w:bidi="ar-SA"/>
        </w:rPr>
        <w:t>6. ………–  the restaurant is on the park………………………….…………..</w:t>
      </w:r>
    </w:p>
    <w:p w:rsidR="00C913DA" w:rsidRPr="00C913DA" w:rsidRDefault="00C913DA" w:rsidP="00C913DA">
      <w:pPr>
        <w:spacing w:after="0" w:line="360" w:lineRule="auto"/>
        <w:rPr>
          <w:rFonts w:ascii="Times New Roman" w:eastAsia="Times New Roman" w:hAnsi="Times New Roman" w:cs="Times New Roman"/>
          <w:sz w:val="24"/>
          <w:szCs w:val="24"/>
          <w:lang w:val="en-GB" w:eastAsia="pt-PT" w:bidi="ar-SA"/>
        </w:rPr>
      </w:pPr>
      <w:r w:rsidRPr="00C913DA">
        <w:rPr>
          <w:rFonts w:ascii="Times New Roman" w:eastAsia="Times New Roman" w:hAnsi="Times New Roman" w:cs="Times New Roman"/>
          <w:sz w:val="24"/>
          <w:szCs w:val="24"/>
          <w:lang w:val="en-GB" w:eastAsia="pt-PT" w:bidi="ar-SA"/>
        </w:rPr>
        <w:t xml:space="preserve">7. The cord is near the bank and…the police station………………….……...   </w:t>
      </w:r>
    </w:p>
    <w:p w:rsidR="00802D4D" w:rsidRDefault="00802D4D" w:rsidP="00C913DA">
      <w:pPr>
        <w:rPr>
          <w:lang w:val="en-GB"/>
        </w:rPr>
      </w:pPr>
    </w:p>
    <w:p w:rsidR="00802D4D" w:rsidRPr="004E380B" w:rsidRDefault="00802D4D" w:rsidP="00802D4D">
      <w:pPr>
        <w:pStyle w:val="Ttulo2"/>
        <w:rPr>
          <w:lang w:val="en-US"/>
        </w:rPr>
      </w:pPr>
      <w:r w:rsidRPr="004E380B">
        <w:rPr>
          <w:lang w:val="en-US"/>
        </w:rPr>
        <w:t> Carta Formal</w:t>
      </w:r>
    </w:p>
    <w:p w:rsidR="00C913DA" w:rsidRPr="004E380B" w:rsidRDefault="00C913DA" w:rsidP="00C913DA">
      <w:pPr>
        <w:rPr>
          <w:lang w:val="en-US"/>
        </w:rPr>
      </w:pPr>
    </w:p>
    <w:p w:rsidR="00802D4D" w:rsidRPr="00802D4D" w:rsidRDefault="00802D4D" w:rsidP="00802D4D">
      <w:pPr>
        <w:jc w:val="right"/>
        <w:rPr>
          <w:rFonts w:eastAsiaTheme="minorHAnsi" w:cstheme="minorHAnsi"/>
          <w:b/>
          <w:sz w:val="28"/>
          <w:szCs w:val="28"/>
          <w:lang w:val="en-US" w:bidi="ar-SA"/>
        </w:rPr>
      </w:pPr>
      <w:r w:rsidRPr="00802D4D">
        <w:rPr>
          <w:rFonts w:eastAsiaTheme="minorHAnsi" w:cstheme="minorHAnsi"/>
          <w:b/>
          <w:sz w:val="28"/>
          <w:szCs w:val="28"/>
          <w:lang w:val="en-US" w:bidi="ar-SA"/>
        </w:rPr>
        <w:t>Lourinhã</w:t>
      </w:r>
    </w:p>
    <w:p w:rsidR="00802D4D" w:rsidRPr="00802D4D" w:rsidRDefault="00802D4D" w:rsidP="00802D4D">
      <w:pPr>
        <w:jc w:val="right"/>
        <w:rPr>
          <w:rFonts w:eastAsiaTheme="minorHAnsi" w:cstheme="minorHAnsi"/>
          <w:b/>
          <w:lang w:val="en-US" w:bidi="ar-SA"/>
        </w:rPr>
      </w:pPr>
      <w:r w:rsidRPr="00802D4D">
        <w:rPr>
          <w:rFonts w:eastAsiaTheme="minorHAnsi" w:cstheme="minorHAnsi"/>
          <w:b/>
          <w:lang w:val="en-US" w:bidi="ar-SA"/>
        </w:rPr>
        <w:t>27</w:t>
      </w:r>
      <w:r w:rsidRPr="00802D4D">
        <w:rPr>
          <w:rFonts w:eastAsiaTheme="minorHAnsi" w:cstheme="minorHAnsi"/>
          <w:b/>
          <w:vertAlign w:val="superscript"/>
          <w:lang w:val="en-US" w:bidi="ar-SA"/>
        </w:rPr>
        <w:t xml:space="preserve">th </w:t>
      </w:r>
      <w:r w:rsidRPr="00802D4D">
        <w:rPr>
          <w:rFonts w:eastAsiaTheme="minorHAnsi" w:cstheme="minorHAnsi"/>
          <w:b/>
          <w:lang w:val="en-US" w:bidi="ar-SA"/>
        </w:rPr>
        <w:t>April</w:t>
      </w:r>
    </w:p>
    <w:p w:rsidR="00802D4D" w:rsidRPr="00802D4D" w:rsidRDefault="00802D4D" w:rsidP="00802D4D">
      <w:pPr>
        <w:jc w:val="right"/>
        <w:rPr>
          <w:rFonts w:eastAsiaTheme="minorHAnsi" w:cstheme="minorHAnsi"/>
          <w:b/>
          <w:lang w:val="en-US" w:bidi="ar-SA"/>
        </w:rPr>
      </w:pPr>
    </w:p>
    <w:p w:rsidR="00802D4D" w:rsidRPr="00802D4D" w:rsidRDefault="00802D4D" w:rsidP="00802D4D">
      <w:pPr>
        <w:rPr>
          <w:rFonts w:eastAsiaTheme="minorHAnsi" w:cstheme="minorHAnsi"/>
          <w:b/>
          <w:lang w:val="en-US" w:bidi="ar-SA"/>
        </w:rPr>
      </w:pPr>
      <w:r w:rsidRPr="00802D4D">
        <w:rPr>
          <w:rFonts w:eastAsiaTheme="minorHAnsi" w:cstheme="minorHAnsi"/>
          <w:b/>
          <w:lang w:val="en-US" w:bidi="ar-SA"/>
        </w:rPr>
        <w:t>Dear Marlene</w:t>
      </w:r>
    </w:p>
    <w:p w:rsidR="00802D4D" w:rsidRDefault="00802D4D" w:rsidP="00802D4D">
      <w:pPr>
        <w:rPr>
          <w:rFonts w:eastAsiaTheme="minorHAnsi" w:cstheme="minorHAnsi"/>
          <w:b/>
          <w:color w:val="000000"/>
          <w:lang w:val="en-US" w:bidi="ar-SA"/>
        </w:rPr>
      </w:pPr>
      <w:r w:rsidRPr="00802D4D">
        <w:rPr>
          <w:rFonts w:eastAsiaTheme="minorHAnsi" w:cstheme="minorHAnsi"/>
          <w:b/>
          <w:lang w:val="en-US" w:bidi="ar-SA"/>
        </w:rPr>
        <w:tab/>
      </w:r>
      <w:r w:rsidRPr="00802D4D">
        <w:rPr>
          <w:rFonts w:eastAsiaTheme="minorHAnsi" w:cstheme="minorHAnsi"/>
          <w:b/>
          <w:color w:val="000000"/>
          <w:lang w:val="en-US" w:bidi="ar-SA"/>
        </w:rPr>
        <w:t>I really like the course, be worth so little time.</w:t>
      </w:r>
      <w:r w:rsidRPr="00802D4D">
        <w:rPr>
          <w:rFonts w:eastAsiaTheme="minorHAnsi" w:cstheme="minorHAnsi"/>
          <w:b/>
          <w:color w:val="000000"/>
          <w:lang w:val="en-US" w:bidi="ar-SA"/>
        </w:rPr>
        <w:br/>
        <w:t>I do not know what will be my future, I do not think the day in the morning.</w:t>
      </w:r>
      <w:r w:rsidRPr="00802D4D">
        <w:rPr>
          <w:rFonts w:eastAsiaTheme="minorHAnsi" w:cstheme="minorHAnsi"/>
          <w:b/>
          <w:color w:val="000000"/>
          <w:shd w:val="clear" w:color="auto" w:fill="EBEFF9"/>
          <w:lang w:val="en-US" w:bidi="ar-SA"/>
        </w:rPr>
        <w:br/>
      </w:r>
      <w:r w:rsidRPr="00802D4D">
        <w:rPr>
          <w:rFonts w:eastAsiaTheme="minorHAnsi" w:cstheme="minorHAnsi"/>
          <w:b/>
          <w:color w:val="000000"/>
          <w:lang w:val="en-US" w:bidi="ar-SA"/>
        </w:rPr>
        <w:t>But I like to learn. For me, the day that is not learned is not the day.</w:t>
      </w:r>
    </w:p>
    <w:p w:rsidR="002F2AD1" w:rsidRPr="004E380B" w:rsidRDefault="002F2AD1" w:rsidP="002F2AD1">
      <w:pPr>
        <w:pStyle w:val="Ttulo2"/>
        <w:rPr>
          <w:rFonts w:eastAsiaTheme="minorHAnsi"/>
          <w:sz w:val="22"/>
          <w:szCs w:val="22"/>
          <w:lang w:bidi="ar-SA"/>
        </w:rPr>
      </w:pPr>
      <w:r w:rsidRPr="004E380B">
        <w:rPr>
          <w:rFonts w:eastAsiaTheme="minorHAnsi"/>
          <w:lang w:bidi="ar-SA"/>
        </w:rPr>
        <w:t>REFLEXÃO</w:t>
      </w:r>
    </w:p>
    <w:p w:rsidR="00802D4D" w:rsidRPr="004E380B" w:rsidRDefault="00802D4D" w:rsidP="00C913DA"/>
    <w:p w:rsidR="002F2AD1" w:rsidRPr="002F2AD1" w:rsidRDefault="002F2AD1" w:rsidP="002F2AD1">
      <w:pPr>
        <w:ind w:firstLine="708"/>
        <w:jc w:val="both"/>
        <w:rPr>
          <w:rFonts w:eastAsiaTheme="minorHAnsi" w:cs="Times New Roman"/>
          <w:b/>
          <w:lang w:bidi="ar-SA"/>
        </w:rPr>
      </w:pPr>
      <w:r w:rsidRPr="002F2AD1">
        <w:rPr>
          <w:rFonts w:eastAsiaTheme="minorHAnsi" w:cs="Times New Roman"/>
          <w:b/>
          <w:lang w:bidi="ar-SA"/>
        </w:rPr>
        <w:t>Foi um momento muito bom de reflexão sobre os meus conhecimentos, do que eu já sabia e que aprendi.</w:t>
      </w:r>
    </w:p>
    <w:p w:rsidR="002F2AD1" w:rsidRPr="002F2AD1" w:rsidRDefault="002F2AD1" w:rsidP="002F2AD1">
      <w:pPr>
        <w:jc w:val="both"/>
        <w:rPr>
          <w:rFonts w:eastAsiaTheme="minorHAnsi" w:cs="Times New Roman"/>
          <w:b/>
          <w:lang w:bidi="ar-SA"/>
        </w:rPr>
      </w:pPr>
      <w:r w:rsidRPr="002F2AD1">
        <w:rPr>
          <w:rFonts w:eastAsiaTheme="minorHAnsi" w:cs="Times New Roman"/>
          <w:b/>
          <w:lang w:bidi="ar-SA"/>
        </w:rPr>
        <w:tab/>
        <w:t>Embora o tempo voa, e não conseguimos acompanhar, ou perdemos com tão poucas horas.</w:t>
      </w:r>
    </w:p>
    <w:p w:rsidR="002F2AD1" w:rsidRPr="002F2AD1" w:rsidRDefault="002F2AD1" w:rsidP="002F2AD1">
      <w:pPr>
        <w:jc w:val="both"/>
        <w:rPr>
          <w:rFonts w:eastAsiaTheme="minorHAnsi" w:cs="Times New Roman"/>
          <w:b/>
          <w:lang w:bidi="ar-SA"/>
        </w:rPr>
      </w:pPr>
      <w:r w:rsidRPr="002F2AD1">
        <w:rPr>
          <w:rFonts w:eastAsiaTheme="minorHAnsi" w:cs="Times New Roman"/>
          <w:b/>
          <w:lang w:bidi="ar-SA"/>
        </w:rPr>
        <w:tab/>
        <w:t>Tive uma Formadora excelente, no aspecto de ensino.</w:t>
      </w:r>
    </w:p>
    <w:p w:rsidR="002F2AD1" w:rsidRPr="002F2AD1" w:rsidRDefault="002F2AD1" w:rsidP="002F2AD1">
      <w:pPr>
        <w:jc w:val="both"/>
        <w:rPr>
          <w:rFonts w:eastAsiaTheme="minorHAnsi" w:cs="Times New Roman"/>
          <w:b/>
          <w:lang w:bidi="ar-SA"/>
        </w:rPr>
      </w:pPr>
      <w:r w:rsidRPr="002F2AD1">
        <w:rPr>
          <w:rFonts w:eastAsiaTheme="minorHAnsi" w:cs="Times New Roman"/>
          <w:b/>
          <w:lang w:bidi="ar-SA"/>
        </w:rPr>
        <w:tab/>
        <w:t>Tenho pena não estar num país de lingua Inglesa, para poder comunicar-me todos os dias, falar, penso o que me falta é de exercer a fala com as pessoas, abituar a ouvir certas pessoas com tons de foz diferentes.</w:t>
      </w:r>
    </w:p>
    <w:p w:rsidR="002F2AD1" w:rsidRPr="002F2AD1" w:rsidRDefault="002F2AD1" w:rsidP="002F2AD1">
      <w:pPr>
        <w:jc w:val="both"/>
        <w:rPr>
          <w:rFonts w:eastAsiaTheme="minorHAnsi" w:cs="Times New Roman"/>
          <w:b/>
          <w:lang w:bidi="ar-SA"/>
        </w:rPr>
      </w:pPr>
      <w:r w:rsidRPr="002F2AD1">
        <w:rPr>
          <w:rFonts w:eastAsiaTheme="minorHAnsi" w:cs="Times New Roman"/>
          <w:b/>
          <w:lang w:bidi="ar-SA"/>
        </w:rPr>
        <w:tab/>
        <w:t>Espero que me tenha ajudado para o futuro, no meu trabalho. Quando cabar o curso, pudesse contar com toda a informação ao meu favor.</w:t>
      </w:r>
    </w:p>
    <w:p w:rsidR="002F2AD1" w:rsidRDefault="002F2AD1">
      <w:r>
        <w:br w:type="page"/>
      </w:r>
    </w:p>
    <w:p w:rsidR="00F73F6A" w:rsidRDefault="00F73F6A" w:rsidP="00F73F6A">
      <w:pPr>
        <w:pStyle w:val="Ttulo1"/>
        <w:jc w:val="center"/>
        <w:rPr>
          <w:lang w:eastAsia="pt-PT"/>
        </w:rPr>
      </w:pPr>
    </w:p>
    <w:p w:rsidR="00F73F6A" w:rsidRDefault="00F73F6A" w:rsidP="00F73F6A">
      <w:pPr>
        <w:pStyle w:val="Ttulo1"/>
        <w:jc w:val="center"/>
        <w:rPr>
          <w:lang w:eastAsia="pt-PT"/>
        </w:rPr>
      </w:pPr>
    </w:p>
    <w:p w:rsidR="00F73F6A" w:rsidRDefault="00F73F6A" w:rsidP="00F73F6A">
      <w:pPr>
        <w:pStyle w:val="Ttulo1"/>
        <w:jc w:val="center"/>
        <w:rPr>
          <w:lang w:eastAsia="pt-PT"/>
        </w:rPr>
      </w:pPr>
    </w:p>
    <w:p w:rsidR="00F73F6A" w:rsidRDefault="00F73F6A" w:rsidP="00F73F6A">
      <w:pPr>
        <w:pStyle w:val="Ttulo1"/>
        <w:jc w:val="center"/>
        <w:rPr>
          <w:lang w:eastAsia="pt-PT"/>
        </w:rPr>
      </w:pPr>
    </w:p>
    <w:p w:rsidR="003F0239" w:rsidRDefault="003F0239" w:rsidP="00F73F6A">
      <w:pPr>
        <w:pStyle w:val="Ttulo1"/>
        <w:jc w:val="center"/>
        <w:rPr>
          <w:lang w:eastAsia="pt-PT"/>
        </w:rPr>
      </w:pPr>
      <w:r>
        <w:rPr>
          <w:lang w:eastAsia="pt-PT"/>
        </w:rPr>
        <w:t>CLC_LEC  -  Língua Estrangeira – Continuação</w:t>
      </w:r>
    </w:p>
    <w:p w:rsidR="003F0239" w:rsidRDefault="00F73F6A" w:rsidP="003F0239">
      <w:pPr>
        <w:rPr>
          <w:lang w:eastAsia="pt-PT"/>
        </w:rPr>
      </w:pPr>
      <w:r>
        <w:rPr>
          <w:lang w:eastAsia="pt-PT"/>
        </w:rPr>
        <w:br w:type="page"/>
      </w:r>
    </w:p>
    <w:p w:rsidR="002F2AD1" w:rsidRDefault="002F2AD1" w:rsidP="002F2AD1">
      <w:pPr>
        <w:pStyle w:val="Ttulo2"/>
      </w:pPr>
      <w:r>
        <w:lastRenderedPageBreak/>
        <w:t>Carta F</w:t>
      </w:r>
      <w:r w:rsidRPr="002F2AD1">
        <w:t>ormal</w:t>
      </w:r>
    </w:p>
    <w:p w:rsidR="002F2AD1" w:rsidRDefault="002F2AD1" w:rsidP="003F0239">
      <w:pPr>
        <w:rPr>
          <w:lang w:eastAsia="pt-PT"/>
        </w:rPr>
      </w:pPr>
    </w:p>
    <w:p w:rsidR="002F2AD1" w:rsidRPr="004E380B" w:rsidRDefault="002F2AD1" w:rsidP="002F2AD1">
      <w:pPr>
        <w:jc w:val="right"/>
        <w:rPr>
          <w:rFonts w:eastAsiaTheme="minorHAnsi" w:cstheme="minorHAnsi"/>
          <w:b/>
          <w:lang w:val="en-US" w:bidi="ar-SA"/>
        </w:rPr>
      </w:pPr>
      <w:r w:rsidRPr="004E380B">
        <w:rPr>
          <w:rFonts w:eastAsiaTheme="minorHAnsi" w:cstheme="minorHAnsi"/>
          <w:b/>
          <w:lang w:val="en-US" w:bidi="ar-SA"/>
        </w:rPr>
        <w:t>Lourinhã</w:t>
      </w:r>
    </w:p>
    <w:p w:rsidR="002F2AD1" w:rsidRPr="002F2AD1" w:rsidRDefault="002F2AD1" w:rsidP="002F2AD1">
      <w:pPr>
        <w:jc w:val="right"/>
        <w:rPr>
          <w:rFonts w:eastAsiaTheme="minorHAnsi" w:cstheme="minorHAnsi"/>
          <w:b/>
          <w:lang w:val="en-US" w:bidi="ar-SA"/>
        </w:rPr>
      </w:pPr>
      <w:r w:rsidRPr="002F2AD1">
        <w:rPr>
          <w:rFonts w:eastAsiaTheme="minorHAnsi" w:cstheme="minorHAnsi"/>
          <w:b/>
          <w:lang w:val="en-US" w:bidi="ar-SA"/>
        </w:rPr>
        <w:t>27</w:t>
      </w:r>
      <w:r w:rsidRPr="002F2AD1">
        <w:rPr>
          <w:rFonts w:eastAsiaTheme="minorHAnsi" w:cstheme="minorHAnsi"/>
          <w:b/>
          <w:vertAlign w:val="superscript"/>
          <w:lang w:val="en-US" w:bidi="ar-SA"/>
        </w:rPr>
        <w:t xml:space="preserve">th </w:t>
      </w:r>
      <w:r w:rsidRPr="002F2AD1">
        <w:rPr>
          <w:rFonts w:eastAsiaTheme="minorHAnsi" w:cstheme="minorHAnsi"/>
          <w:b/>
          <w:lang w:val="en-US" w:bidi="ar-SA"/>
        </w:rPr>
        <w:t>April</w:t>
      </w:r>
    </w:p>
    <w:p w:rsidR="002F2AD1" w:rsidRPr="002F2AD1" w:rsidRDefault="002F2AD1" w:rsidP="002F2AD1">
      <w:pPr>
        <w:jc w:val="both"/>
        <w:rPr>
          <w:rFonts w:eastAsiaTheme="minorHAnsi" w:cstheme="minorHAnsi"/>
          <w:b/>
          <w:lang w:val="en-US" w:bidi="ar-SA"/>
        </w:rPr>
      </w:pPr>
    </w:p>
    <w:p w:rsidR="002F2AD1" w:rsidRPr="002F2AD1" w:rsidRDefault="002F2AD1" w:rsidP="002F2AD1">
      <w:pPr>
        <w:jc w:val="both"/>
        <w:rPr>
          <w:rFonts w:eastAsiaTheme="minorHAnsi" w:cstheme="minorHAnsi"/>
          <w:b/>
          <w:lang w:val="en-US" w:bidi="ar-SA"/>
        </w:rPr>
      </w:pPr>
      <w:r w:rsidRPr="002F2AD1">
        <w:rPr>
          <w:rFonts w:eastAsiaTheme="minorHAnsi" w:cstheme="minorHAnsi"/>
          <w:b/>
          <w:lang w:val="en-US" w:bidi="ar-SA"/>
        </w:rPr>
        <w:t>Dear Marlene</w:t>
      </w:r>
    </w:p>
    <w:p w:rsidR="002F2AD1" w:rsidRPr="002F2AD1" w:rsidRDefault="002F2AD1" w:rsidP="002F2AD1">
      <w:pPr>
        <w:jc w:val="both"/>
        <w:rPr>
          <w:rFonts w:eastAsiaTheme="minorHAnsi" w:cstheme="minorHAnsi"/>
          <w:b/>
          <w:color w:val="000000"/>
          <w:lang w:val="en-US" w:bidi="ar-SA"/>
        </w:rPr>
      </w:pPr>
      <w:r w:rsidRPr="002F2AD1">
        <w:rPr>
          <w:rFonts w:eastAsiaTheme="minorHAnsi" w:cstheme="minorHAnsi"/>
          <w:b/>
          <w:lang w:val="en-US" w:bidi="ar-SA"/>
        </w:rPr>
        <w:tab/>
      </w:r>
      <w:r w:rsidRPr="002F2AD1">
        <w:rPr>
          <w:rFonts w:eastAsiaTheme="minorHAnsi" w:cstheme="minorHAnsi"/>
          <w:b/>
          <w:color w:val="000000"/>
          <w:lang w:val="en-US" w:bidi="ar-SA"/>
        </w:rPr>
        <w:t>I really like the course, be worth so little time.</w:t>
      </w:r>
      <w:r w:rsidRPr="002F2AD1">
        <w:rPr>
          <w:rFonts w:eastAsiaTheme="minorHAnsi" w:cstheme="minorHAnsi"/>
          <w:b/>
          <w:color w:val="000000"/>
          <w:lang w:val="en-US" w:bidi="ar-SA"/>
        </w:rPr>
        <w:br/>
        <w:t>I do not know what will be my future, I do not think the day in the morning.</w:t>
      </w:r>
      <w:r w:rsidRPr="002F2AD1">
        <w:rPr>
          <w:rFonts w:eastAsiaTheme="minorHAnsi" w:cstheme="minorHAnsi"/>
          <w:b/>
          <w:color w:val="000000"/>
          <w:shd w:val="clear" w:color="auto" w:fill="EBEFF9"/>
          <w:lang w:val="en-US" w:bidi="ar-SA"/>
        </w:rPr>
        <w:br/>
      </w:r>
      <w:r w:rsidRPr="002F2AD1">
        <w:rPr>
          <w:rFonts w:eastAsiaTheme="minorHAnsi" w:cstheme="minorHAnsi"/>
          <w:b/>
          <w:color w:val="000000"/>
          <w:lang w:val="en-US" w:bidi="ar-SA"/>
        </w:rPr>
        <w:t>But I like to learn. For me, the day that is not learned is not the day.</w:t>
      </w:r>
    </w:p>
    <w:p w:rsidR="002F2AD1" w:rsidRDefault="002F2AD1" w:rsidP="002F2AD1">
      <w:pPr>
        <w:rPr>
          <w:lang w:val="en-US"/>
        </w:rPr>
      </w:pPr>
    </w:p>
    <w:p w:rsidR="002F2AD1" w:rsidRDefault="002F2AD1" w:rsidP="002F2AD1">
      <w:pPr>
        <w:pStyle w:val="Ttulo2"/>
        <w:rPr>
          <w:lang w:val="en-US"/>
        </w:rPr>
      </w:pPr>
      <w:r>
        <w:rPr>
          <w:lang w:val="en-US"/>
        </w:rPr>
        <w:t>Complaint letter exercise</w:t>
      </w:r>
    </w:p>
    <w:p w:rsidR="002F2AD1" w:rsidRPr="002F2AD1" w:rsidRDefault="002F2AD1" w:rsidP="002F2AD1">
      <w:pPr>
        <w:rPr>
          <w:lang w:val="en-US"/>
        </w:rPr>
      </w:pPr>
    </w:p>
    <w:p w:rsidR="002F2AD1" w:rsidRPr="002F2AD1" w:rsidRDefault="002F2AD1" w:rsidP="002F2AD1">
      <w:pPr>
        <w:spacing w:after="0" w:line="360" w:lineRule="auto"/>
        <w:ind w:left="4248" w:firstLine="708"/>
        <w:rPr>
          <w:rFonts w:eastAsia="Times New Roman" w:cs="Times New Roman"/>
          <w:b/>
          <w:lang w:val="en-GB" w:eastAsia="pt-PT" w:bidi="ar-SA"/>
        </w:rPr>
      </w:pPr>
      <w:r w:rsidRPr="002F2AD1">
        <w:rPr>
          <w:rFonts w:eastAsia="Times New Roman" w:cs="Times New Roman"/>
          <w:b/>
          <w:lang w:val="en-GB" w:eastAsia="pt-PT" w:bidi="ar-SA"/>
        </w:rPr>
        <w:t>Yes, Ltd.</w:t>
      </w:r>
    </w:p>
    <w:p w:rsidR="002F2AD1" w:rsidRPr="002F2AD1" w:rsidRDefault="002F2AD1" w:rsidP="002F2AD1">
      <w:pPr>
        <w:spacing w:after="0" w:line="360" w:lineRule="auto"/>
        <w:ind w:left="4956"/>
        <w:rPr>
          <w:rFonts w:eastAsia="Times New Roman" w:cs="Times New Roman"/>
          <w:b/>
          <w:lang w:val="en-GB" w:eastAsia="pt-PT" w:bidi="ar-SA"/>
        </w:rPr>
      </w:pPr>
      <w:r w:rsidRPr="002F2AD1">
        <w:rPr>
          <w:rFonts w:eastAsia="Times New Roman" w:cs="Times New Roman"/>
          <w:b/>
          <w:lang w:val="en-GB" w:eastAsia="pt-PT" w:bidi="ar-SA"/>
        </w:rPr>
        <w:t>352 Oxford Street</w:t>
      </w:r>
    </w:p>
    <w:p w:rsidR="002F2AD1" w:rsidRPr="002F2AD1" w:rsidRDefault="002F2AD1" w:rsidP="002F2AD1">
      <w:pPr>
        <w:spacing w:after="0" w:line="360" w:lineRule="auto"/>
        <w:ind w:left="4248" w:firstLine="708"/>
        <w:rPr>
          <w:rFonts w:eastAsia="Times New Roman" w:cs="Times New Roman"/>
          <w:b/>
          <w:lang w:val="en-GB" w:eastAsia="pt-PT" w:bidi="ar-SA"/>
        </w:rPr>
      </w:pPr>
      <w:r w:rsidRPr="002F2AD1">
        <w:rPr>
          <w:rFonts w:eastAsia="Times New Roman" w:cs="Times New Roman"/>
          <w:b/>
          <w:lang w:val="en-GB" w:eastAsia="pt-PT" w:bidi="ar-SA"/>
        </w:rPr>
        <w:t>752241 NW London</w:t>
      </w:r>
    </w:p>
    <w:p w:rsidR="002F2AD1" w:rsidRPr="002F2AD1" w:rsidRDefault="002F2AD1" w:rsidP="002F2AD1">
      <w:pPr>
        <w:spacing w:after="0" w:line="360" w:lineRule="auto"/>
        <w:rPr>
          <w:rFonts w:eastAsia="Times New Roman" w:cs="Times New Roman"/>
          <w:b/>
          <w:lang w:val="en-GB" w:eastAsia="pt-PT" w:bidi="ar-SA"/>
        </w:rPr>
      </w:pPr>
    </w:p>
    <w:p w:rsidR="002F2AD1" w:rsidRPr="002F2AD1" w:rsidRDefault="002F2AD1" w:rsidP="002F2AD1">
      <w:pPr>
        <w:spacing w:after="0" w:line="360" w:lineRule="auto"/>
        <w:ind w:left="4956"/>
        <w:rPr>
          <w:rFonts w:eastAsia="Times New Roman" w:cs="Times New Roman"/>
          <w:b/>
          <w:lang w:val="en-GB" w:eastAsia="pt-PT" w:bidi="ar-SA"/>
        </w:rPr>
      </w:pPr>
      <w:r w:rsidRPr="002F2AD1">
        <w:rPr>
          <w:rFonts w:eastAsia="Times New Roman" w:cs="Times New Roman"/>
          <w:b/>
          <w:lang w:val="en-GB" w:eastAsia="pt-PT" w:bidi="ar-SA"/>
        </w:rPr>
        <w:t>3</w:t>
      </w:r>
      <w:r w:rsidRPr="002F2AD1">
        <w:rPr>
          <w:rFonts w:eastAsia="Times New Roman" w:cs="Times New Roman"/>
          <w:b/>
          <w:vertAlign w:val="superscript"/>
          <w:lang w:val="en-GB" w:eastAsia="pt-PT" w:bidi="ar-SA"/>
        </w:rPr>
        <w:t>rd</w:t>
      </w:r>
      <w:r w:rsidRPr="002F2AD1">
        <w:rPr>
          <w:rFonts w:eastAsia="Times New Roman" w:cs="Times New Roman"/>
          <w:b/>
          <w:lang w:val="en-GB" w:eastAsia="pt-PT" w:bidi="ar-SA"/>
        </w:rPr>
        <w:t xml:space="preserve"> May 2010</w:t>
      </w:r>
    </w:p>
    <w:p w:rsidR="002F2AD1" w:rsidRPr="002F2AD1" w:rsidRDefault="002F2AD1" w:rsidP="002F2AD1">
      <w:pPr>
        <w:spacing w:after="0" w:line="360" w:lineRule="auto"/>
        <w:rPr>
          <w:rFonts w:eastAsia="Times New Roman" w:cs="Times New Roman"/>
          <w:b/>
          <w:lang w:val="en-GB" w:eastAsia="pt-PT" w:bidi="ar-SA"/>
        </w:rPr>
      </w:pPr>
      <w:r w:rsidRPr="002F2AD1">
        <w:rPr>
          <w:rFonts w:eastAsia="Times New Roman" w:cs="Times New Roman"/>
          <w:b/>
          <w:lang w:val="en-GB" w:eastAsia="pt-PT" w:bidi="ar-SA"/>
        </w:rPr>
        <w:t>Dr. Daniel Crow</w:t>
      </w:r>
    </w:p>
    <w:p w:rsidR="002F2AD1" w:rsidRPr="002F2AD1" w:rsidRDefault="002F2AD1" w:rsidP="002F2AD1">
      <w:pPr>
        <w:spacing w:after="0" w:line="360" w:lineRule="auto"/>
        <w:rPr>
          <w:rFonts w:eastAsia="Times New Roman" w:cs="Times New Roman"/>
          <w:b/>
          <w:lang w:val="en-GB" w:eastAsia="pt-PT" w:bidi="ar-SA"/>
        </w:rPr>
      </w:pPr>
      <w:r w:rsidRPr="002F2AD1">
        <w:rPr>
          <w:rFonts w:eastAsia="Times New Roman" w:cs="Times New Roman"/>
          <w:b/>
          <w:lang w:val="en-GB" w:eastAsia="pt-PT" w:bidi="ar-SA"/>
        </w:rPr>
        <w:t>OnService, Comp.</w:t>
      </w:r>
    </w:p>
    <w:p w:rsidR="002F2AD1" w:rsidRPr="002F2AD1" w:rsidRDefault="002F2AD1" w:rsidP="002F2AD1">
      <w:pPr>
        <w:spacing w:after="0" w:line="360" w:lineRule="auto"/>
        <w:rPr>
          <w:rFonts w:eastAsia="Times New Roman" w:cs="Times New Roman"/>
          <w:b/>
          <w:lang w:val="en-GB" w:eastAsia="pt-PT" w:bidi="ar-SA"/>
        </w:rPr>
      </w:pPr>
      <w:r w:rsidRPr="002F2AD1">
        <w:rPr>
          <w:rFonts w:eastAsia="Times New Roman" w:cs="Times New Roman"/>
          <w:b/>
          <w:lang w:val="en-GB" w:eastAsia="pt-PT" w:bidi="ar-SA"/>
        </w:rPr>
        <w:t>52 Westham Road</w:t>
      </w:r>
    </w:p>
    <w:p w:rsidR="002F2AD1" w:rsidRPr="002F2AD1" w:rsidRDefault="002F2AD1" w:rsidP="002F2AD1">
      <w:pPr>
        <w:spacing w:after="0" w:line="360" w:lineRule="auto"/>
        <w:rPr>
          <w:rFonts w:eastAsia="Times New Roman" w:cs="Times New Roman"/>
          <w:b/>
          <w:lang w:val="en-GB" w:eastAsia="pt-PT" w:bidi="ar-SA"/>
        </w:rPr>
      </w:pPr>
      <w:r w:rsidRPr="002F2AD1">
        <w:rPr>
          <w:rFonts w:eastAsia="Times New Roman" w:cs="Times New Roman"/>
          <w:b/>
          <w:lang w:val="en-GB" w:eastAsia="pt-PT" w:bidi="ar-SA"/>
        </w:rPr>
        <w:t>752241 NE London</w:t>
      </w:r>
    </w:p>
    <w:p w:rsidR="002F2AD1" w:rsidRPr="002F2AD1" w:rsidRDefault="002F2AD1" w:rsidP="002F2AD1">
      <w:pPr>
        <w:spacing w:after="0" w:line="360" w:lineRule="auto"/>
        <w:rPr>
          <w:rFonts w:eastAsia="Times New Roman" w:cs="Times New Roman"/>
          <w:b/>
          <w:lang w:val="en-GB" w:eastAsia="pt-PT" w:bidi="ar-SA"/>
        </w:rPr>
      </w:pPr>
    </w:p>
    <w:p w:rsidR="002F2AD1" w:rsidRPr="002F2AD1" w:rsidRDefault="002F2AD1" w:rsidP="002F2AD1">
      <w:pPr>
        <w:spacing w:after="0" w:line="360" w:lineRule="auto"/>
        <w:rPr>
          <w:rFonts w:eastAsia="Times New Roman" w:cs="Times New Roman"/>
          <w:b/>
          <w:lang w:val="en-GB" w:eastAsia="pt-PT" w:bidi="ar-SA"/>
        </w:rPr>
      </w:pPr>
    </w:p>
    <w:p w:rsidR="002F2AD1" w:rsidRPr="002F2AD1" w:rsidRDefault="002F2AD1" w:rsidP="002F2AD1">
      <w:pPr>
        <w:spacing w:after="0" w:line="360" w:lineRule="auto"/>
        <w:jc w:val="both"/>
        <w:rPr>
          <w:rFonts w:eastAsia="Times New Roman" w:cs="Times New Roman"/>
          <w:b/>
          <w:lang w:val="en-GB" w:eastAsia="pt-PT" w:bidi="ar-SA"/>
        </w:rPr>
      </w:pPr>
      <w:r w:rsidRPr="002F2AD1">
        <w:rPr>
          <w:rFonts w:eastAsia="Times New Roman" w:cs="Times New Roman"/>
          <w:b/>
          <w:lang w:val="en-GB" w:eastAsia="pt-PT" w:bidi="ar-SA"/>
        </w:rPr>
        <w:t>Dear Sir,</w:t>
      </w:r>
    </w:p>
    <w:p w:rsidR="002F2AD1" w:rsidRPr="002F2AD1" w:rsidRDefault="002F2AD1" w:rsidP="002F2AD1">
      <w:pPr>
        <w:spacing w:after="0" w:line="360" w:lineRule="auto"/>
        <w:jc w:val="both"/>
        <w:rPr>
          <w:rFonts w:eastAsia="Times New Roman" w:cs="Times New Roman"/>
          <w:b/>
          <w:lang w:val="en-GB" w:eastAsia="pt-PT" w:bidi="ar-SA"/>
        </w:rPr>
      </w:pPr>
    </w:p>
    <w:p w:rsidR="002F2AD1" w:rsidRPr="002F2AD1" w:rsidRDefault="002F2AD1" w:rsidP="002F2AD1">
      <w:pPr>
        <w:spacing w:after="0" w:line="360" w:lineRule="auto"/>
        <w:jc w:val="both"/>
        <w:rPr>
          <w:rFonts w:eastAsia="Times New Roman" w:cs="Times New Roman"/>
          <w:b/>
          <w:lang w:val="en-GB" w:eastAsia="pt-PT" w:bidi="ar-SA"/>
        </w:rPr>
      </w:pPr>
      <w:r w:rsidRPr="002F2AD1">
        <w:rPr>
          <w:rFonts w:eastAsia="Times New Roman" w:cs="Times New Roman"/>
          <w:b/>
          <w:lang w:val="en-GB" w:eastAsia="pt-PT" w:bidi="ar-SA"/>
        </w:rPr>
        <w:t xml:space="preserve">I am writing this letter to </w:t>
      </w:r>
      <w:r w:rsidRPr="002F2AD1">
        <w:rPr>
          <w:rFonts w:eastAsia="Times New Roman" w:cs="Times New Roman"/>
          <w:b/>
          <w:u w:val="single"/>
          <w:lang w:val="en-GB" w:eastAsia="pt-PT" w:bidi="ar-SA"/>
        </w:rPr>
        <w:t>inform</w:t>
      </w:r>
      <w:r w:rsidRPr="002F2AD1">
        <w:rPr>
          <w:rFonts w:eastAsia="Times New Roman" w:cs="Times New Roman"/>
          <w:b/>
          <w:lang w:val="en-GB" w:eastAsia="pt-PT" w:bidi="ar-SA"/>
        </w:rPr>
        <w:t xml:space="preserve"> about the </w:t>
      </w:r>
      <w:r w:rsidRPr="002F2AD1">
        <w:rPr>
          <w:rFonts w:eastAsia="Times New Roman" w:cs="Times New Roman"/>
          <w:b/>
          <w:u w:val="single"/>
          <w:lang w:val="en-GB" w:eastAsia="pt-PT" w:bidi="ar-SA"/>
        </w:rPr>
        <w:t>deficient</w:t>
      </w:r>
      <w:r w:rsidRPr="002F2AD1">
        <w:rPr>
          <w:rFonts w:eastAsia="Times New Roman" w:cs="Times New Roman"/>
          <w:b/>
          <w:lang w:val="en-GB" w:eastAsia="pt-PT" w:bidi="ar-SA"/>
        </w:rPr>
        <w:t xml:space="preserve"> service that we have </w:t>
      </w:r>
      <w:r w:rsidRPr="002F2AD1">
        <w:rPr>
          <w:rFonts w:eastAsia="Times New Roman" w:cs="Times New Roman"/>
          <w:b/>
          <w:u w:val="single"/>
          <w:lang w:val="en-GB" w:eastAsia="pt-PT" w:bidi="ar-SA"/>
        </w:rPr>
        <w:t>received</w:t>
      </w:r>
      <w:r w:rsidRPr="002F2AD1">
        <w:rPr>
          <w:rFonts w:eastAsia="Times New Roman" w:cs="Times New Roman"/>
          <w:b/>
          <w:lang w:val="en-GB" w:eastAsia="pt-PT" w:bidi="ar-SA"/>
        </w:rPr>
        <w:t xml:space="preserve"> from your company. </w:t>
      </w:r>
      <w:r w:rsidRPr="002F2AD1">
        <w:rPr>
          <w:rFonts w:eastAsia="Times New Roman" w:cs="Times New Roman"/>
          <w:b/>
          <w:lang w:val="en-GB" w:eastAsia="pt-PT" w:bidi="ar-SA"/>
        </w:rPr>
        <w:br/>
        <w:t xml:space="preserve">We signed up to your telephone and internet service package on the fifth of March 2010 because, according to you, you were better than </w:t>
      </w:r>
      <w:r w:rsidRPr="002F2AD1">
        <w:rPr>
          <w:rFonts w:eastAsia="Times New Roman" w:cs="Times New Roman"/>
          <w:b/>
          <w:i/>
          <w:lang w:val="en-GB" w:eastAsia="pt-PT" w:bidi="ar-SA"/>
        </w:rPr>
        <w:t>Telecom</w:t>
      </w:r>
      <w:r w:rsidRPr="002F2AD1">
        <w:rPr>
          <w:rFonts w:eastAsia="Times New Roman" w:cs="Times New Roman"/>
          <w:b/>
          <w:lang w:val="en-GB" w:eastAsia="pt-PT" w:bidi="ar-SA"/>
        </w:rPr>
        <w:t xml:space="preserve">. In addition, you promised to </w:t>
      </w:r>
      <w:r w:rsidRPr="002F2AD1">
        <w:rPr>
          <w:rFonts w:eastAsia="Times New Roman" w:cs="Times New Roman"/>
          <w:b/>
          <w:u w:val="single"/>
          <w:lang w:val="en-GB" w:eastAsia="pt-PT" w:bidi="ar-SA"/>
        </w:rPr>
        <w:t>solve</w:t>
      </w:r>
      <w:r w:rsidRPr="002F2AD1">
        <w:rPr>
          <w:rFonts w:eastAsia="Times New Roman" w:cs="Times New Roman"/>
          <w:b/>
          <w:lang w:val="en-GB" w:eastAsia="pt-PT" w:bidi="ar-SA"/>
        </w:rPr>
        <w:t xml:space="preserve"> the problems quickly and efficiently, something that </w:t>
      </w:r>
      <w:r w:rsidRPr="002F2AD1">
        <w:rPr>
          <w:rFonts w:eastAsia="Times New Roman" w:cs="Times New Roman"/>
          <w:b/>
          <w:i/>
          <w:lang w:val="en-GB" w:eastAsia="pt-PT" w:bidi="ar-SA"/>
        </w:rPr>
        <w:t>Telecom</w:t>
      </w:r>
      <w:r w:rsidRPr="002F2AD1">
        <w:rPr>
          <w:rFonts w:eastAsia="Times New Roman" w:cs="Times New Roman"/>
          <w:b/>
          <w:lang w:val="en-GB" w:eastAsia="pt-PT" w:bidi="ar-SA"/>
        </w:rPr>
        <w:t xml:space="preserve"> </w:t>
      </w:r>
      <w:r w:rsidRPr="002F2AD1">
        <w:rPr>
          <w:rFonts w:eastAsia="Times New Roman" w:cs="Times New Roman"/>
          <w:b/>
          <w:u w:val="single"/>
          <w:lang w:val="en-GB" w:eastAsia="pt-PT" w:bidi="ar-SA"/>
        </w:rPr>
        <w:t>was unable</w:t>
      </w:r>
      <w:r w:rsidRPr="002F2AD1">
        <w:rPr>
          <w:rFonts w:eastAsia="Times New Roman" w:cs="Times New Roman"/>
          <w:b/>
          <w:lang w:val="en-GB" w:eastAsia="pt-PT" w:bidi="ar-SA"/>
        </w:rPr>
        <w:t xml:space="preserve"> to do. However, in the first month of contract you managed to cause us </w:t>
      </w:r>
      <w:r w:rsidRPr="002F2AD1">
        <w:rPr>
          <w:rFonts w:eastAsia="Times New Roman" w:cs="Times New Roman"/>
          <w:b/>
          <w:u w:val="single"/>
          <w:lang w:val="en-GB" w:eastAsia="pt-PT" w:bidi="ar-SA"/>
        </w:rPr>
        <w:t>a series of</w:t>
      </w:r>
      <w:r w:rsidRPr="002F2AD1">
        <w:rPr>
          <w:rFonts w:eastAsia="Times New Roman" w:cs="Times New Roman"/>
          <w:b/>
          <w:lang w:val="en-GB" w:eastAsia="pt-PT" w:bidi="ar-SA"/>
        </w:rPr>
        <w:t xml:space="preserve"> difficult situations. The main problem was that you </w:t>
      </w:r>
      <w:r w:rsidRPr="002F2AD1">
        <w:rPr>
          <w:rFonts w:eastAsia="Times New Roman" w:cs="Times New Roman"/>
          <w:b/>
          <w:u w:val="single"/>
          <w:lang w:val="en-GB" w:eastAsia="pt-PT" w:bidi="ar-SA"/>
        </w:rPr>
        <w:t>failed to provide</w:t>
      </w:r>
      <w:r w:rsidRPr="002F2AD1">
        <w:rPr>
          <w:rFonts w:eastAsia="Times New Roman" w:cs="Times New Roman"/>
          <w:b/>
          <w:lang w:val="en-GB" w:eastAsia="pt-PT" w:bidi="ar-SA"/>
        </w:rPr>
        <w:t xml:space="preserve"> us </w:t>
      </w:r>
      <w:r w:rsidRPr="002F2AD1">
        <w:rPr>
          <w:rFonts w:eastAsia="Times New Roman" w:cs="Times New Roman"/>
          <w:b/>
          <w:u w:val="single"/>
          <w:lang w:val="en-GB" w:eastAsia="pt-PT" w:bidi="ar-SA"/>
        </w:rPr>
        <w:t>with</w:t>
      </w:r>
      <w:r w:rsidRPr="002F2AD1">
        <w:rPr>
          <w:rFonts w:eastAsia="Times New Roman" w:cs="Times New Roman"/>
          <w:b/>
          <w:lang w:val="en-GB" w:eastAsia="pt-PT" w:bidi="ar-SA"/>
        </w:rPr>
        <w:t xml:space="preserve"> the </w:t>
      </w:r>
      <w:r w:rsidRPr="002F2AD1">
        <w:rPr>
          <w:rFonts w:eastAsia="Times New Roman" w:cs="Times New Roman"/>
          <w:b/>
          <w:u w:val="single"/>
          <w:lang w:val="en-GB" w:eastAsia="pt-PT" w:bidi="ar-SA"/>
        </w:rPr>
        <w:t>correct</w:t>
      </w:r>
      <w:r w:rsidRPr="002F2AD1">
        <w:rPr>
          <w:rFonts w:eastAsia="Times New Roman" w:cs="Times New Roman"/>
          <w:b/>
          <w:lang w:val="en-GB" w:eastAsia="pt-PT" w:bidi="ar-SA"/>
        </w:rPr>
        <w:t xml:space="preserve"> Traffic Speed. As a result, we </w:t>
      </w:r>
      <w:r w:rsidRPr="002F2AD1">
        <w:rPr>
          <w:rFonts w:eastAsia="Times New Roman" w:cs="Times New Roman"/>
          <w:b/>
          <w:lang w:val="en-GB" w:eastAsia="pt-PT" w:bidi="ar-SA"/>
        </w:rPr>
        <w:lastRenderedPageBreak/>
        <w:t xml:space="preserve">were unable to access the data that we need </w:t>
      </w:r>
      <w:r w:rsidRPr="002F2AD1">
        <w:rPr>
          <w:rFonts w:eastAsia="Times New Roman" w:cs="Times New Roman"/>
          <w:b/>
          <w:u w:val="single"/>
          <w:lang w:val="en-GB" w:eastAsia="pt-PT" w:bidi="ar-SA"/>
        </w:rPr>
        <w:t>on a daily basis</w:t>
      </w:r>
      <w:r w:rsidRPr="002F2AD1">
        <w:rPr>
          <w:rFonts w:eastAsia="Times New Roman" w:cs="Times New Roman"/>
          <w:b/>
          <w:lang w:val="en-GB" w:eastAsia="pt-PT" w:bidi="ar-SA"/>
        </w:rPr>
        <w:t xml:space="preserve">. Furthermore, our clients were unable to </w:t>
      </w:r>
      <w:r w:rsidRPr="002F2AD1">
        <w:rPr>
          <w:rFonts w:eastAsia="Times New Roman" w:cs="Times New Roman"/>
          <w:b/>
          <w:u w:val="single"/>
          <w:lang w:val="en-GB" w:eastAsia="pt-PT" w:bidi="ar-SA"/>
        </w:rPr>
        <w:t>contact</w:t>
      </w:r>
      <w:r w:rsidRPr="002F2AD1">
        <w:rPr>
          <w:rFonts w:eastAsia="Times New Roman" w:cs="Times New Roman"/>
          <w:b/>
          <w:lang w:val="en-GB" w:eastAsia="pt-PT" w:bidi="ar-SA"/>
        </w:rPr>
        <w:t xml:space="preserve"> me and it cost us many hours of phone calls to </w:t>
      </w:r>
      <w:r w:rsidRPr="002F2AD1">
        <w:rPr>
          <w:rFonts w:eastAsia="Times New Roman" w:cs="Times New Roman"/>
          <w:b/>
          <w:u w:val="single"/>
          <w:lang w:val="en-GB" w:eastAsia="pt-PT" w:bidi="ar-SA"/>
        </w:rPr>
        <w:t>inform</w:t>
      </w:r>
      <w:r w:rsidRPr="002F2AD1">
        <w:rPr>
          <w:rFonts w:eastAsia="Times New Roman" w:cs="Times New Roman"/>
          <w:b/>
          <w:lang w:val="en-GB" w:eastAsia="pt-PT" w:bidi="ar-SA"/>
        </w:rPr>
        <w:t xml:space="preserve"> them what was happening. </w:t>
      </w:r>
    </w:p>
    <w:p w:rsidR="002F2AD1" w:rsidRPr="002F2AD1" w:rsidRDefault="002F2AD1" w:rsidP="002F2AD1">
      <w:pPr>
        <w:spacing w:after="0" w:line="360" w:lineRule="auto"/>
        <w:jc w:val="both"/>
        <w:rPr>
          <w:rFonts w:eastAsia="Times New Roman" w:cs="Times New Roman"/>
          <w:b/>
          <w:lang w:val="en-GB" w:eastAsia="pt-PT" w:bidi="ar-SA"/>
        </w:rPr>
      </w:pPr>
      <w:r w:rsidRPr="002F2AD1">
        <w:rPr>
          <w:rFonts w:eastAsia="Times New Roman" w:cs="Times New Roman"/>
          <w:b/>
          <w:lang w:val="en-GB" w:eastAsia="pt-PT" w:bidi="ar-SA"/>
        </w:rPr>
        <w:t xml:space="preserve">We would </w:t>
      </w:r>
      <w:r w:rsidRPr="002F2AD1">
        <w:rPr>
          <w:rFonts w:eastAsia="Times New Roman" w:cs="Times New Roman"/>
          <w:b/>
          <w:u w:val="single"/>
          <w:lang w:val="en-GB" w:eastAsia="pt-PT" w:bidi="ar-SA"/>
        </w:rPr>
        <w:t>be pleased</w:t>
      </w:r>
      <w:r w:rsidRPr="002F2AD1">
        <w:rPr>
          <w:rFonts w:eastAsia="Times New Roman" w:cs="Times New Roman"/>
          <w:b/>
          <w:lang w:val="en-GB" w:eastAsia="pt-PT" w:bidi="ar-SA"/>
        </w:rPr>
        <w:t xml:space="preserve"> if you make sure this situation </w:t>
      </w:r>
      <w:r w:rsidRPr="002F2AD1">
        <w:rPr>
          <w:rFonts w:eastAsia="Times New Roman" w:cs="Times New Roman"/>
          <w:b/>
          <w:u w:val="single"/>
          <w:lang w:val="en-GB" w:eastAsia="pt-PT" w:bidi="ar-SA"/>
        </w:rPr>
        <w:t>does not</w:t>
      </w:r>
      <w:r w:rsidRPr="002F2AD1">
        <w:rPr>
          <w:rFonts w:eastAsia="Times New Roman" w:cs="Times New Roman"/>
          <w:b/>
          <w:lang w:val="en-GB" w:eastAsia="pt-PT" w:bidi="ar-SA"/>
        </w:rPr>
        <w:t xml:space="preserve"> happen again.</w:t>
      </w:r>
      <w:r w:rsidRPr="002F2AD1">
        <w:rPr>
          <w:rFonts w:eastAsia="Times New Roman" w:cs="Times New Roman"/>
          <w:b/>
          <w:lang w:val="en-GB" w:eastAsia="pt-PT" w:bidi="ar-SA"/>
        </w:rPr>
        <w:br/>
      </w:r>
    </w:p>
    <w:p w:rsidR="002F2AD1" w:rsidRPr="002F2AD1" w:rsidRDefault="002F2AD1" w:rsidP="008429F6">
      <w:pPr>
        <w:spacing w:after="0" w:line="360" w:lineRule="auto"/>
        <w:rPr>
          <w:rFonts w:eastAsia="Times New Roman" w:cs="Times New Roman"/>
          <w:b/>
          <w:lang w:val="en-GB" w:eastAsia="pt-PT" w:bidi="ar-SA"/>
        </w:rPr>
      </w:pPr>
      <w:r w:rsidRPr="002F2AD1">
        <w:rPr>
          <w:rFonts w:eastAsia="Times New Roman" w:cs="Times New Roman"/>
          <w:b/>
          <w:lang w:val="en-GB" w:eastAsia="pt-PT" w:bidi="ar-SA"/>
        </w:rPr>
        <w:t>I look forward to hearing from you soon.</w:t>
      </w:r>
      <w:r w:rsidRPr="002F2AD1">
        <w:rPr>
          <w:rFonts w:eastAsia="Times New Roman" w:cs="Times New Roman"/>
          <w:b/>
          <w:lang w:val="en-GB" w:eastAsia="pt-PT" w:bidi="ar-SA"/>
        </w:rPr>
        <w:br/>
      </w:r>
    </w:p>
    <w:p w:rsidR="002F2AD1" w:rsidRPr="002F2AD1" w:rsidRDefault="002F2AD1" w:rsidP="008429F6">
      <w:pPr>
        <w:spacing w:after="0" w:line="360" w:lineRule="auto"/>
        <w:rPr>
          <w:rFonts w:eastAsia="Times New Roman" w:cs="Times New Roman"/>
          <w:b/>
          <w:lang w:val="en-GB" w:eastAsia="pt-PT" w:bidi="ar-SA"/>
        </w:rPr>
      </w:pPr>
      <w:r w:rsidRPr="002F2AD1">
        <w:rPr>
          <w:rFonts w:eastAsia="Times New Roman" w:cs="Times New Roman"/>
          <w:b/>
          <w:lang w:val="en-GB" w:eastAsia="pt-PT" w:bidi="ar-SA"/>
        </w:rPr>
        <w:t>Yours Faithfully</w:t>
      </w:r>
      <w:r w:rsidRPr="002F2AD1">
        <w:rPr>
          <w:rFonts w:eastAsia="Times New Roman" w:cs="Times New Roman"/>
          <w:b/>
          <w:lang w:val="en-GB" w:eastAsia="pt-PT" w:bidi="ar-SA"/>
        </w:rPr>
        <w:br/>
        <w:t>Antony Wilson</w:t>
      </w:r>
    </w:p>
    <w:p w:rsidR="003F0239" w:rsidRPr="002F2AD1" w:rsidRDefault="003F0239" w:rsidP="00987B84">
      <w:pPr>
        <w:rPr>
          <w:lang w:val="en-US" w:eastAsia="pt-PT"/>
        </w:rPr>
      </w:pPr>
    </w:p>
    <w:sectPr w:rsidR="003F0239" w:rsidRPr="002F2AD1" w:rsidSect="00E7758F">
      <w:footerReference w:type="default" r:id="rId256"/>
      <w:pgSz w:w="11906" w:h="16838"/>
      <w:pgMar w:top="1417" w:right="1701" w:bottom="1417" w:left="1701" w:header="708" w:footer="708" w:gutter="0"/>
      <w:pgBorders w:offsetFrom="page">
        <w:top w:val="triple" w:sz="12" w:space="24" w:color="956251" w:themeColor="accent4"/>
        <w:left w:val="triple" w:sz="12" w:space="24" w:color="956251" w:themeColor="accent4"/>
        <w:bottom w:val="triple" w:sz="12" w:space="24" w:color="956251" w:themeColor="accent4"/>
        <w:right w:val="triple" w:sz="12" w:space="24" w:color="956251" w:themeColor="accent4"/>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E3AA5" w:rsidRDefault="001E3AA5" w:rsidP="00C14587">
      <w:pPr>
        <w:spacing w:after="0" w:line="240" w:lineRule="auto"/>
      </w:pPr>
      <w:r>
        <w:separator/>
      </w:r>
    </w:p>
  </w:endnote>
  <w:endnote w:type="continuationSeparator" w:id="0">
    <w:p w:rsidR="001E3AA5" w:rsidRDefault="001E3AA5" w:rsidP="00C1458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 w:name="LUBHPU+Myriad-Roman">
    <w:altName w:val="Myriad"/>
    <w:panose1 w:val="00000000000000000000"/>
    <w:charset w:val="00"/>
    <w:family w:val="roman"/>
    <w:notTrueType/>
    <w:pitch w:val="default"/>
    <w:sig w:usb0="00000003" w:usb1="00000000" w:usb2="00000000" w:usb3="00000000" w:csb0="00000001" w:csb1="00000000"/>
  </w:font>
  <w:font w:name="MCLNDS+Myriad-Bold">
    <w:altName w:val="Myriad"/>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Helvetica-Light">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TimesNewRoman">
    <w:panose1 w:val="00000000000000000000"/>
    <w:charset w:val="00"/>
    <w:family w:val="roman"/>
    <w:notTrueType/>
    <w:pitch w:val="default"/>
    <w:sig w:usb0="00000003" w:usb1="00000000" w:usb2="00000000" w:usb3="00000000" w:csb0="00000001" w:csb1="00000000"/>
  </w:font>
  <w:font w:name="DOJHNC+Tahoma">
    <w:altName w:val="Tahoma"/>
    <w:panose1 w:val="00000000000000000000"/>
    <w:charset w:val="00"/>
    <w:family w:val="swiss"/>
    <w:notTrueType/>
    <w:pitch w:val="default"/>
    <w:sig w:usb0="00000003" w:usb1="00000000" w:usb2="00000000" w:usb3="00000000" w:csb0="00000001" w:csb1="00000000"/>
  </w:font>
  <w:font w:name="DOJEPN+Verdana">
    <w:altName w:val="Verdana"/>
    <w:panose1 w:val="00000000000000000000"/>
    <w:charset w:val="00"/>
    <w:family w:val="swiss"/>
    <w:notTrueType/>
    <w:pitch w:val="default"/>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ArialMT">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erdana-Bold">
    <w:charset w:val="00"/>
    <w:family w:val="swiss"/>
    <w:pitch w:val="default"/>
    <w:sig w:usb0="00000000" w:usb1="00000000" w:usb2="00000000" w:usb3="00000000" w:csb0="00000000" w:csb1="00000000"/>
  </w:font>
  <w:font w:name="Comic Sans MS">
    <w:panose1 w:val="030F0702030302020204"/>
    <w:charset w:val="00"/>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top w:val="single" w:sz="18" w:space="0" w:color="808080" w:themeColor="background1" w:themeShade="80"/>
        <w:insideV w:val="single" w:sz="18" w:space="0" w:color="808080" w:themeColor="background1" w:themeShade="80"/>
      </w:tblBorders>
      <w:tblLook w:val="04A0"/>
    </w:tblPr>
    <w:tblGrid>
      <w:gridCol w:w="889"/>
      <w:gridCol w:w="7831"/>
    </w:tblGrid>
    <w:tr w:rsidR="004E380B">
      <w:tc>
        <w:tcPr>
          <w:tcW w:w="918" w:type="dxa"/>
        </w:tcPr>
        <w:p w:rsidR="004E380B" w:rsidRDefault="00EB4FEC">
          <w:pPr>
            <w:pStyle w:val="Rodap"/>
            <w:jc w:val="right"/>
            <w:rPr>
              <w:b/>
              <w:color w:val="D34817" w:themeColor="accent1"/>
              <w:sz w:val="32"/>
              <w:szCs w:val="32"/>
            </w:rPr>
          </w:pPr>
          <w:fldSimple w:instr=" PAGE   \* MERGEFORMAT ">
            <w:r w:rsidR="008363AF" w:rsidRPr="008363AF">
              <w:rPr>
                <w:b/>
                <w:noProof/>
                <w:color w:val="D34817" w:themeColor="accent1"/>
                <w:sz w:val="32"/>
                <w:szCs w:val="32"/>
              </w:rPr>
              <w:t>3</w:t>
            </w:r>
          </w:fldSimple>
        </w:p>
      </w:tc>
      <w:tc>
        <w:tcPr>
          <w:tcW w:w="7938" w:type="dxa"/>
        </w:tcPr>
        <w:p w:rsidR="004E380B" w:rsidRDefault="004E380B" w:rsidP="00251590">
          <w:pPr>
            <w:pStyle w:val="Rodap"/>
            <w:jc w:val="right"/>
          </w:pPr>
          <w:r w:rsidRPr="00251590">
            <w:rPr>
              <w:noProof/>
              <w:lang w:eastAsia="pt-PT" w:bidi="ar-SA"/>
            </w:rPr>
            <w:drawing>
              <wp:inline distT="0" distB="0" distL="0" distR="0">
                <wp:extent cx="3644265" cy="286385"/>
                <wp:effectExtent l="19050" t="0" r="0" b="0"/>
                <wp:docPr id="27" name="Imagem 4" descr="apo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poios"/>
                        <pic:cNvPicPr>
                          <a:picLocks noChangeAspect="1" noChangeArrowheads="1"/>
                        </pic:cNvPicPr>
                      </pic:nvPicPr>
                      <pic:blipFill>
                        <a:blip r:embed="rId1"/>
                        <a:srcRect/>
                        <a:stretch>
                          <a:fillRect/>
                        </a:stretch>
                      </pic:blipFill>
                      <pic:spPr bwMode="auto">
                        <a:xfrm>
                          <a:off x="0" y="0"/>
                          <a:ext cx="3644265" cy="286385"/>
                        </a:xfrm>
                        <a:prstGeom prst="rect">
                          <a:avLst/>
                        </a:prstGeom>
                        <a:noFill/>
                        <a:ln w="9525">
                          <a:noFill/>
                          <a:miter lim="800000"/>
                          <a:headEnd/>
                          <a:tailEnd/>
                        </a:ln>
                      </pic:spPr>
                    </pic:pic>
                  </a:graphicData>
                </a:graphic>
              </wp:inline>
            </w:drawing>
          </w:r>
          <w:r>
            <w:rPr>
              <w:b/>
              <w:i/>
              <w:color w:val="696464" w:themeColor="text2"/>
              <w:sz w:val="18"/>
              <w:szCs w:val="18"/>
            </w:rPr>
            <w:t xml:space="preserve">                </w:t>
          </w:r>
          <w:r w:rsidRPr="005D1B28">
            <w:rPr>
              <w:b/>
              <w:i/>
              <w:color w:val="696464" w:themeColor="text2"/>
              <w:sz w:val="18"/>
              <w:szCs w:val="18"/>
            </w:rPr>
            <w:t xml:space="preserve"> Paulo Carreira</w:t>
          </w:r>
        </w:p>
      </w:tc>
    </w:tr>
  </w:tbl>
  <w:p w:rsidR="004E380B" w:rsidRDefault="004E380B" w:rsidP="00251590">
    <w:pPr>
      <w:pStyle w:val="Rodap"/>
      <w:tabs>
        <w:tab w:val="clear" w:pos="4252"/>
        <w:tab w:val="clear" w:pos="8504"/>
        <w:tab w:val="left" w:pos="3009"/>
      </w:tabs>
    </w:pPr>
    <w:r>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top w:val="single" w:sz="18" w:space="0" w:color="808080" w:themeColor="background1" w:themeShade="80"/>
        <w:insideV w:val="single" w:sz="18" w:space="0" w:color="808080" w:themeColor="background1" w:themeShade="80"/>
      </w:tblBorders>
      <w:tblLook w:val="04A0"/>
    </w:tblPr>
    <w:tblGrid>
      <w:gridCol w:w="894"/>
      <w:gridCol w:w="7826"/>
    </w:tblGrid>
    <w:tr w:rsidR="004E380B">
      <w:tc>
        <w:tcPr>
          <w:tcW w:w="918" w:type="dxa"/>
        </w:tcPr>
        <w:p w:rsidR="004E380B" w:rsidRDefault="00EB4FEC">
          <w:pPr>
            <w:pStyle w:val="Rodap"/>
            <w:jc w:val="right"/>
            <w:rPr>
              <w:b/>
              <w:color w:val="D34817" w:themeColor="accent1"/>
              <w:sz w:val="32"/>
              <w:szCs w:val="32"/>
            </w:rPr>
          </w:pPr>
          <w:fldSimple w:instr=" PAGE   \* MERGEFORMAT ">
            <w:r w:rsidR="008363AF" w:rsidRPr="008363AF">
              <w:rPr>
                <w:b/>
                <w:noProof/>
                <w:color w:val="D34817" w:themeColor="accent1"/>
                <w:sz w:val="32"/>
                <w:szCs w:val="32"/>
              </w:rPr>
              <w:t>38</w:t>
            </w:r>
          </w:fldSimple>
        </w:p>
      </w:tc>
      <w:tc>
        <w:tcPr>
          <w:tcW w:w="7938" w:type="dxa"/>
        </w:tcPr>
        <w:p w:rsidR="004E380B" w:rsidRPr="00C14587" w:rsidRDefault="004E380B" w:rsidP="005D1B28">
          <w:pPr>
            <w:pStyle w:val="Rodap"/>
            <w:tabs>
              <w:tab w:val="left" w:pos="193"/>
              <w:tab w:val="right" w:pos="7596"/>
            </w:tabs>
            <w:rPr>
              <w:b/>
              <w:i/>
            </w:rPr>
          </w:pPr>
          <w:r>
            <w:rPr>
              <w:b/>
              <w:i/>
            </w:rPr>
            <w:tab/>
          </w:r>
          <w:r w:rsidRPr="005D1B28">
            <w:rPr>
              <w:b/>
              <w:i/>
              <w:noProof/>
              <w:lang w:eastAsia="pt-PT" w:bidi="ar-SA"/>
            </w:rPr>
            <w:drawing>
              <wp:inline distT="0" distB="0" distL="0" distR="0">
                <wp:extent cx="3644265" cy="286385"/>
                <wp:effectExtent l="19050" t="0" r="0" b="0"/>
                <wp:docPr id="6" name="Imagem 4" descr="apo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poios"/>
                        <pic:cNvPicPr>
                          <a:picLocks noChangeAspect="1" noChangeArrowheads="1"/>
                        </pic:cNvPicPr>
                      </pic:nvPicPr>
                      <pic:blipFill>
                        <a:blip r:embed="rId1"/>
                        <a:srcRect/>
                        <a:stretch>
                          <a:fillRect/>
                        </a:stretch>
                      </pic:blipFill>
                      <pic:spPr bwMode="auto">
                        <a:xfrm>
                          <a:off x="0" y="0"/>
                          <a:ext cx="3644265" cy="286385"/>
                        </a:xfrm>
                        <a:prstGeom prst="rect">
                          <a:avLst/>
                        </a:prstGeom>
                        <a:noFill/>
                        <a:ln w="9525">
                          <a:noFill/>
                          <a:miter lim="800000"/>
                          <a:headEnd/>
                          <a:tailEnd/>
                        </a:ln>
                      </pic:spPr>
                    </pic:pic>
                  </a:graphicData>
                </a:graphic>
              </wp:inline>
            </w:drawing>
          </w:r>
          <w:r>
            <w:rPr>
              <w:b/>
              <w:i/>
            </w:rPr>
            <w:tab/>
          </w:r>
          <w:r w:rsidRPr="005D1B28">
            <w:rPr>
              <w:b/>
              <w:i/>
              <w:color w:val="696464" w:themeColor="text2"/>
              <w:sz w:val="18"/>
              <w:szCs w:val="18"/>
            </w:rPr>
            <w:t>Paulo Carreira</w:t>
          </w:r>
        </w:p>
      </w:tc>
    </w:tr>
  </w:tbl>
  <w:p w:rsidR="004E380B" w:rsidRDefault="004E380B">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E3AA5" w:rsidRDefault="001E3AA5" w:rsidP="00C14587">
      <w:pPr>
        <w:spacing w:after="0" w:line="240" w:lineRule="auto"/>
      </w:pPr>
      <w:r>
        <w:separator/>
      </w:r>
    </w:p>
  </w:footnote>
  <w:footnote w:type="continuationSeparator" w:id="0">
    <w:p w:rsidR="001E3AA5" w:rsidRDefault="001E3AA5" w:rsidP="00C14587">
      <w:pPr>
        <w:spacing w:after="0" w:line="240" w:lineRule="auto"/>
      </w:pPr>
      <w:r>
        <w:continuationSeparator/>
      </w:r>
    </w:p>
  </w:footnote>
  <w:footnote w:id="1">
    <w:p w:rsidR="004E380B" w:rsidRPr="00E44147" w:rsidRDefault="004E380B" w:rsidP="0033241A">
      <w:pPr>
        <w:pStyle w:val="Textodenotaderodap"/>
      </w:pPr>
      <w:r>
        <w:rPr>
          <w:rStyle w:val="Refdenotaderodap"/>
        </w:rPr>
        <w:footnoteRef/>
      </w:r>
      <w:r>
        <w:t xml:space="preserve"> </w:t>
      </w:r>
      <w:hyperlink r:id="rId1" w:history="1">
        <w:r w:rsidRPr="00E44147">
          <w:rPr>
            <w:rStyle w:val="Hiperligao"/>
            <w:sz w:val="16"/>
            <w:szCs w:val="16"/>
          </w:rPr>
          <w:t>http://www.historianet.com.br/conteudo/default.aspx?codigo=292</w:t>
        </w:r>
      </w:hyperlink>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380B" w:rsidRDefault="004E380B" w:rsidP="00330AAD">
    <w:pPr>
      <w:pStyle w:val="Cabealho"/>
      <w:tabs>
        <w:tab w:val="clear" w:pos="8504"/>
      </w:tabs>
    </w:pPr>
    <w:r>
      <w:rPr>
        <w:noProof/>
        <w:lang w:eastAsia="pt-PT" w:bidi="ar-SA"/>
      </w:rPr>
      <w:drawing>
        <wp:anchor distT="0" distB="0" distL="114300" distR="114300" simplePos="0" relativeHeight="251659264" behindDoc="0" locked="0" layoutInCell="1" allowOverlap="1">
          <wp:simplePos x="0" y="0"/>
          <wp:positionH relativeFrom="column">
            <wp:posOffset>4025265</wp:posOffset>
          </wp:positionH>
          <wp:positionV relativeFrom="paragraph">
            <wp:posOffset>36195</wp:posOffset>
          </wp:positionV>
          <wp:extent cx="752475" cy="361950"/>
          <wp:effectExtent l="19050" t="0" r="9525" b="0"/>
          <wp:wrapSquare wrapText="bothSides"/>
          <wp:docPr id="22" name="Imagem 6" descr="logo_me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logo_mega"/>
                  <pic:cNvPicPr>
                    <a:picLocks noChangeAspect="1" noChangeArrowheads="1"/>
                  </pic:cNvPicPr>
                </pic:nvPicPr>
                <pic:blipFill>
                  <a:blip r:embed="rId1"/>
                  <a:srcRect/>
                  <a:stretch>
                    <a:fillRect/>
                  </a:stretch>
                </pic:blipFill>
                <pic:spPr bwMode="auto">
                  <a:xfrm>
                    <a:off x="0" y="0"/>
                    <a:ext cx="752475" cy="361950"/>
                  </a:xfrm>
                  <a:prstGeom prst="rect">
                    <a:avLst/>
                  </a:prstGeom>
                  <a:noFill/>
                  <a:ln w="9525">
                    <a:noFill/>
                    <a:miter lim="800000"/>
                    <a:headEnd/>
                    <a:tailEnd/>
                  </a:ln>
                </pic:spPr>
              </pic:pic>
            </a:graphicData>
          </a:graphic>
        </wp:anchor>
      </w:drawing>
    </w:r>
    <w:r>
      <w:tab/>
    </w:r>
  </w:p>
  <w:sdt>
    <w:sdtPr>
      <w:rPr>
        <w:rFonts w:ascii="Calibri" w:eastAsia="Times New Roman" w:hAnsi="Calibri" w:cs="Times New Roman"/>
        <w:sz w:val="36"/>
        <w:szCs w:val="36"/>
        <w:lang w:val="en-US"/>
      </w:rPr>
      <w:alias w:val="Título"/>
      <w:id w:val="8715368"/>
      <w:dataBinding w:prefixMappings="xmlns:ns0='http://schemas.openxmlformats.org/package/2006/metadata/core-properties' xmlns:ns1='http://purl.org/dc/elements/1.1/'" w:xpath="/ns0:coreProperties[1]/ns1:title[1]" w:storeItemID="{6C3C8BC8-F283-45AE-878A-BAB7291924A1}"/>
      <w:text/>
    </w:sdtPr>
    <w:sdtContent>
      <w:p w:rsidR="004E380B" w:rsidRDefault="004E380B" w:rsidP="004D2B35">
        <w:pPr>
          <w:pStyle w:val="Cabealho"/>
          <w:pBdr>
            <w:bottom w:val="thickThinSmallGap" w:sz="24" w:space="1" w:color="4C160F" w:themeColor="accent2" w:themeShade="7F"/>
          </w:pBdr>
          <w:tabs>
            <w:tab w:val="left" w:pos="3364"/>
          </w:tabs>
          <w:rPr>
            <w:rFonts w:ascii="Calibri" w:eastAsia="Times New Roman" w:hAnsi="Calibri" w:cs="Times New Roman"/>
            <w:sz w:val="36"/>
            <w:szCs w:val="36"/>
            <w:lang w:val="en-US"/>
          </w:rPr>
        </w:pPr>
        <w:r>
          <w:rPr>
            <w:rFonts w:ascii="Calibri" w:eastAsia="Times New Roman" w:hAnsi="Calibri" w:cs="Times New Roman"/>
            <w:sz w:val="36"/>
            <w:szCs w:val="36"/>
          </w:rPr>
          <w:t>PRA ANALÓGICO</w:t>
        </w:r>
      </w:p>
    </w:sdtContent>
  </w:sdt>
  <w:p w:rsidR="004E380B" w:rsidRDefault="004E380B">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380B" w:rsidRDefault="004E380B">
    <w:pPr>
      <w:pStyle w:val="Cabealho"/>
    </w:pPr>
    <w:r w:rsidRPr="00374D72">
      <w:rPr>
        <w:noProof/>
        <w:lang w:eastAsia="pt-PT" w:bidi="ar-SA"/>
      </w:rPr>
      <w:drawing>
        <wp:anchor distT="0" distB="0" distL="114300" distR="114300" simplePos="0" relativeHeight="251661312" behindDoc="0" locked="0" layoutInCell="1" allowOverlap="1">
          <wp:simplePos x="0" y="0"/>
          <wp:positionH relativeFrom="column">
            <wp:posOffset>5305425</wp:posOffset>
          </wp:positionH>
          <wp:positionV relativeFrom="paragraph">
            <wp:posOffset>635</wp:posOffset>
          </wp:positionV>
          <wp:extent cx="751840" cy="361315"/>
          <wp:effectExtent l="19050" t="0" r="0" b="0"/>
          <wp:wrapSquare wrapText="bothSides"/>
          <wp:docPr id="24" name="Imagem 6" descr="logo_me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logo_mega"/>
                  <pic:cNvPicPr>
                    <a:picLocks noChangeAspect="1" noChangeArrowheads="1"/>
                  </pic:cNvPicPr>
                </pic:nvPicPr>
                <pic:blipFill>
                  <a:blip r:embed="rId1"/>
                  <a:srcRect/>
                  <a:stretch>
                    <a:fillRect/>
                  </a:stretch>
                </pic:blipFill>
                <pic:spPr bwMode="auto">
                  <a:xfrm>
                    <a:off x="0" y="0"/>
                    <a:ext cx="751840" cy="361315"/>
                  </a:xfrm>
                  <a:prstGeom prst="rect">
                    <a:avLst/>
                  </a:prstGeom>
                  <a:noFill/>
                  <a:ln w="9525">
                    <a:noFill/>
                    <a:miter lim="800000"/>
                    <a:headEnd/>
                    <a:tailEnd/>
                  </a:ln>
                </pic:spPr>
              </pic:pic>
            </a:graphicData>
          </a:graphic>
        </wp:anchor>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380B" w:rsidRDefault="004E380B" w:rsidP="00330AAD">
    <w:pPr>
      <w:pStyle w:val="Cabealho"/>
      <w:tabs>
        <w:tab w:val="clear" w:pos="8504"/>
      </w:tabs>
    </w:pPr>
    <w:r>
      <w:rPr>
        <w:noProof/>
        <w:lang w:eastAsia="pt-PT" w:bidi="ar-SA"/>
      </w:rPr>
      <w:drawing>
        <wp:anchor distT="0" distB="0" distL="114300" distR="114300" simplePos="0" relativeHeight="251663360" behindDoc="0" locked="0" layoutInCell="1" allowOverlap="1">
          <wp:simplePos x="0" y="0"/>
          <wp:positionH relativeFrom="column">
            <wp:posOffset>4025265</wp:posOffset>
          </wp:positionH>
          <wp:positionV relativeFrom="paragraph">
            <wp:posOffset>36195</wp:posOffset>
          </wp:positionV>
          <wp:extent cx="752475" cy="361950"/>
          <wp:effectExtent l="19050" t="0" r="9525" b="0"/>
          <wp:wrapSquare wrapText="bothSides"/>
          <wp:docPr id="9" name="Imagem 6" descr="logo_me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logo_mega"/>
                  <pic:cNvPicPr>
                    <a:picLocks noChangeAspect="1" noChangeArrowheads="1"/>
                  </pic:cNvPicPr>
                </pic:nvPicPr>
                <pic:blipFill>
                  <a:blip r:embed="rId1"/>
                  <a:srcRect/>
                  <a:stretch>
                    <a:fillRect/>
                  </a:stretch>
                </pic:blipFill>
                <pic:spPr bwMode="auto">
                  <a:xfrm>
                    <a:off x="0" y="0"/>
                    <a:ext cx="752475" cy="361950"/>
                  </a:xfrm>
                  <a:prstGeom prst="rect">
                    <a:avLst/>
                  </a:prstGeom>
                  <a:noFill/>
                  <a:ln w="9525">
                    <a:noFill/>
                    <a:miter lim="800000"/>
                    <a:headEnd/>
                    <a:tailEnd/>
                  </a:ln>
                </pic:spPr>
              </pic:pic>
            </a:graphicData>
          </a:graphic>
        </wp:anchor>
      </w:drawing>
    </w:r>
    <w:r>
      <w:tab/>
    </w:r>
  </w:p>
  <w:sdt>
    <w:sdtPr>
      <w:rPr>
        <w:rFonts w:ascii="Calibri" w:eastAsia="Times New Roman" w:hAnsi="Calibri" w:cs="Times New Roman"/>
        <w:sz w:val="36"/>
        <w:szCs w:val="36"/>
        <w:lang w:val="en-US"/>
      </w:rPr>
      <w:alias w:val="Título"/>
      <w:id w:val="8715371"/>
      <w:dataBinding w:prefixMappings="xmlns:ns0='http://schemas.openxmlformats.org/package/2006/metadata/core-properties' xmlns:ns1='http://purl.org/dc/elements/1.1/'" w:xpath="/ns0:coreProperties[1]/ns1:title[1]" w:storeItemID="{6C3C8BC8-F283-45AE-878A-BAB7291924A1}"/>
      <w:text/>
    </w:sdtPr>
    <w:sdtContent>
      <w:p w:rsidR="004E380B" w:rsidRDefault="004E380B" w:rsidP="004D2B35">
        <w:pPr>
          <w:pStyle w:val="Cabealho"/>
          <w:pBdr>
            <w:bottom w:val="thickThinSmallGap" w:sz="24" w:space="1" w:color="4C160F" w:themeColor="accent2" w:themeShade="7F"/>
          </w:pBdr>
          <w:tabs>
            <w:tab w:val="left" w:pos="3364"/>
          </w:tabs>
          <w:rPr>
            <w:rFonts w:ascii="Calibri" w:eastAsia="Times New Roman" w:hAnsi="Calibri" w:cs="Times New Roman"/>
            <w:sz w:val="36"/>
            <w:szCs w:val="36"/>
            <w:lang w:val="en-US"/>
          </w:rPr>
        </w:pPr>
        <w:r>
          <w:rPr>
            <w:rFonts w:ascii="Calibri" w:eastAsia="Times New Roman" w:hAnsi="Calibri" w:cs="Times New Roman"/>
            <w:sz w:val="36"/>
            <w:szCs w:val="36"/>
          </w:rPr>
          <w:t>PRA ANALÓGICO</w:t>
        </w:r>
      </w:p>
    </w:sdtContent>
  </w:sdt>
  <w:p w:rsidR="004E380B" w:rsidRDefault="004E380B">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3B509C"/>
    <w:multiLevelType w:val="multilevel"/>
    <w:tmpl w:val="F5D8F20E"/>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lvlText w:val="%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0642302A"/>
    <w:multiLevelType w:val="hybridMultilevel"/>
    <w:tmpl w:val="90AEE2D2"/>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
    <w:nsid w:val="06FA4584"/>
    <w:multiLevelType w:val="hybridMultilevel"/>
    <w:tmpl w:val="A84024EE"/>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
    <w:nsid w:val="0FCD6C15"/>
    <w:multiLevelType w:val="hybridMultilevel"/>
    <w:tmpl w:val="0B08B5D8"/>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
    <w:nsid w:val="14CD429F"/>
    <w:multiLevelType w:val="hybridMultilevel"/>
    <w:tmpl w:val="1C7E7588"/>
    <w:lvl w:ilvl="0" w:tplc="08160001">
      <w:start w:val="1"/>
      <w:numFmt w:val="bullet"/>
      <w:lvlText w:val=""/>
      <w:lvlJc w:val="left"/>
      <w:pPr>
        <w:ind w:left="1440" w:hanging="360"/>
      </w:pPr>
      <w:rPr>
        <w:rFonts w:ascii="Symbol" w:hAnsi="Symbol" w:hint="default"/>
      </w:rPr>
    </w:lvl>
    <w:lvl w:ilvl="1" w:tplc="08160003" w:tentative="1">
      <w:start w:val="1"/>
      <w:numFmt w:val="bullet"/>
      <w:lvlText w:val="o"/>
      <w:lvlJc w:val="left"/>
      <w:pPr>
        <w:ind w:left="2160" w:hanging="360"/>
      </w:pPr>
      <w:rPr>
        <w:rFonts w:ascii="Courier New" w:hAnsi="Courier New" w:cs="Courier New" w:hint="default"/>
      </w:rPr>
    </w:lvl>
    <w:lvl w:ilvl="2" w:tplc="08160005" w:tentative="1">
      <w:start w:val="1"/>
      <w:numFmt w:val="bullet"/>
      <w:lvlText w:val=""/>
      <w:lvlJc w:val="left"/>
      <w:pPr>
        <w:ind w:left="2880" w:hanging="360"/>
      </w:pPr>
      <w:rPr>
        <w:rFonts w:ascii="Wingdings" w:hAnsi="Wingdings" w:hint="default"/>
      </w:rPr>
    </w:lvl>
    <w:lvl w:ilvl="3" w:tplc="08160001" w:tentative="1">
      <w:start w:val="1"/>
      <w:numFmt w:val="bullet"/>
      <w:lvlText w:val=""/>
      <w:lvlJc w:val="left"/>
      <w:pPr>
        <w:ind w:left="3600" w:hanging="360"/>
      </w:pPr>
      <w:rPr>
        <w:rFonts w:ascii="Symbol" w:hAnsi="Symbol" w:hint="default"/>
      </w:rPr>
    </w:lvl>
    <w:lvl w:ilvl="4" w:tplc="08160003" w:tentative="1">
      <w:start w:val="1"/>
      <w:numFmt w:val="bullet"/>
      <w:lvlText w:val="o"/>
      <w:lvlJc w:val="left"/>
      <w:pPr>
        <w:ind w:left="4320" w:hanging="360"/>
      </w:pPr>
      <w:rPr>
        <w:rFonts w:ascii="Courier New" w:hAnsi="Courier New" w:cs="Courier New" w:hint="default"/>
      </w:rPr>
    </w:lvl>
    <w:lvl w:ilvl="5" w:tplc="08160005" w:tentative="1">
      <w:start w:val="1"/>
      <w:numFmt w:val="bullet"/>
      <w:lvlText w:val=""/>
      <w:lvlJc w:val="left"/>
      <w:pPr>
        <w:ind w:left="5040" w:hanging="360"/>
      </w:pPr>
      <w:rPr>
        <w:rFonts w:ascii="Wingdings" w:hAnsi="Wingdings" w:hint="default"/>
      </w:rPr>
    </w:lvl>
    <w:lvl w:ilvl="6" w:tplc="08160001" w:tentative="1">
      <w:start w:val="1"/>
      <w:numFmt w:val="bullet"/>
      <w:lvlText w:val=""/>
      <w:lvlJc w:val="left"/>
      <w:pPr>
        <w:ind w:left="5760" w:hanging="360"/>
      </w:pPr>
      <w:rPr>
        <w:rFonts w:ascii="Symbol" w:hAnsi="Symbol" w:hint="default"/>
      </w:rPr>
    </w:lvl>
    <w:lvl w:ilvl="7" w:tplc="08160003" w:tentative="1">
      <w:start w:val="1"/>
      <w:numFmt w:val="bullet"/>
      <w:lvlText w:val="o"/>
      <w:lvlJc w:val="left"/>
      <w:pPr>
        <w:ind w:left="6480" w:hanging="360"/>
      </w:pPr>
      <w:rPr>
        <w:rFonts w:ascii="Courier New" w:hAnsi="Courier New" w:cs="Courier New" w:hint="default"/>
      </w:rPr>
    </w:lvl>
    <w:lvl w:ilvl="8" w:tplc="08160005" w:tentative="1">
      <w:start w:val="1"/>
      <w:numFmt w:val="bullet"/>
      <w:lvlText w:val=""/>
      <w:lvlJc w:val="left"/>
      <w:pPr>
        <w:ind w:left="7200" w:hanging="360"/>
      </w:pPr>
      <w:rPr>
        <w:rFonts w:ascii="Wingdings" w:hAnsi="Wingdings" w:hint="default"/>
      </w:rPr>
    </w:lvl>
  </w:abstractNum>
  <w:abstractNum w:abstractNumId="5">
    <w:nsid w:val="1CAA6ADC"/>
    <w:multiLevelType w:val="hybridMultilevel"/>
    <w:tmpl w:val="3CF01AA6"/>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6">
    <w:nsid w:val="24091333"/>
    <w:multiLevelType w:val="hybridMultilevel"/>
    <w:tmpl w:val="5A549ECC"/>
    <w:lvl w:ilvl="0" w:tplc="08160005">
      <w:start w:val="1"/>
      <w:numFmt w:val="bullet"/>
      <w:lvlText w:val=""/>
      <w:lvlJc w:val="left"/>
      <w:pPr>
        <w:ind w:left="1425" w:hanging="360"/>
      </w:pPr>
      <w:rPr>
        <w:rFonts w:ascii="Wingdings" w:hAnsi="Wingdings" w:cs="Wingdings" w:hint="default"/>
      </w:rPr>
    </w:lvl>
    <w:lvl w:ilvl="1" w:tplc="08160003">
      <w:start w:val="1"/>
      <w:numFmt w:val="bullet"/>
      <w:lvlText w:val="o"/>
      <w:lvlJc w:val="left"/>
      <w:pPr>
        <w:ind w:left="2145" w:hanging="360"/>
      </w:pPr>
      <w:rPr>
        <w:rFonts w:ascii="Courier New" w:hAnsi="Courier New" w:cs="Courier New" w:hint="default"/>
      </w:rPr>
    </w:lvl>
    <w:lvl w:ilvl="2" w:tplc="08160005">
      <w:start w:val="1"/>
      <w:numFmt w:val="bullet"/>
      <w:lvlText w:val=""/>
      <w:lvlJc w:val="left"/>
      <w:pPr>
        <w:ind w:left="2865" w:hanging="360"/>
      </w:pPr>
      <w:rPr>
        <w:rFonts w:ascii="Wingdings" w:hAnsi="Wingdings" w:cs="Wingdings" w:hint="default"/>
      </w:rPr>
    </w:lvl>
    <w:lvl w:ilvl="3" w:tplc="08160001">
      <w:start w:val="1"/>
      <w:numFmt w:val="bullet"/>
      <w:lvlText w:val=""/>
      <w:lvlJc w:val="left"/>
      <w:pPr>
        <w:ind w:left="3585" w:hanging="360"/>
      </w:pPr>
      <w:rPr>
        <w:rFonts w:ascii="Symbol" w:hAnsi="Symbol" w:cs="Symbol" w:hint="default"/>
      </w:rPr>
    </w:lvl>
    <w:lvl w:ilvl="4" w:tplc="08160003">
      <w:start w:val="1"/>
      <w:numFmt w:val="bullet"/>
      <w:lvlText w:val="o"/>
      <w:lvlJc w:val="left"/>
      <w:pPr>
        <w:ind w:left="4305" w:hanging="360"/>
      </w:pPr>
      <w:rPr>
        <w:rFonts w:ascii="Courier New" w:hAnsi="Courier New" w:cs="Courier New" w:hint="default"/>
      </w:rPr>
    </w:lvl>
    <w:lvl w:ilvl="5" w:tplc="08160005">
      <w:start w:val="1"/>
      <w:numFmt w:val="bullet"/>
      <w:lvlText w:val=""/>
      <w:lvlJc w:val="left"/>
      <w:pPr>
        <w:ind w:left="5025" w:hanging="360"/>
      </w:pPr>
      <w:rPr>
        <w:rFonts w:ascii="Wingdings" w:hAnsi="Wingdings" w:cs="Wingdings" w:hint="default"/>
      </w:rPr>
    </w:lvl>
    <w:lvl w:ilvl="6" w:tplc="08160001">
      <w:start w:val="1"/>
      <w:numFmt w:val="bullet"/>
      <w:lvlText w:val=""/>
      <w:lvlJc w:val="left"/>
      <w:pPr>
        <w:ind w:left="5745" w:hanging="360"/>
      </w:pPr>
      <w:rPr>
        <w:rFonts w:ascii="Symbol" w:hAnsi="Symbol" w:cs="Symbol" w:hint="default"/>
      </w:rPr>
    </w:lvl>
    <w:lvl w:ilvl="7" w:tplc="08160003">
      <w:start w:val="1"/>
      <w:numFmt w:val="bullet"/>
      <w:lvlText w:val="o"/>
      <w:lvlJc w:val="left"/>
      <w:pPr>
        <w:ind w:left="6465" w:hanging="360"/>
      </w:pPr>
      <w:rPr>
        <w:rFonts w:ascii="Courier New" w:hAnsi="Courier New" w:cs="Courier New" w:hint="default"/>
      </w:rPr>
    </w:lvl>
    <w:lvl w:ilvl="8" w:tplc="08160005">
      <w:start w:val="1"/>
      <w:numFmt w:val="bullet"/>
      <w:lvlText w:val=""/>
      <w:lvlJc w:val="left"/>
      <w:pPr>
        <w:ind w:left="7185" w:hanging="360"/>
      </w:pPr>
      <w:rPr>
        <w:rFonts w:ascii="Wingdings" w:hAnsi="Wingdings" w:cs="Wingdings" w:hint="default"/>
      </w:rPr>
    </w:lvl>
  </w:abstractNum>
  <w:abstractNum w:abstractNumId="7">
    <w:nsid w:val="25F13723"/>
    <w:multiLevelType w:val="multilevel"/>
    <w:tmpl w:val="64ACA7EA"/>
    <w:lvl w:ilvl="0">
      <w:start w:val="1"/>
      <w:numFmt w:val="decimal"/>
      <w:lvlText w:val="%1."/>
      <w:lvlJc w:val="left"/>
      <w:pPr>
        <w:ind w:left="720" w:hanging="360"/>
      </w:pPr>
      <w:rPr>
        <w:rFonts w:hint="default"/>
      </w:rPr>
    </w:lvl>
    <w:lvl w:ilvl="1">
      <w:start w:val="1"/>
      <w:numFmt w:val="decimal"/>
      <w:isLgl/>
      <w:lvlText w:val="%1.%2"/>
      <w:lvlJc w:val="left"/>
      <w:pPr>
        <w:ind w:left="1065" w:hanging="360"/>
      </w:pPr>
      <w:rPr>
        <w:rFonts w:hint="default"/>
      </w:rPr>
    </w:lvl>
    <w:lvl w:ilvl="2">
      <w:start w:val="1"/>
      <w:numFmt w:val="decimal"/>
      <w:isLgl/>
      <w:lvlText w:val="%1.%2.%3"/>
      <w:lvlJc w:val="left"/>
      <w:pPr>
        <w:ind w:left="1770" w:hanging="720"/>
      </w:pPr>
      <w:rPr>
        <w:rFonts w:hint="default"/>
      </w:rPr>
    </w:lvl>
    <w:lvl w:ilvl="3">
      <w:start w:val="1"/>
      <w:numFmt w:val="decimal"/>
      <w:isLgl/>
      <w:lvlText w:val="%1.%2.%3.%4"/>
      <w:lvlJc w:val="left"/>
      <w:pPr>
        <w:ind w:left="2115" w:hanging="720"/>
      </w:pPr>
      <w:rPr>
        <w:rFonts w:hint="default"/>
      </w:rPr>
    </w:lvl>
    <w:lvl w:ilvl="4">
      <w:start w:val="1"/>
      <w:numFmt w:val="decimal"/>
      <w:isLgl/>
      <w:lvlText w:val="%1.%2.%3.%4.%5"/>
      <w:lvlJc w:val="left"/>
      <w:pPr>
        <w:ind w:left="2820" w:hanging="1080"/>
      </w:pPr>
      <w:rPr>
        <w:rFonts w:hint="default"/>
      </w:rPr>
    </w:lvl>
    <w:lvl w:ilvl="5">
      <w:start w:val="1"/>
      <w:numFmt w:val="decimal"/>
      <w:isLgl/>
      <w:lvlText w:val="%1.%2.%3.%4.%5.%6"/>
      <w:lvlJc w:val="left"/>
      <w:pPr>
        <w:ind w:left="3165" w:hanging="1080"/>
      </w:pPr>
      <w:rPr>
        <w:rFonts w:hint="default"/>
      </w:rPr>
    </w:lvl>
    <w:lvl w:ilvl="6">
      <w:start w:val="1"/>
      <w:numFmt w:val="decimal"/>
      <w:isLgl/>
      <w:lvlText w:val="%1.%2.%3.%4.%5.%6.%7"/>
      <w:lvlJc w:val="left"/>
      <w:pPr>
        <w:ind w:left="3870" w:hanging="1440"/>
      </w:pPr>
      <w:rPr>
        <w:rFonts w:hint="default"/>
      </w:rPr>
    </w:lvl>
    <w:lvl w:ilvl="7">
      <w:start w:val="1"/>
      <w:numFmt w:val="decimal"/>
      <w:isLgl/>
      <w:lvlText w:val="%1.%2.%3.%4.%5.%6.%7.%8"/>
      <w:lvlJc w:val="left"/>
      <w:pPr>
        <w:ind w:left="4215" w:hanging="1440"/>
      </w:pPr>
      <w:rPr>
        <w:rFonts w:hint="default"/>
      </w:rPr>
    </w:lvl>
    <w:lvl w:ilvl="8">
      <w:start w:val="1"/>
      <w:numFmt w:val="decimal"/>
      <w:isLgl/>
      <w:lvlText w:val="%1.%2.%3.%4.%5.%6.%7.%8.%9"/>
      <w:lvlJc w:val="left"/>
      <w:pPr>
        <w:ind w:left="4560" w:hanging="1440"/>
      </w:pPr>
      <w:rPr>
        <w:rFonts w:hint="default"/>
      </w:rPr>
    </w:lvl>
  </w:abstractNum>
  <w:abstractNum w:abstractNumId="8">
    <w:nsid w:val="2AC15EF4"/>
    <w:multiLevelType w:val="hybridMultilevel"/>
    <w:tmpl w:val="C646245A"/>
    <w:lvl w:ilvl="0" w:tplc="255C882A">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9">
    <w:nsid w:val="2B6C76CD"/>
    <w:multiLevelType w:val="hybridMultilevel"/>
    <w:tmpl w:val="E83E0F6A"/>
    <w:lvl w:ilvl="0" w:tplc="08160017">
      <w:start w:val="1"/>
      <w:numFmt w:val="lowerLetter"/>
      <w:lvlText w:val="%1)"/>
      <w:lvlJc w:val="left"/>
      <w:pPr>
        <w:ind w:left="1440" w:hanging="360"/>
      </w:pPr>
    </w:lvl>
    <w:lvl w:ilvl="1" w:tplc="08160019" w:tentative="1">
      <w:start w:val="1"/>
      <w:numFmt w:val="lowerLetter"/>
      <w:lvlText w:val="%2."/>
      <w:lvlJc w:val="left"/>
      <w:pPr>
        <w:ind w:left="2160" w:hanging="360"/>
      </w:pPr>
    </w:lvl>
    <w:lvl w:ilvl="2" w:tplc="0816001B" w:tentative="1">
      <w:start w:val="1"/>
      <w:numFmt w:val="lowerRoman"/>
      <w:lvlText w:val="%3."/>
      <w:lvlJc w:val="right"/>
      <w:pPr>
        <w:ind w:left="2880" w:hanging="180"/>
      </w:pPr>
    </w:lvl>
    <w:lvl w:ilvl="3" w:tplc="0816000F" w:tentative="1">
      <w:start w:val="1"/>
      <w:numFmt w:val="decimal"/>
      <w:lvlText w:val="%4."/>
      <w:lvlJc w:val="left"/>
      <w:pPr>
        <w:ind w:left="3600" w:hanging="360"/>
      </w:pPr>
    </w:lvl>
    <w:lvl w:ilvl="4" w:tplc="08160019" w:tentative="1">
      <w:start w:val="1"/>
      <w:numFmt w:val="lowerLetter"/>
      <w:lvlText w:val="%5."/>
      <w:lvlJc w:val="left"/>
      <w:pPr>
        <w:ind w:left="4320" w:hanging="360"/>
      </w:pPr>
    </w:lvl>
    <w:lvl w:ilvl="5" w:tplc="0816001B" w:tentative="1">
      <w:start w:val="1"/>
      <w:numFmt w:val="lowerRoman"/>
      <w:lvlText w:val="%6."/>
      <w:lvlJc w:val="right"/>
      <w:pPr>
        <w:ind w:left="5040" w:hanging="180"/>
      </w:pPr>
    </w:lvl>
    <w:lvl w:ilvl="6" w:tplc="0816000F" w:tentative="1">
      <w:start w:val="1"/>
      <w:numFmt w:val="decimal"/>
      <w:lvlText w:val="%7."/>
      <w:lvlJc w:val="left"/>
      <w:pPr>
        <w:ind w:left="5760" w:hanging="360"/>
      </w:pPr>
    </w:lvl>
    <w:lvl w:ilvl="7" w:tplc="08160019" w:tentative="1">
      <w:start w:val="1"/>
      <w:numFmt w:val="lowerLetter"/>
      <w:lvlText w:val="%8."/>
      <w:lvlJc w:val="left"/>
      <w:pPr>
        <w:ind w:left="6480" w:hanging="360"/>
      </w:pPr>
    </w:lvl>
    <w:lvl w:ilvl="8" w:tplc="0816001B" w:tentative="1">
      <w:start w:val="1"/>
      <w:numFmt w:val="lowerRoman"/>
      <w:lvlText w:val="%9."/>
      <w:lvlJc w:val="right"/>
      <w:pPr>
        <w:ind w:left="7200" w:hanging="180"/>
      </w:pPr>
    </w:lvl>
  </w:abstractNum>
  <w:abstractNum w:abstractNumId="10">
    <w:nsid w:val="2C4045BC"/>
    <w:multiLevelType w:val="hybridMultilevel"/>
    <w:tmpl w:val="993C2CB2"/>
    <w:lvl w:ilvl="0" w:tplc="52609D42">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1">
    <w:nsid w:val="34E60CF1"/>
    <w:multiLevelType w:val="hybridMultilevel"/>
    <w:tmpl w:val="78EA31D8"/>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2">
    <w:nsid w:val="35286D1A"/>
    <w:multiLevelType w:val="hybridMultilevel"/>
    <w:tmpl w:val="957E6ED2"/>
    <w:lvl w:ilvl="0" w:tplc="08160017">
      <w:start w:val="1"/>
      <w:numFmt w:val="lowerLetter"/>
      <w:lvlText w:val="%1)"/>
      <w:lvlJc w:val="left"/>
      <w:pPr>
        <w:ind w:left="1440" w:hanging="360"/>
      </w:pPr>
    </w:lvl>
    <w:lvl w:ilvl="1" w:tplc="08160019" w:tentative="1">
      <w:start w:val="1"/>
      <w:numFmt w:val="lowerLetter"/>
      <w:lvlText w:val="%2."/>
      <w:lvlJc w:val="left"/>
      <w:pPr>
        <w:ind w:left="2160" w:hanging="360"/>
      </w:pPr>
    </w:lvl>
    <w:lvl w:ilvl="2" w:tplc="0816001B" w:tentative="1">
      <w:start w:val="1"/>
      <w:numFmt w:val="lowerRoman"/>
      <w:lvlText w:val="%3."/>
      <w:lvlJc w:val="right"/>
      <w:pPr>
        <w:ind w:left="2880" w:hanging="180"/>
      </w:pPr>
    </w:lvl>
    <w:lvl w:ilvl="3" w:tplc="0816000F" w:tentative="1">
      <w:start w:val="1"/>
      <w:numFmt w:val="decimal"/>
      <w:lvlText w:val="%4."/>
      <w:lvlJc w:val="left"/>
      <w:pPr>
        <w:ind w:left="3600" w:hanging="360"/>
      </w:pPr>
    </w:lvl>
    <w:lvl w:ilvl="4" w:tplc="08160019" w:tentative="1">
      <w:start w:val="1"/>
      <w:numFmt w:val="lowerLetter"/>
      <w:lvlText w:val="%5."/>
      <w:lvlJc w:val="left"/>
      <w:pPr>
        <w:ind w:left="4320" w:hanging="360"/>
      </w:pPr>
    </w:lvl>
    <w:lvl w:ilvl="5" w:tplc="0816001B" w:tentative="1">
      <w:start w:val="1"/>
      <w:numFmt w:val="lowerRoman"/>
      <w:lvlText w:val="%6."/>
      <w:lvlJc w:val="right"/>
      <w:pPr>
        <w:ind w:left="5040" w:hanging="180"/>
      </w:pPr>
    </w:lvl>
    <w:lvl w:ilvl="6" w:tplc="0816000F" w:tentative="1">
      <w:start w:val="1"/>
      <w:numFmt w:val="decimal"/>
      <w:lvlText w:val="%7."/>
      <w:lvlJc w:val="left"/>
      <w:pPr>
        <w:ind w:left="5760" w:hanging="360"/>
      </w:pPr>
    </w:lvl>
    <w:lvl w:ilvl="7" w:tplc="08160019" w:tentative="1">
      <w:start w:val="1"/>
      <w:numFmt w:val="lowerLetter"/>
      <w:lvlText w:val="%8."/>
      <w:lvlJc w:val="left"/>
      <w:pPr>
        <w:ind w:left="6480" w:hanging="360"/>
      </w:pPr>
    </w:lvl>
    <w:lvl w:ilvl="8" w:tplc="0816001B" w:tentative="1">
      <w:start w:val="1"/>
      <w:numFmt w:val="lowerRoman"/>
      <w:lvlText w:val="%9."/>
      <w:lvlJc w:val="right"/>
      <w:pPr>
        <w:ind w:left="7200" w:hanging="180"/>
      </w:pPr>
    </w:lvl>
  </w:abstractNum>
  <w:abstractNum w:abstractNumId="13">
    <w:nsid w:val="370B6FB6"/>
    <w:multiLevelType w:val="multilevel"/>
    <w:tmpl w:val="08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C234116"/>
    <w:multiLevelType w:val="hybridMultilevel"/>
    <w:tmpl w:val="2FA8B5AE"/>
    <w:lvl w:ilvl="0" w:tplc="0816000B">
      <w:start w:val="1"/>
      <w:numFmt w:val="bullet"/>
      <w:lvlText w:val=""/>
      <w:lvlJc w:val="left"/>
      <w:pPr>
        <w:ind w:left="1440" w:hanging="360"/>
      </w:pPr>
      <w:rPr>
        <w:rFonts w:ascii="Wingdings" w:hAnsi="Wingdings" w:hint="default"/>
      </w:rPr>
    </w:lvl>
    <w:lvl w:ilvl="1" w:tplc="08160003" w:tentative="1">
      <w:start w:val="1"/>
      <w:numFmt w:val="bullet"/>
      <w:lvlText w:val="o"/>
      <w:lvlJc w:val="left"/>
      <w:pPr>
        <w:ind w:left="2160" w:hanging="360"/>
      </w:pPr>
      <w:rPr>
        <w:rFonts w:ascii="Courier New" w:hAnsi="Courier New" w:cs="Courier New" w:hint="default"/>
      </w:rPr>
    </w:lvl>
    <w:lvl w:ilvl="2" w:tplc="08160005" w:tentative="1">
      <w:start w:val="1"/>
      <w:numFmt w:val="bullet"/>
      <w:lvlText w:val=""/>
      <w:lvlJc w:val="left"/>
      <w:pPr>
        <w:ind w:left="2880" w:hanging="360"/>
      </w:pPr>
      <w:rPr>
        <w:rFonts w:ascii="Wingdings" w:hAnsi="Wingdings" w:hint="default"/>
      </w:rPr>
    </w:lvl>
    <w:lvl w:ilvl="3" w:tplc="08160001" w:tentative="1">
      <w:start w:val="1"/>
      <w:numFmt w:val="bullet"/>
      <w:lvlText w:val=""/>
      <w:lvlJc w:val="left"/>
      <w:pPr>
        <w:ind w:left="3600" w:hanging="360"/>
      </w:pPr>
      <w:rPr>
        <w:rFonts w:ascii="Symbol" w:hAnsi="Symbol" w:hint="default"/>
      </w:rPr>
    </w:lvl>
    <w:lvl w:ilvl="4" w:tplc="08160003" w:tentative="1">
      <w:start w:val="1"/>
      <w:numFmt w:val="bullet"/>
      <w:lvlText w:val="o"/>
      <w:lvlJc w:val="left"/>
      <w:pPr>
        <w:ind w:left="4320" w:hanging="360"/>
      </w:pPr>
      <w:rPr>
        <w:rFonts w:ascii="Courier New" w:hAnsi="Courier New" w:cs="Courier New" w:hint="default"/>
      </w:rPr>
    </w:lvl>
    <w:lvl w:ilvl="5" w:tplc="08160005" w:tentative="1">
      <w:start w:val="1"/>
      <w:numFmt w:val="bullet"/>
      <w:lvlText w:val=""/>
      <w:lvlJc w:val="left"/>
      <w:pPr>
        <w:ind w:left="5040" w:hanging="360"/>
      </w:pPr>
      <w:rPr>
        <w:rFonts w:ascii="Wingdings" w:hAnsi="Wingdings" w:hint="default"/>
      </w:rPr>
    </w:lvl>
    <w:lvl w:ilvl="6" w:tplc="08160001" w:tentative="1">
      <w:start w:val="1"/>
      <w:numFmt w:val="bullet"/>
      <w:lvlText w:val=""/>
      <w:lvlJc w:val="left"/>
      <w:pPr>
        <w:ind w:left="5760" w:hanging="360"/>
      </w:pPr>
      <w:rPr>
        <w:rFonts w:ascii="Symbol" w:hAnsi="Symbol" w:hint="default"/>
      </w:rPr>
    </w:lvl>
    <w:lvl w:ilvl="7" w:tplc="08160003" w:tentative="1">
      <w:start w:val="1"/>
      <w:numFmt w:val="bullet"/>
      <w:lvlText w:val="o"/>
      <w:lvlJc w:val="left"/>
      <w:pPr>
        <w:ind w:left="6480" w:hanging="360"/>
      </w:pPr>
      <w:rPr>
        <w:rFonts w:ascii="Courier New" w:hAnsi="Courier New" w:cs="Courier New" w:hint="default"/>
      </w:rPr>
    </w:lvl>
    <w:lvl w:ilvl="8" w:tplc="08160005" w:tentative="1">
      <w:start w:val="1"/>
      <w:numFmt w:val="bullet"/>
      <w:lvlText w:val=""/>
      <w:lvlJc w:val="left"/>
      <w:pPr>
        <w:ind w:left="7200" w:hanging="360"/>
      </w:pPr>
      <w:rPr>
        <w:rFonts w:ascii="Wingdings" w:hAnsi="Wingdings" w:hint="default"/>
      </w:rPr>
    </w:lvl>
  </w:abstractNum>
  <w:abstractNum w:abstractNumId="15">
    <w:nsid w:val="403166D5"/>
    <w:multiLevelType w:val="hybridMultilevel"/>
    <w:tmpl w:val="A3EAB98E"/>
    <w:lvl w:ilvl="0" w:tplc="25A20ED8">
      <w:start w:val="1"/>
      <w:numFmt w:val="bullet"/>
      <w:lvlText w:val="•"/>
      <w:lvlJc w:val="left"/>
      <w:pPr>
        <w:tabs>
          <w:tab w:val="num" w:pos="720"/>
        </w:tabs>
        <w:ind w:left="720" w:hanging="360"/>
      </w:pPr>
      <w:rPr>
        <w:rFonts w:ascii="Times New Roman" w:hAnsi="Times New Roman" w:hint="default"/>
      </w:rPr>
    </w:lvl>
    <w:lvl w:ilvl="1" w:tplc="CB76250C" w:tentative="1">
      <w:start w:val="1"/>
      <w:numFmt w:val="bullet"/>
      <w:lvlText w:val="•"/>
      <w:lvlJc w:val="left"/>
      <w:pPr>
        <w:tabs>
          <w:tab w:val="num" w:pos="1440"/>
        </w:tabs>
        <w:ind w:left="1440" w:hanging="360"/>
      </w:pPr>
      <w:rPr>
        <w:rFonts w:ascii="Times New Roman" w:hAnsi="Times New Roman" w:hint="default"/>
      </w:rPr>
    </w:lvl>
    <w:lvl w:ilvl="2" w:tplc="CB3445D0" w:tentative="1">
      <w:start w:val="1"/>
      <w:numFmt w:val="bullet"/>
      <w:lvlText w:val="•"/>
      <w:lvlJc w:val="left"/>
      <w:pPr>
        <w:tabs>
          <w:tab w:val="num" w:pos="2160"/>
        </w:tabs>
        <w:ind w:left="2160" w:hanging="360"/>
      </w:pPr>
      <w:rPr>
        <w:rFonts w:ascii="Times New Roman" w:hAnsi="Times New Roman" w:hint="default"/>
      </w:rPr>
    </w:lvl>
    <w:lvl w:ilvl="3" w:tplc="9EB4D2BC" w:tentative="1">
      <w:start w:val="1"/>
      <w:numFmt w:val="bullet"/>
      <w:lvlText w:val="•"/>
      <w:lvlJc w:val="left"/>
      <w:pPr>
        <w:tabs>
          <w:tab w:val="num" w:pos="2880"/>
        </w:tabs>
        <w:ind w:left="2880" w:hanging="360"/>
      </w:pPr>
      <w:rPr>
        <w:rFonts w:ascii="Times New Roman" w:hAnsi="Times New Roman" w:hint="default"/>
      </w:rPr>
    </w:lvl>
    <w:lvl w:ilvl="4" w:tplc="0680DFFA" w:tentative="1">
      <w:start w:val="1"/>
      <w:numFmt w:val="bullet"/>
      <w:lvlText w:val="•"/>
      <w:lvlJc w:val="left"/>
      <w:pPr>
        <w:tabs>
          <w:tab w:val="num" w:pos="3600"/>
        </w:tabs>
        <w:ind w:left="3600" w:hanging="360"/>
      </w:pPr>
      <w:rPr>
        <w:rFonts w:ascii="Times New Roman" w:hAnsi="Times New Roman" w:hint="default"/>
      </w:rPr>
    </w:lvl>
    <w:lvl w:ilvl="5" w:tplc="03CAC99A" w:tentative="1">
      <w:start w:val="1"/>
      <w:numFmt w:val="bullet"/>
      <w:lvlText w:val="•"/>
      <w:lvlJc w:val="left"/>
      <w:pPr>
        <w:tabs>
          <w:tab w:val="num" w:pos="4320"/>
        </w:tabs>
        <w:ind w:left="4320" w:hanging="360"/>
      </w:pPr>
      <w:rPr>
        <w:rFonts w:ascii="Times New Roman" w:hAnsi="Times New Roman" w:hint="default"/>
      </w:rPr>
    </w:lvl>
    <w:lvl w:ilvl="6" w:tplc="D778A4AE" w:tentative="1">
      <w:start w:val="1"/>
      <w:numFmt w:val="bullet"/>
      <w:lvlText w:val="•"/>
      <w:lvlJc w:val="left"/>
      <w:pPr>
        <w:tabs>
          <w:tab w:val="num" w:pos="5040"/>
        </w:tabs>
        <w:ind w:left="5040" w:hanging="360"/>
      </w:pPr>
      <w:rPr>
        <w:rFonts w:ascii="Times New Roman" w:hAnsi="Times New Roman" w:hint="default"/>
      </w:rPr>
    </w:lvl>
    <w:lvl w:ilvl="7" w:tplc="51C8D21C" w:tentative="1">
      <w:start w:val="1"/>
      <w:numFmt w:val="bullet"/>
      <w:lvlText w:val="•"/>
      <w:lvlJc w:val="left"/>
      <w:pPr>
        <w:tabs>
          <w:tab w:val="num" w:pos="5760"/>
        </w:tabs>
        <w:ind w:left="5760" w:hanging="360"/>
      </w:pPr>
      <w:rPr>
        <w:rFonts w:ascii="Times New Roman" w:hAnsi="Times New Roman" w:hint="default"/>
      </w:rPr>
    </w:lvl>
    <w:lvl w:ilvl="8" w:tplc="1252230A" w:tentative="1">
      <w:start w:val="1"/>
      <w:numFmt w:val="bullet"/>
      <w:lvlText w:val="•"/>
      <w:lvlJc w:val="left"/>
      <w:pPr>
        <w:tabs>
          <w:tab w:val="num" w:pos="6480"/>
        </w:tabs>
        <w:ind w:left="6480" w:hanging="360"/>
      </w:pPr>
      <w:rPr>
        <w:rFonts w:ascii="Times New Roman" w:hAnsi="Times New Roman" w:hint="default"/>
      </w:rPr>
    </w:lvl>
  </w:abstractNum>
  <w:abstractNum w:abstractNumId="16">
    <w:nsid w:val="40693257"/>
    <w:multiLevelType w:val="hybridMultilevel"/>
    <w:tmpl w:val="E04A0656"/>
    <w:lvl w:ilvl="0" w:tplc="08160005">
      <w:start w:val="1"/>
      <w:numFmt w:val="bullet"/>
      <w:lvlText w:val=""/>
      <w:lvlJc w:val="left"/>
      <w:pPr>
        <w:ind w:left="1440" w:hanging="360"/>
      </w:pPr>
      <w:rPr>
        <w:rFonts w:ascii="Wingdings" w:hAnsi="Wingdings" w:cs="Wingdings" w:hint="default"/>
      </w:rPr>
    </w:lvl>
    <w:lvl w:ilvl="1" w:tplc="08160003">
      <w:start w:val="1"/>
      <w:numFmt w:val="bullet"/>
      <w:lvlText w:val="o"/>
      <w:lvlJc w:val="left"/>
      <w:pPr>
        <w:ind w:left="2160" w:hanging="360"/>
      </w:pPr>
      <w:rPr>
        <w:rFonts w:ascii="Courier New" w:hAnsi="Courier New" w:cs="Courier New" w:hint="default"/>
      </w:rPr>
    </w:lvl>
    <w:lvl w:ilvl="2" w:tplc="08160005">
      <w:start w:val="1"/>
      <w:numFmt w:val="bullet"/>
      <w:lvlText w:val=""/>
      <w:lvlJc w:val="left"/>
      <w:pPr>
        <w:ind w:left="2880" w:hanging="360"/>
      </w:pPr>
      <w:rPr>
        <w:rFonts w:ascii="Wingdings" w:hAnsi="Wingdings" w:cs="Wingdings" w:hint="default"/>
      </w:rPr>
    </w:lvl>
    <w:lvl w:ilvl="3" w:tplc="08160001">
      <w:start w:val="1"/>
      <w:numFmt w:val="bullet"/>
      <w:lvlText w:val=""/>
      <w:lvlJc w:val="left"/>
      <w:pPr>
        <w:ind w:left="3600" w:hanging="360"/>
      </w:pPr>
      <w:rPr>
        <w:rFonts w:ascii="Symbol" w:hAnsi="Symbol" w:cs="Symbol" w:hint="default"/>
      </w:rPr>
    </w:lvl>
    <w:lvl w:ilvl="4" w:tplc="08160003">
      <w:start w:val="1"/>
      <w:numFmt w:val="bullet"/>
      <w:lvlText w:val="o"/>
      <w:lvlJc w:val="left"/>
      <w:pPr>
        <w:ind w:left="4320" w:hanging="360"/>
      </w:pPr>
      <w:rPr>
        <w:rFonts w:ascii="Courier New" w:hAnsi="Courier New" w:cs="Courier New" w:hint="default"/>
      </w:rPr>
    </w:lvl>
    <w:lvl w:ilvl="5" w:tplc="08160005">
      <w:start w:val="1"/>
      <w:numFmt w:val="bullet"/>
      <w:lvlText w:val=""/>
      <w:lvlJc w:val="left"/>
      <w:pPr>
        <w:ind w:left="5040" w:hanging="360"/>
      </w:pPr>
      <w:rPr>
        <w:rFonts w:ascii="Wingdings" w:hAnsi="Wingdings" w:cs="Wingdings" w:hint="default"/>
      </w:rPr>
    </w:lvl>
    <w:lvl w:ilvl="6" w:tplc="08160001">
      <w:start w:val="1"/>
      <w:numFmt w:val="bullet"/>
      <w:lvlText w:val=""/>
      <w:lvlJc w:val="left"/>
      <w:pPr>
        <w:ind w:left="5760" w:hanging="360"/>
      </w:pPr>
      <w:rPr>
        <w:rFonts w:ascii="Symbol" w:hAnsi="Symbol" w:cs="Symbol" w:hint="default"/>
      </w:rPr>
    </w:lvl>
    <w:lvl w:ilvl="7" w:tplc="08160003">
      <w:start w:val="1"/>
      <w:numFmt w:val="bullet"/>
      <w:lvlText w:val="o"/>
      <w:lvlJc w:val="left"/>
      <w:pPr>
        <w:ind w:left="6480" w:hanging="360"/>
      </w:pPr>
      <w:rPr>
        <w:rFonts w:ascii="Courier New" w:hAnsi="Courier New" w:cs="Courier New" w:hint="default"/>
      </w:rPr>
    </w:lvl>
    <w:lvl w:ilvl="8" w:tplc="08160005">
      <w:start w:val="1"/>
      <w:numFmt w:val="bullet"/>
      <w:lvlText w:val=""/>
      <w:lvlJc w:val="left"/>
      <w:pPr>
        <w:ind w:left="7200" w:hanging="360"/>
      </w:pPr>
      <w:rPr>
        <w:rFonts w:ascii="Wingdings" w:hAnsi="Wingdings" w:cs="Wingdings" w:hint="default"/>
      </w:rPr>
    </w:lvl>
  </w:abstractNum>
  <w:abstractNum w:abstractNumId="17">
    <w:nsid w:val="44A47AD4"/>
    <w:multiLevelType w:val="hybridMultilevel"/>
    <w:tmpl w:val="B50C237A"/>
    <w:lvl w:ilvl="0" w:tplc="0816000F">
      <w:start w:val="1"/>
      <w:numFmt w:val="decimal"/>
      <w:lvlText w:val="%1."/>
      <w:lvlJc w:val="left"/>
      <w:pPr>
        <w:ind w:left="1440" w:hanging="360"/>
      </w:pPr>
    </w:lvl>
    <w:lvl w:ilvl="1" w:tplc="08160019" w:tentative="1">
      <w:start w:val="1"/>
      <w:numFmt w:val="lowerLetter"/>
      <w:lvlText w:val="%2."/>
      <w:lvlJc w:val="left"/>
      <w:pPr>
        <w:ind w:left="2160" w:hanging="360"/>
      </w:pPr>
    </w:lvl>
    <w:lvl w:ilvl="2" w:tplc="0816001B" w:tentative="1">
      <w:start w:val="1"/>
      <w:numFmt w:val="lowerRoman"/>
      <w:lvlText w:val="%3."/>
      <w:lvlJc w:val="right"/>
      <w:pPr>
        <w:ind w:left="2880" w:hanging="180"/>
      </w:pPr>
    </w:lvl>
    <w:lvl w:ilvl="3" w:tplc="0816000F" w:tentative="1">
      <w:start w:val="1"/>
      <w:numFmt w:val="decimal"/>
      <w:lvlText w:val="%4."/>
      <w:lvlJc w:val="left"/>
      <w:pPr>
        <w:ind w:left="3600" w:hanging="360"/>
      </w:pPr>
    </w:lvl>
    <w:lvl w:ilvl="4" w:tplc="08160019" w:tentative="1">
      <w:start w:val="1"/>
      <w:numFmt w:val="lowerLetter"/>
      <w:lvlText w:val="%5."/>
      <w:lvlJc w:val="left"/>
      <w:pPr>
        <w:ind w:left="4320" w:hanging="360"/>
      </w:pPr>
    </w:lvl>
    <w:lvl w:ilvl="5" w:tplc="0816001B" w:tentative="1">
      <w:start w:val="1"/>
      <w:numFmt w:val="lowerRoman"/>
      <w:lvlText w:val="%6."/>
      <w:lvlJc w:val="right"/>
      <w:pPr>
        <w:ind w:left="5040" w:hanging="180"/>
      </w:pPr>
    </w:lvl>
    <w:lvl w:ilvl="6" w:tplc="0816000F" w:tentative="1">
      <w:start w:val="1"/>
      <w:numFmt w:val="decimal"/>
      <w:lvlText w:val="%7."/>
      <w:lvlJc w:val="left"/>
      <w:pPr>
        <w:ind w:left="5760" w:hanging="360"/>
      </w:pPr>
    </w:lvl>
    <w:lvl w:ilvl="7" w:tplc="08160019" w:tentative="1">
      <w:start w:val="1"/>
      <w:numFmt w:val="lowerLetter"/>
      <w:lvlText w:val="%8."/>
      <w:lvlJc w:val="left"/>
      <w:pPr>
        <w:ind w:left="6480" w:hanging="360"/>
      </w:pPr>
    </w:lvl>
    <w:lvl w:ilvl="8" w:tplc="0816001B" w:tentative="1">
      <w:start w:val="1"/>
      <w:numFmt w:val="lowerRoman"/>
      <w:lvlText w:val="%9."/>
      <w:lvlJc w:val="right"/>
      <w:pPr>
        <w:ind w:left="7200" w:hanging="180"/>
      </w:pPr>
    </w:lvl>
  </w:abstractNum>
  <w:abstractNum w:abstractNumId="18">
    <w:nsid w:val="467A674C"/>
    <w:multiLevelType w:val="hybridMultilevel"/>
    <w:tmpl w:val="308264D2"/>
    <w:lvl w:ilvl="0" w:tplc="4926CE86">
      <w:start w:val="1"/>
      <w:numFmt w:val="bullet"/>
      <w:lvlText w:val=""/>
      <w:lvlJc w:val="left"/>
      <w:pPr>
        <w:tabs>
          <w:tab w:val="num" w:pos="720"/>
        </w:tabs>
        <w:ind w:left="720" w:hanging="360"/>
      </w:pPr>
      <w:rPr>
        <w:rFonts w:ascii="Wingdings" w:hAnsi="Wingdings" w:hint="default"/>
      </w:rPr>
    </w:lvl>
    <w:lvl w:ilvl="1" w:tplc="869A3C00" w:tentative="1">
      <w:start w:val="1"/>
      <w:numFmt w:val="bullet"/>
      <w:lvlText w:val=""/>
      <w:lvlJc w:val="left"/>
      <w:pPr>
        <w:tabs>
          <w:tab w:val="num" w:pos="1440"/>
        </w:tabs>
        <w:ind w:left="1440" w:hanging="360"/>
      </w:pPr>
      <w:rPr>
        <w:rFonts w:ascii="Wingdings" w:hAnsi="Wingdings" w:hint="default"/>
      </w:rPr>
    </w:lvl>
    <w:lvl w:ilvl="2" w:tplc="5D2E08C4" w:tentative="1">
      <w:start w:val="1"/>
      <w:numFmt w:val="bullet"/>
      <w:lvlText w:val=""/>
      <w:lvlJc w:val="left"/>
      <w:pPr>
        <w:tabs>
          <w:tab w:val="num" w:pos="2160"/>
        </w:tabs>
        <w:ind w:left="2160" w:hanging="360"/>
      </w:pPr>
      <w:rPr>
        <w:rFonts w:ascii="Wingdings" w:hAnsi="Wingdings" w:hint="default"/>
      </w:rPr>
    </w:lvl>
    <w:lvl w:ilvl="3" w:tplc="C0AAE40E" w:tentative="1">
      <w:start w:val="1"/>
      <w:numFmt w:val="bullet"/>
      <w:lvlText w:val=""/>
      <w:lvlJc w:val="left"/>
      <w:pPr>
        <w:tabs>
          <w:tab w:val="num" w:pos="2880"/>
        </w:tabs>
        <w:ind w:left="2880" w:hanging="360"/>
      </w:pPr>
      <w:rPr>
        <w:rFonts w:ascii="Wingdings" w:hAnsi="Wingdings" w:hint="default"/>
      </w:rPr>
    </w:lvl>
    <w:lvl w:ilvl="4" w:tplc="6D64323E" w:tentative="1">
      <w:start w:val="1"/>
      <w:numFmt w:val="bullet"/>
      <w:lvlText w:val=""/>
      <w:lvlJc w:val="left"/>
      <w:pPr>
        <w:tabs>
          <w:tab w:val="num" w:pos="3600"/>
        </w:tabs>
        <w:ind w:left="3600" w:hanging="360"/>
      </w:pPr>
      <w:rPr>
        <w:rFonts w:ascii="Wingdings" w:hAnsi="Wingdings" w:hint="default"/>
      </w:rPr>
    </w:lvl>
    <w:lvl w:ilvl="5" w:tplc="FAECD5B0" w:tentative="1">
      <w:start w:val="1"/>
      <w:numFmt w:val="bullet"/>
      <w:lvlText w:val=""/>
      <w:lvlJc w:val="left"/>
      <w:pPr>
        <w:tabs>
          <w:tab w:val="num" w:pos="4320"/>
        </w:tabs>
        <w:ind w:left="4320" w:hanging="360"/>
      </w:pPr>
      <w:rPr>
        <w:rFonts w:ascii="Wingdings" w:hAnsi="Wingdings" w:hint="default"/>
      </w:rPr>
    </w:lvl>
    <w:lvl w:ilvl="6" w:tplc="78D29C34" w:tentative="1">
      <w:start w:val="1"/>
      <w:numFmt w:val="bullet"/>
      <w:lvlText w:val=""/>
      <w:lvlJc w:val="left"/>
      <w:pPr>
        <w:tabs>
          <w:tab w:val="num" w:pos="5040"/>
        </w:tabs>
        <w:ind w:left="5040" w:hanging="360"/>
      </w:pPr>
      <w:rPr>
        <w:rFonts w:ascii="Wingdings" w:hAnsi="Wingdings" w:hint="default"/>
      </w:rPr>
    </w:lvl>
    <w:lvl w:ilvl="7" w:tplc="1C1EF682" w:tentative="1">
      <w:start w:val="1"/>
      <w:numFmt w:val="bullet"/>
      <w:lvlText w:val=""/>
      <w:lvlJc w:val="left"/>
      <w:pPr>
        <w:tabs>
          <w:tab w:val="num" w:pos="5760"/>
        </w:tabs>
        <w:ind w:left="5760" w:hanging="360"/>
      </w:pPr>
      <w:rPr>
        <w:rFonts w:ascii="Wingdings" w:hAnsi="Wingdings" w:hint="default"/>
      </w:rPr>
    </w:lvl>
    <w:lvl w:ilvl="8" w:tplc="917A8CD8" w:tentative="1">
      <w:start w:val="1"/>
      <w:numFmt w:val="bullet"/>
      <w:lvlText w:val=""/>
      <w:lvlJc w:val="left"/>
      <w:pPr>
        <w:tabs>
          <w:tab w:val="num" w:pos="6480"/>
        </w:tabs>
        <w:ind w:left="6480" w:hanging="360"/>
      </w:pPr>
      <w:rPr>
        <w:rFonts w:ascii="Wingdings" w:hAnsi="Wingdings" w:hint="default"/>
      </w:rPr>
    </w:lvl>
  </w:abstractNum>
  <w:abstractNum w:abstractNumId="19">
    <w:nsid w:val="480A68CC"/>
    <w:multiLevelType w:val="multilevel"/>
    <w:tmpl w:val="4FDC435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C3D11C7"/>
    <w:multiLevelType w:val="multilevel"/>
    <w:tmpl w:val="0416001D"/>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nsid w:val="4C761C7A"/>
    <w:multiLevelType w:val="multilevel"/>
    <w:tmpl w:val="3CB07F98"/>
    <w:lvl w:ilvl="0">
      <w:start w:val="1"/>
      <w:numFmt w:val="bullet"/>
      <w:lvlText w:val=""/>
      <w:lvlJc w:val="left"/>
      <w:pPr>
        <w:tabs>
          <w:tab w:val="num" w:pos="720"/>
        </w:tabs>
        <w:ind w:left="720" w:hanging="360"/>
      </w:pPr>
      <w:rPr>
        <w:rFonts w:ascii="Wingdings" w:hAnsi="Wingdings" w:hint="default"/>
        <w:sz w:val="20"/>
      </w:rPr>
    </w:lvl>
    <w:lvl w:ilvl="1">
      <w:start w:val="1"/>
      <w:numFmt w:val="lowerLetter"/>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ED32FF6"/>
    <w:multiLevelType w:val="hybridMultilevel"/>
    <w:tmpl w:val="E7509DCC"/>
    <w:lvl w:ilvl="0" w:tplc="08160005">
      <w:start w:val="1"/>
      <w:numFmt w:val="bullet"/>
      <w:lvlText w:val=""/>
      <w:lvlJc w:val="left"/>
      <w:pPr>
        <w:ind w:left="1428" w:hanging="360"/>
      </w:pPr>
      <w:rPr>
        <w:rFonts w:ascii="Wingdings" w:hAnsi="Wingdings" w:cs="Wingdings" w:hint="default"/>
      </w:rPr>
    </w:lvl>
    <w:lvl w:ilvl="1" w:tplc="08160003">
      <w:start w:val="1"/>
      <w:numFmt w:val="bullet"/>
      <w:lvlText w:val="o"/>
      <w:lvlJc w:val="left"/>
      <w:pPr>
        <w:ind w:left="2148" w:hanging="360"/>
      </w:pPr>
      <w:rPr>
        <w:rFonts w:ascii="Courier New" w:hAnsi="Courier New" w:cs="Courier New" w:hint="default"/>
      </w:rPr>
    </w:lvl>
    <w:lvl w:ilvl="2" w:tplc="08160005">
      <w:start w:val="1"/>
      <w:numFmt w:val="bullet"/>
      <w:lvlText w:val=""/>
      <w:lvlJc w:val="left"/>
      <w:pPr>
        <w:ind w:left="2868" w:hanging="360"/>
      </w:pPr>
      <w:rPr>
        <w:rFonts w:ascii="Wingdings" w:hAnsi="Wingdings" w:cs="Wingdings" w:hint="default"/>
      </w:rPr>
    </w:lvl>
    <w:lvl w:ilvl="3" w:tplc="08160001">
      <w:start w:val="1"/>
      <w:numFmt w:val="bullet"/>
      <w:lvlText w:val=""/>
      <w:lvlJc w:val="left"/>
      <w:pPr>
        <w:ind w:left="3588" w:hanging="360"/>
      </w:pPr>
      <w:rPr>
        <w:rFonts w:ascii="Symbol" w:hAnsi="Symbol" w:cs="Symbol" w:hint="default"/>
      </w:rPr>
    </w:lvl>
    <w:lvl w:ilvl="4" w:tplc="08160003">
      <w:start w:val="1"/>
      <w:numFmt w:val="bullet"/>
      <w:lvlText w:val="o"/>
      <w:lvlJc w:val="left"/>
      <w:pPr>
        <w:ind w:left="4308" w:hanging="360"/>
      </w:pPr>
      <w:rPr>
        <w:rFonts w:ascii="Courier New" w:hAnsi="Courier New" w:cs="Courier New" w:hint="default"/>
      </w:rPr>
    </w:lvl>
    <w:lvl w:ilvl="5" w:tplc="08160005">
      <w:start w:val="1"/>
      <w:numFmt w:val="bullet"/>
      <w:lvlText w:val=""/>
      <w:lvlJc w:val="left"/>
      <w:pPr>
        <w:ind w:left="5028" w:hanging="360"/>
      </w:pPr>
      <w:rPr>
        <w:rFonts w:ascii="Wingdings" w:hAnsi="Wingdings" w:cs="Wingdings" w:hint="default"/>
      </w:rPr>
    </w:lvl>
    <w:lvl w:ilvl="6" w:tplc="08160001">
      <w:start w:val="1"/>
      <w:numFmt w:val="bullet"/>
      <w:lvlText w:val=""/>
      <w:lvlJc w:val="left"/>
      <w:pPr>
        <w:ind w:left="5748" w:hanging="360"/>
      </w:pPr>
      <w:rPr>
        <w:rFonts w:ascii="Symbol" w:hAnsi="Symbol" w:cs="Symbol" w:hint="default"/>
      </w:rPr>
    </w:lvl>
    <w:lvl w:ilvl="7" w:tplc="08160003">
      <w:start w:val="1"/>
      <w:numFmt w:val="bullet"/>
      <w:lvlText w:val="o"/>
      <w:lvlJc w:val="left"/>
      <w:pPr>
        <w:ind w:left="6468" w:hanging="360"/>
      </w:pPr>
      <w:rPr>
        <w:rFonts w:ascii="Courier New" w:hAnsi="Courier New" w:cs="Courier New" w:hint="default"/>
      </w:rPr>
    </w:lvl>
    <w:lvl w:ilvl="8" w:tplc="08160005">
      <w:start w:val="1"/>
      <w:numFmt w:val="bullet"/>
      <w:lvlText w:val=""/>
      <w:lvlJc w:val="left"/>
      <w:pPr>
        <w:ind w:left="7188" w:hanging="360"/>
      </w:pPr>
      <w:rPr>
        <w:rFonts w:ascii="Wingdings" w:hAnsi="Wingdings" w:cs="Wingdings" w:hint="default"/>
      </w:rPr>
    </w:lvl>
  </w:abstractNum>
  <w:abstractNum w:abstractNumId="23">
    <w:nsid w:val="4F07178A"/>
    <w:multiLevelType w:val="hybridMultilevel"/>
    <w:tmpl w:val="7CECE1C4"/>
    <w:lvl w:ilvl="0" w:tplc="E61AF932">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4">
    <w:nsid w:val="575512EB"/>
    <w:multiLevelType w:val="hybridMultilevel"/>
    <w:tmpl w:val="4B7A1FCE"/>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5">
    <w:nsid w:val="5B156BDF"/>
    <w:multiLevelType w:val="hybridMultilevel"/>
    <w:tmpl w:val="3EE44520"/>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6">
    <w:nsid w:val="64A55432"/>
    <w:multiLevelType w:val="hybridMultilevel"/>
    <w:tmpl w:val="9E0477DE"/>
    <w:lvl w:ilvl="0" w:tplc="E61AF932">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7">
    <w:nsid w:val="64D20659"/>
    <w:multiLevelType w:val="hybridMultilevel"/>
    <w:tmpl w:val="6394BF94"/>
    <w:lvl w:ilvl="0" w:tplc="E94A68A0">
      <w:start w:val="1"/>
      <w:numFmt w:val="decimal"/>
      <w:lvlText w:val="%1."/>
      <w:lvlJc w:val="left"/>
      <w:pPr>
        <w:ind w:left="720" w:hanging="360"/>
      </w:pPr>
      <w:rPr>
        <w:b/>
      </w:rPr>
    </w:lvl>
    <w:lvl w:ilvl="1" w:tplc="08160019">
      <w:start w:val="1"/>
      <w:numFmt w:val="lowerLetter"/>
      <w:lvlText w:val="%2."/>
      <w:lvlJc w:val="left"/>
      <w:pPr>
        <w:ind w:left="1440" w:hanging="360"/>
      </w:pPr>
    </w:lvl>
    <w:lvl w:ilvl="2" w:tplc="0816001B">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8">
    <w:nsid w:val="6B8B07FB"/>
    <w:multiLevelType w:val="hybridMultilevel"/>
    <w:tmpl w:val="D444D864"/>
    <w:lvl w:ilvl="0" w:tplc="08160009">
      <w:start w:val="1"/>
      <w:numFmt w:val="bullet"/>
      <w:lvlText w:val=""/>
      <w:lvlJc w:val="left"/>
      <w:pPr>
        <w:ind w:left="1428" w:hanging="360"/>
      </w:pPr>
      <w:rPr>
        <w:rFonts w:ascii="Wingdings" w:hAnsi="Wingdings" w:hint="default"/>
      </w:rPr>
    </w:lvl>
    <w:lvl w:ilvl="1" w:tplc="08160003" w:tentative="1">
      <w:start w:val="1"/>
      <w:numFmt w:val="bullet"/>
      <w:lvlText w:val="o"/>
      <w:lvlJc w:val="left"/>
      <w:pPr>
        <w:ind w:left="2148" w:hanging="360"/>
      </w:pPr>
      <w:rPr>
        <w:rFonts w:ascii="Courier New" w:hAnsi="Courier New" w:cs="Courier New" w:hint="default"/>
      </w:rPr>
    </w:lvl>
    <w:lvl w:ilvl="2" w:tplc="08160005" w:tentative="1">
      <w:start w:val="1"/>
      <w:numFmt w:val="bullet"/>
      <w:lvlText w:val=""/>
      <w:lvlJc w:val="left"/>
      <w:pPr>
        <w:ind w:left="2868" w:hanging="360"/>
      </w:pPr>
      <w:rPr>
        <w:rFonts w:ascii="Wingdings" w:hAnsi="Wingdings" w:hint="default"/>
      </w:rPr>
    </w:lvl>
    <w:lvl w:ilvl="3" w:tplc="08160001" w:tentative="1">
      <w:start w:val="1"/>
      <w:numFmt w:val="bullet"/>
      <w:lvlText w:val=""/>
      <w:lvlJc w:val="left"/>
      <w:pPr>
        <w:ind w:left="3588" w:hanging="360"/>
      </w:pPr>
      <w:rPr>
        <w:rFonts w:ascii="Symbol" w:hAnsi="Symbol" w:hint="default"/>
      </w:rPr>
    </w:lvl>
    <w:lvl w:ilvl="4" w:tplc="08160003" w:tentative="1">
      <w:start w:val="1"/>
      <w:numFmt w:val="bullet"/>
      <w:lvlText w:val="o"/>
      <w:lvlJc w:val="left"/>
      <w:pPr>
        <w:ind w:left="4308" w:hanging="360"/>
      </w:pPr>
      <w:rPr>
        <w:rFonts w:ascii="Courier New" w:hAnsi="Courier New" w:cs="Courier New" w:hint="default"/>
      </w:rPr>
    </w:lvl>
    <w:lvl w:ilvl="5" w:tplc="08160005" w:tentative="1">
      <w:start w:val="1"/>
      <w:numFmt w:val="bullet"/>
      <w:lvlText w:val=""/>
      <w:lvlJc w:val="left"/>
      <w:pPr>
        <w:ind w:left="5028" w:hanging="360"/>
      </w:pPr>
      <w:rPr>
        <w:rFonts w:ascii="Wingdings" w:hAnsi="Wingdings" w:hint="default"/>
      </w:rPr>
    </w:lvl>
    <w:lvl w:ilvl="6" w:tplc="08160001" w:tentative="1">
      <w:start w:val="1"/>
      <w:numFmt w:val="bullet"/>
      <w:lvlText w:val=""/>
      <w:lvlJc w:val="left"/>
      <w:pPr>
        <w:ind w:left="5748" w:hanging="360"/>
      </w:pPr>
      <w:rPr>
        <w:rFonts w:ascii="Symbol" w:hAnsi="Symbol" w:hint="default"/>
      </w:rPr>
    </w:lvl>
    <w:lvl w:ilvl="7" w:tplc="08160003" w:tentative="1">
      <w:start w:val="1"/>
      <w:numFmt w:val="bullet"/>
      <w:lvlText w:val="o"/>
      <w:lvlJc w:val="left"/>
      <w:pPr>
        <w:ind w:left="6468" w:hanging="360"/>
      </w:pPr>
      <w:rPr>
        <w:rFonts w:ascii="Courier New" w:hAnsi="Courier New" w:cs="Courier New" w:hint="default"/>
      </w:rPr>
    </w:lvl>
    <w:lvl w:ilvl="8" w:tplc="08160005" w:tentative="1">
      <w:start w:val="1"/>
      <w:numFmt w:val="bullet"/>
      <w:lvlText w:val=""/>
      <w:lvlJc w:val="left"/>
      <w:pPr>
        <w:ind w:left="7188" w:hanging="360"/>
      </w:pPr>
      <w:rPr>
        <w:rFonts w:ascii="Wingdings" w:hAnsi="Wingdings" w:hint="default"/>
      </w:rPr>
    </w:lvl>
  </w:abstractNum>
  <w:abstractNum w:abstractNumId="29">
    <w:nsid w:val="6D6E6119"/>
    <w:multiLevelType w:val="hybridMultilevel"/>
    <w:tmpl w:val="921E0C76"/>
    <w:lvl w:ilvl="0" w:tplc="E61AF932">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0">
    <w:nsid w:val="6EE64AD0"/>
    <w:multiLevelType w:val="hybridMultilevel"/>
    <w:tmpl w:val="7E54D01C"/>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1">
    <w:nsid w:val="6FDB77CC"/>
    <w:multiLevelType w:val="hybridMultilevel"/>
    <w:tmpl w:val="3F02BE8C"/>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2">
    <w:nsid w:val="7A5E4024"/>
    <w:multiLevelType w:val="hybridMultilevel"/>
    <w:tmpl w:val="F5289C24"/>
    <w:lvl w:ilvl="0" w:tplc="493A9588">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3">
    <w:nsid w:val="7C5526AE"/>
    <w:multiLevelType w:val="hybridMultilevel"/>
    <w:tmpl w:val="14627A7E"/>
    <w:lvl w:ilvl="0" w:tplc="54C805A4">
      <w:start w:val="1"/>
      <w:numFmt w:val="decimal"/>
      <w:lvlText w:val="%1."/>
      <w:lvlJc w:val="left"/>
      <w:pPr>
        <w:ind w:left="1800" w:hanging="360"/>
      </w:pPr>
      <w:rPr>
        <w:rFonts w:hint="default"/>
      </w:rPr>
    </w:lvl>
    <w:lvl w:ilvl="1" w:tplc="08160019" w:tentative="1">
      <w:start w:val="1"/>
      <w:numFmt w:val="lowerLetter"/>
      <w:lvlText w:val="%2."/>
      <w:lvlJc w:val="left"/>
      <w:pPr>
        <w:ind w:left="2520" w:hanging="360"/>
      </w:pPr>
    </w:lvl>
    <w:lvl w:ilvl="2" w:tplc="0816001B" w:tentative="1">
      <w:start w:val="1"/>
      <w:numFmt w:val="lowerRoman"/>
      <w:lvlText w:val="%3."/>
      <w:lvlJc w:val="right"/>
      <w:pPr>
        <w:ind w:left="3240" w:hanging="180"/>
      </w:pPr>
    </w:lvl>
    <w:lvl w:ilvl="3" w:tplc="0816000F" w:tentative="1">
      <w:start w:val="1"/>
      <w:numFmt w:val="decimal"/>
      <w:lvlText w:val="%4."/>
      <w:lvlJc w:val="left"/>
      <w:pPr>
        <w:ind w:left="3960" w:hanging="360"/>
      </w:pPr>
    </w:lvl>
    <w:lvl w:ilvl="4" w:tplc="08160019" w:tentative="1">
      <w:start w:val="1"/>
      <w:numFmt w:val="lowerLetter"/>
      <w:lvlText w:val="%5."/>
      <w:lvlJc w:val="left"/>
      <w:pPr>
        <w:ind w:left="4680" w:hanging="360"/>
      </w:pPr>
    </w:lvl>
    <w:lvl w:ilvl="5" w:tplc="0816001B" w:tentative="1">
      <w:start w:val="1"/>
      <w:numFmt w:val="lowerRoman"/>
      <w:lvlText w:val="%6."/>
      <w:lvlJc w:val="right"/>
      <w:pPr>
        <w:ind w:left="5400" w:hanging="180"/>
      </w:pPr>
    </w:lvl>
    <w:lvl w:ilvl="6" w:tplc="0816000F" w:tentative="1">
      <w:start w:val="1"/>
      <w:numFmt w:val="decimal"/>
      <w:lvlText w:val="%7."/>
      <w:lvlJc w:val="left"/>
      <w:pPr>
        <w:ind w:left="6120" w:hanging="360"/>
      </w:pPr>
    </w:lvl>
    <w:lvl w:ilvl="7" w:tplc="08160019" w:tentative="1">
      <w:start w:val="1"/>
      <w:numFmt w:val="lowerLetter"/>
      <w:lvlText w:val="%8."/>
      <w:lvlJc w:val="left"/>
      <w:pPr>
        <w:ind w:left="6840" w:hanging="360"/>
      </w:pPr>
    </w:lvl>
    <w:lvl w:ilvl="8" w:tplc="0816001B" w:tentative="1">
      <w:start w:val="1"/>
      <w:numFmt w:val="lowerRoman"/>
      <w:lvlText w:val="%9."/>
      <w:lvlJc w:val="right"/>
      <w:pPr>
        <w:ind w:left="7560" w:hanging="180"/>
      </w:pPr>
    </w:lvl>
  </w:abstractNum>
  <w:num w:numId="1">
    <w:abstractNumId w:val="28"/>
  </w:num>
  <w:num w:numId="2">
    <w:abstractNumId w:val="14"/>
  </w:num>
  <w:num w:numId="3">
    <w:abstractNumId w:val="0"/>
  </w:num>
  <w:num w:numId="4">
    <w:abstractNumId w:val="20"/>
  </w:num>
  <w:num w:numId="5">
    <w:abstractNumId w:val="32"/>
  </w:num>
  <w:num w:numId="6">
    <w:abstractNumId w:val="21"/>
  </w:num>
  <w:num w:numId="7">
    <w:abstractNumId w:val="19"/>
  </w:num>
  <w:num w:numId="8">
    <w:abstractNumId w:val="15"/>
  </w:num>
  <w:num w:numId="9">
    <w:abstractNumId w:val="18"/>
  </w:num>
  <w:num w:numId="10">
    <w:abstractNumId w:val="11"/>
  </w:num>
  <w:num w:numId="11">
    <w:abstractNumId w:val="25"/>
  </w:num>
  <w:num w:numId="12">
    <w:abstractNumId w:val="17"/>
  </w:num>
  <w:num w:numId="13">
    <w:abstractNumId w:val="1"/>
  </w:num>
  <w:num w:numId="14">
    <w:abstractNumId w:val="3"/>
  </w:num>
  <w:num w:numId="15">
    <w:abstractNumId w:val="30"/>
  </w:num>
  <w:num w:numId="16">
    <w:abstractNumId w:val="33"/>
  </w:num>
  <w:num w:numId="17">
    <w:abstractNumId w:val="10"/>
  </w:num>
  <w:num w:numId="18">
    <w:abstractNumId w:val="24"/>
  </w:num>
  <w:num w:numId="19">
    <w:abstractNumId w:val="31"/>
  </w:num>
  <w:num w:numId="20">
    <w:abstractNumId w:val="5"/>
  </w:num>
  <w:num w:numId="21">
    <w:abstractNumId w:val="7"/>
  </w:num>
  <w:num w:numId="22">
    <w:abstractNumId w:val="13"/>
  </w:num>
  <w:num w:numId="23">
    <w:abstractNumId w:val="27"/>
  </w:num>
  <w:num w:numId="24">
    <w:abstractNumId w:val="23"/>
  </w:num>
  <w:num w:numId="25">
    <w:abstractNumId w:val="26"/>
  </w:num>
  <w:num w:numId="26">
    <w:abstractNumId w:val="29"/>
  </w:num>
  <w:num w:numId="27">
    <w:abstractNumId w:val="12"/>
  </w:num>
  <w:num w:numId="28">
    <w:abstractNumId w:val="4"/>
  </w:num>
  <w:num w:numId="29">
    <w:abstractNumId w:val="9"/>
  </w:num>
  <w:num w:numId="30">
    <w:abstractNumId w:val="16"/>
  </w:num>
  <w:num w:numId="31">
    <w:abstractNumId w:val="22"/>
  </w:num>
  <w:num w:numId="32">
    <w:abstractNumId w:val="6"/>
  </w:num>
  <w:num w:numId="33">
    <w:abstractNumId w:val="8"/>
  </w:num>
  <w:num w:numId="3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proofState w:spelling="clean" w:grammar="clean"/>
  <w:defaultTabStop w:val="708"/>
  <w:hyphenationZone w:val="425"/>
  <w:drawingGridHorizontalSpacing w:val="110"/>
  <w:displayHorizontalDrawingGridEvery w:val="2"/>
  <w:characterSpacingControl w:val="doNotCompress"/>
  <w:hdrShapeDefaults>
    <o:shapedefaults v:ext="edit" spidmax="17409">
      <o:colormenu v:ext="edit" fillcolor="none"/>
    </o:shapedefaults>
  </w:hdrShapeDefaults>
  <w:footnotePr>
    <w:footnote w:id="-1"/>
    <w:footnote w:id="0"/>
  </w:footnotePr>
  <w:endnotePr>
    <w:endnote w:id="-1"/>
    <w:endnote w:id="0"/>
  </w:endnotePr>
  <w:compat>
    <w:useFELayout/>
  </w:compat>
  <w:rsids>
    <w:rsidRoot w:val="00C14587"/>
    <w:rsid w:val="00001E86"/>
    <w:rsid w:val="0004631E"/>
    <w:rsid w:val="000A4A9A"/>
    <w:rsid w:val="000B1596"/>
    <w:rsid w:val="000F05F0"/>
    <w:rsid w:val="00107D3C"/>
    <w:rsid w:val="00117845"/>
    <w:rsid w:val="00130C40"/>
    <w:rsid w:val="00132C6A"/>
    <w:rsid w:val="00145073"/>
    <w:rsid w:val="00180C02"/>
    <w:rsid w:val="001E3AA5"/>
    <w:rsid w:val="001F06F6"/>
    <w:rsid w:val="00231F0C"/>
    <w:rsid w:val="0023521E"/>
    <w:rsid w:val="00251590"/>
    <w:rsid w:val="002F2AD1"/>
    <w:rsid w:val="00303A73"/>
    <w:rsid w:val="0032751B"/>
    <w:rsid w:val="00330AAD"/>
    <w:rsid w:val="0033241A"/>
    <w:rsid w:val="00347B75"/>
    <w:rsid w:val="00357BAC"/>
    <w:rsid w:val="00374D72"/>
    <w:rsid w:val="00381567"/>
    <w:rsid w:val="0039486B"/>
    <w:rsid w:val="003A59E7"/>
    <w:rsid w:val="003B7F83"/>
    <w:rsid w:val="003F0239"/>
    <w:rsid w:val="003F4045"/>
    <w:rsid w:val="003F68CA"/>
    <w:rsid w:val="00404020"/>
    <w:rsid w:val="00412A64"/>
    <w:rsid w:val="004236F3"/>
    <w:rsid w:val="00437EF2"/>
    <w:rsid w:val="00445732"/>
    <w:rsid w:val="0047117E"/>
    <w:rsid w:val="004B2712"/>
    <w:rsid w:val="004B5D04"/>
    <w:rsid w:val="004D2B35"/>
    <w:rsid w:val="004E380B"/>
    <w:rsid w:val="005102ED"/>
    <w:rsid w:val="0051707F"/>
    <w:rsid w:val="005221E2"/>
    <w:rsid w:val="00554808"/>
    <w:rsid w:val="00554BA3"/>
    <w:rsid w:val="00572021"/>
    <w:rsid w:val="00576D50"/>
    <w:rsid w:val="005B4AD9"/>
    <w:rsid w:val="005B692E"/>
    <w:rsid w:val="005D1B28"/>
    <w:rsid w:val="005E601B"/>
    <w:rsid w:val="00606872"/>
    <w:rsid w:val="00630A28"/>
    <w:rsid w:val="00643B98"/>
    <w:rsid w:val="0064415C"/>
    <w:rsid w:val="00652F12"/>
    <w:rsid w:val="00657151"/>
    <w:rsid w:val="00684D3E"/>
    <w:rsid w:val="006949EC"/>
    <w:rsid w:val="006B35A7"/>
    <w:rsid w:val="006C6BF5"/>
    <w:rsid w:val="00711890"/>
    <w:rsid w:val="00721DEB"/>
    <w:rsid w:val="0072318A"/>
    <w:rsid w:val="00734283"/>
    <w:rsid w:val="0073444D"/>
    <w:rsid w:val="00751282"/>
    <w:rsid w:val="00757094"/>
    <w:rsid w:val="00761895"/>
    <w:rsid w:val="007A5DF9"/>
    <w:rsid w:val="007D32A4"/>
    <w:rsid w:val="007E4C23"/>
    <w:rsid w:val="007F01FB"/>
    <w:rsid w:val="00802D4D"/>
    <w:rsid w:val="008220C6"/>
    <w:rsid w:val="0082712B"/>
    <w:rsid w:val="0083438E"/>
    <w:rsid w:val="008363AF"/>
    <w:rsid w:val="008429F6"/>
    <w:rsid w:val="00846CBC"/>
    <w:rsid w:val="00852645"/>
    <w:rsid w:val="0086717A"/>
    <w:rsid w:val="00867380"/>
    <w:rsid w:val="008956F0"/>
    <w:rsid w:val="008B2011"/>
    <w:rsid w:val="008E6740"/>
    <w:rsid w:val="008F70CE"/>
    <w:rsid w:val="0091791E"/>
    <w:rsid w:val="00987B84"/>
    <w:rsid w:val="00A652A0"/>
    <w:rsid w:val="00A87B9B"/>
    <w:rsid w:val="00A921CB"/>
    <w:rsid w:val="00AB0C72"/>
    <w:rsid w:val="00AB2EEB"/>
    <w:rsid w:val="00AF25FC"/>
    <w:rsid w:val="00B2529A"/>
    <w:rsid w:val="00B63D61"/>
    <w:rsid w:val="00B91B79"/>
    <w:rsid w:val="00BA209A"/>
    <w:rsid w:val="00BB3DB4"/>
    <w:rsid w:val="00BC51B0"/>
    <w:rsid w:val="00BE3D16"/>
    <w:rsid w:val="00BE6FFA"/>
    <w:rsid w:val="00C02482"/>
    <w:rsid w:val="00C14587"/>
    <w:rsid w:val="00C47EF4"/>
    <w:rsid w:val="00C7048B"/>
    <w:rsid w:val="00C76702"/>
    <w:rsid w:val="00C913DA"/>
    <w:rsid w:val="00C97AE8"/>
    <w:rsid w:val="00CA469F"/>
    <w:rsid w:val="00D035CC"/>
    <w:rsid w:val="00D23F2A"/>
    <w:rsid w:val="00D36EA8"/>
    <w:rsid w:val="00D57154"/>
    <w:rsid w:val="00D73E4B"/>
    <w:rsid w:val="00D93FB8"/>
    <w:rsid w:val="00DA5B1C"/>
    <w:rsid w:val="00DD36D6"/>
    <w:rsid w:val="00E14B83"/>
    <w:rsid w:val="00E7758F"/>
    <w:rsid w:val="00EA5B88"/>
    <w:rsid w:val="00EB3604"/>
    <w:rsid w:val="00EB4FEC"/>
    <w:rsid w:val="00EE63E0"/>
    <w:rsid w:val="00EE7C0D"/>
    <w:rsid w:val="00EF624C"/>
    <w:rsid w:val="00F73F6A"/>
    <w:rsid w:val="00F95AB8"/>
    <w:rsid w:val="00FB050B"/>
    <w:rsid w:val="00FD5A23"/>
  </w:rsids>
  <m:mathPr>
    <m:mathFont m:val="Cambria Math"/>
    <m:brkBin m:val="before"/>
    <m:brkBinSub m:val="--"/>
    <m:smallFrac m:val="off"/>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17409">
      <o:colormenu v:ext="edit" fillcolor="none"/>
    </o:shapedefaults>
    <o:shapelayout v:ext="edit">
      <o:idmap v:ext="edit" data="1"/>
      <o:rules v:ext="edit">
        <o:r id="V:Rule1" type="callout" idref="#_x0000_s1028"/>
        <o:r id="V:Rule2" type="callout" idref="#_x0000_s105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F05F0"/>
    <w:rPr>
      <w:lang w:val="pt-PT"/>
    </w:rPr>
  </w:style>
  <w:style w:type="paragraph" w:styleId="Ttulo1">
    <w:name w:val="heading 1"/>
    <w:basedOn w:val="Normal"/>
    <w:next w:val="Normal"/>
    <w:link w:val="Ttulo1Carcter"/>
    <w:uiPriority w:val="9"/>
    <w:qFormat/>
    <w:rsid w:val="000F05F0"/>
    <w:pPr>
      <w:keepNext/>
      <w:keepLines/>
      <w:spacing w:before="480" w:after="0"/>
      <w:outlineLvl w:val="0"/>
    </w:pPr>
    <w:rPr>
      <w:rFonts w:asciiTheme="majorHAnsi" w:eastAsiaTheme="majorEastAsia" w:hAnsiTheme="majorHAnsi" w:cstheme="majorBidi"/>
      <w:b/>
      <w:bCs/>
      <w:color w:val="9D3511" w:themeColor="accent1" w:themeShade="BF"/>
      <w:sz w:val="28"/>
      <w:szCs w:val="28"/>
    </w:rPr>
  </w:style>
  <w:style w:type="paragraph" w:styleId="Ttulo2">
    <w:name w:val="heading 2"/>
    <w:basedOn w:val="Normal"/>
    <w:next w:val="Normal"/>
    <w:link w:val="Ttulo2Carcter"/>
    <w:uiPriority w:val="9"/>
    <w:unhideWhenUsed/>
    <w:qFormat/>
    <w:rsid w:val="000F05F0"/>
    <w:pPr>
      <w:keepNext/>
      <w:keepLines/>
      <w:spacing w:before="200" w:after="0"/>
      <w:outlineLvl w:val="1"/>
    </w:pPr>
    <w:rPr>
      <w:rFonts w:asciiTheme="majorHAnsi" w:eastAsiaTheme="majorEastAsia" w:hAnsiTheme="majorHAnsi" w:cstheme="majorBidi"/>
      <w:b/>
      <w:bCs/>
      <w:color w:val="D34817" w:themeColor="accent1"/>
      <w:sz w:val="26"/>
      <w:szCs w:val="26"/>
    </w:rPr>
  </w:style>
  <w:style w:type="paragraph" w:styleId="Ttulo3">
    <w:name w:val="heading 3"/>
    <w:basedOn w:val="Normal"/>
    <w:next w:val="Normal"/>
    <w:link w:val="Ttulo3Carcter"/>
    <w:uiPriority w:val="9"/>
    <w:unhideWhenUsed/>
    <w:qFormat/>
    <w:rsid w:val="000F05F0"/>
    <w:pPr>
      <w:keepNext/>
      <w:keepLines/>
      <w:spacing w:before="200" w:after="0"/>
      <w:outlineLvl w:val="2"/>
    </w:pPr>
    <w:rPr>
      <w:rFonts w:asciiTheme="majorHAnsi" w:eastAsiaTheme="majorEastAsia" w:hAnsiTheme="majorHAnsi" w:cstheme="majorBidi"/>
      <w:b/>
      <w:bCs/>
      <w:color w:val="D34817" w:themeColor="accent1"/>
    </w:rPr>
  </w:style>
  <w:style w:type="paragraph" w:styleId="Ttulo4">
    <w:name w:val="heading 4"/>
    <w:basedOn w:val="Normal"/>
    <w:next w:val="Normal"/>
    <w:link w:val="Ttulo4Carcter"/>
    <w:uiPriority w:val="9"/>
    <w:semiHidden/>
    <w:unhideWhenUsed/>
    <w:qFormat/>
    <w:rsid w:val="000F05F0"/>
    <w:pPr>
      <w:keepNext/>
      <w:keepLines/>
      <w:spacing w:before="200" w:after="0"/>
      <w:outlineLvl w:val="3"/>
    </w:pPr>
    <w:rPr>
      <w:rFonts w:asciiTheme="majorHAnsi" w:eastAsiaTheme="majorEastAsia" w:hAnsiTheme="majorHAnsi" w:cstheme="majorBidi"/>
      <w:b/>
      <w:bCs/>
      <w:i/>
      <w:iCs/>
      <w:color w:val="D34817" w:themeColor="accent1"/>
    </w:rPr>
  </w:style>
  <w:style w:type="paragraph" w:styleId="Ttulo5">
    <w:name w:val="heading 5"/>
    <w:basedOn w:val="Normal"/>
    <w:next w:val="Normal"/>
    <w:link w:val="Ttulo5Carcter"/>
    <w:uiPriority w:val="9"/>
    <w:semiHidden/>
    <w:unhideWhenUsed/>
    <w:qFormat/>
    <w:rsid w:val="000F05F0"/>
    <w:pPr>
      <w:keepNext/>
      <w:keepLines/>
      <w:spacing w:before="200" w:after="0"/>
      <w:outlineLvl w:val="4"/>
    </w:pPr>
    <w:rPr>
      <w:rFonts w:asciiTheme="majorHAnsi" w:eastAsiaTheme="majorEastAsia" w:hAnsiTheme="majorHAnsi" w:cstheme="majorBidi"/>
      <w:color w:val="68230B" w:themeColor="accent1" w:themeShade="7F"/>
    </w:rPr>
  </w:style>
  <w:style w:type="paragraph" w:styleId="Ttulo6">
    <w:name w:val="heading 6"/>
    <w:basedOn w:val="Normal"/>
    <w:next w:val="Normal"/>
    <w:link w:val="Ttulo6Carcter"/>
    <w:uiPriority w:val="9"/>
    <w:semiHidden/>
    <w:unhideWhenUsed/>
    <w:qFormat/>
    <w:rsid w:val="000F05F0"/>
    <w:pPr>
      <w:keepNext/>
      <w:keepLines/>
      <w:spacing w:before="200" w:after="0"/>
      <w:outlineLvl w:val="5"/>
    </w:pPr>
    <w:rPr>
      <w:rFonts w:asciiTheme="majorHAnsi" w:eastAsiaTheme="majorEastAsia" w:hAnsiTheme="majorHAnsi" w:cstheme="majorBidi"/>
      <w:i/>
      <w:iCs/>
      <w:color w:val="68230B" w:themeColor="accent1" w:themeShade="7F"/>
    </w:rPr>
  </w:style>
  <w:style w:type="paragraph" w:styleId="Ttulo7">
    <w:name w:val="heading 7"/>
    <w:basedOn w:val="Normal"/>
    <w:next w:val="Normal"/>
    <w:link w:val="Ttulo7Carcter"/>
    <w:uiPriority w:val="9"/>
    <w:semiHidden/>
    <w:unhideWhenUsed/>
    <w:qFormat/>
    <w:rsid w:val="000F05F0"/>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cter"/>
    <w:uiPriority w:val="9"/>
    <w:semiHidden/>
    <w:unhideWhenUsed/>
    <w:qFormat/>
    <w:rsid w:val="000F05F0"/>
    <w:pPr>
      <w:keepNext/>
      <w:keepLines/>
      <w:spacing w:before="200" w:after="0"/>
      <w:outlineLvl w:val="7"/>
    </w:pPr>
    <w:rPr>
      <w:rFonts w:asciiTheme="majorHAnsi" w:eastAsiaTheme="majorEastAsia" w:hAnsiTheme="majorHAnsi" w:cstheme="majorBidi"/>
      <w:color w:val="D34817" w:themeColor="accent1"/>
      <w:sz w:val="20"/>
      <w:szCs w:val="20"/>
    </w:rPr>
  </w:style>
  <w:style w:type="paragraph" w:styleId="Ttulo9">
    <w:name w:val="heading 9"/>
    <w:basedOn w:val="Normal"/>
    <w:next w:val="Normal"/>
    <w:link w:val="Ttulo9Carcter"/>
    <w:uiPriority w:val="9"/>
    <w:semiHidden/>
    <w:unhideWhenUsed/>
    <w:qFormat/>
    <w:rsid w:val="000F05F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arcter"/>
    <w:uiPriority w:val="99"/>
    <w:unhideWhenUsed/>
    <w:rsid w:val="00C14587"/>
    <w:pPr>
      <w:tabs>
        <w:tab w:val="center" w:pos="4252"/>
        <w:tab w:val="right" w:pos="8504"/>
      </w:tabs>
      <w:spacing w:after="0" w:line="240" w:lineRule="auto"/>
    </w:pPr>
  </w:style>
  <w:style w:type="character" w:customStyle="1" w:styleId="CabealhoCarcter">
    <w:name w:val="Cabeçalho Carácter"/>
    <w:basedOn w:val="Tipodeletrapredefinidodopargrafo"/>
    <w:link w:val="Cabealho"/>
    <w:uiPriority w:val="99"/>
    <w:rsid w:val="00C14587"/>
  </w:style>
  <w:style w:type="paragraph" w:styleId="Rodap">
    <w:name w:val="footer"/>
    <w:basedOn w:val="Normal"/>
    <w:link w:val="RodapCarcter"/>
    <w:uiPriority w:val="99"/>
    <w:unhideWhenUsed/>
    <w:rsid w:val="00C14587"/>
    <w:pPr>
      <w:tabs>
        <w:tab w:val="center" w:pos="4252"/>
        <w:tab w:val="right" w:pos="8504"/>
      </w:tabs>
      <w:spacing w:after="0" w:line="240" w:lineRule="auto"/>
    </w:pPr>
  </w:style>
  <w:style w:type="character" w:customStyle="1" w:styleId="RodapCarcter">
    <w:name w:val="Rodapé Carácter"/>
    <w:basedOn w:val="Tipodeletrapredefinidodopargrafo"/>
    <w:link w:val="Rodap"/>
    <w:uiPriority w:val="99"/>
    <w:rsid w:val="00C14587"/>
  </w:style>
  <w:style w:type="paragraph" w:styleId="Textodebalo">
    <w:name w:val="Balloon Text"/>
    <w:basedOn w:val="Normal"/>
    <w:link w:val="TextodebaloCarcter"/>
    <w:uiPriority w:val="99"/>
    <w:semiHidden/>
    <w:unhideWhenUsed/>
    <w:rsid w:val="00C14587"/>
    <w:pPr>
      <w:spacing w:after="0" w:line="240" w:lineRule="auto"/>
    </w:pPr>
    <w:rPr>
      <w:rFonts w:ascii="Tahoma" w:hAnsi="Tahoma" w:cs="Tahoma"/>
      <w:sz w:val="16"/>
      <w:szCs w:val="16"/>
    </w:rPr>
  </w:style>
  <w:style w:type="character" w:customStyle="1" w:styleId="TextodebaloCarcter">
    <w:name w:val="Texto de balão Carácter"/>
    <w:basedOn w:val="Tipodeletrapredefinidodopargrafo"/>
    <w:link w:val="Textodebalo"/>
    <w:uiPriority w:val="99"/>
    <w:semiHidden/>
    <w:rsid w:val="00C14587"/>
    <w:rPr>
      <w:rFonts w:ascii="Tahoma" w:hAnsi="Tahoma" w:cs="Tahoma"/>
      <w:sz w:val="16"/>
      <w:szCs w:val="16"/>
    </w:rPr>
  </w:style>
  <w:style w:type="character" w:customStyle="1" w:styleId="Ttulo3Carcter">
    <w:name w:val="Título 3 Carácter"/>
    <w:basedOn w:val="Tipodeletrapredefinidodopargrafo"/>
    <w:link w:val="Ttulo3"/>
    <w:uiPriority w:val="9"/>
    <w:rsid w:val="000F05F0"/>
    <w:rPr>
      <w:rFonts w:asciiTheme="majorHAnsi" w:eastAsiaTheme="majorEastAsia" w:hAnsiTheme="majorHAnsi" w:cstheme="majorBidi"/>
      <w:b/>
      <w:bCs/>
      <w:color w:val="D34817" w:themeColor="accent1"/>
    </w:rPr>
  </w:style>
  <w:style w:type="character" w:styleId="Forte">
    <w:name w:val="Strong"/>
    <w:basedOn w:val="Tipodeletrapredefinidodopargrafo"/>
    <w:uiPriority w:val="22"/>
    <w:qFormat/>
    <w:rsid w:val="000F05F0"/>
    <w:rPr>
      <w:b/>
      <w:bCs/>
    </w:rPr>
  </w:style>
  <w:style w:type="character" w:styleId="Hiperligao">
    <w:name w:val="Hyperlink"/>
    <w:basedOn w:val="Tipodeletrapredefinidodopargrafo"/>
    <w:uiPriority w:val="99"/>
    <w:unhideWhenUsed/>
    <w:rsid w:val="000F05F0"/>
    <w:rPr>
      <w:color w:val="0000FF"/>
      <w:u w:val="single"/>
    </w:rPr>
  </w:style>
  <w:style w:type="character" w:customStyle="1" w:styleId="Ttulo1Carcter">
    <w:name w:val="Título 1 Carácter"/>
    <w:basedOn w:val="Tipodeletrapredefinidodopargrafo"/>
    <w:link w:val="Ttulo1"/>
    <w:uiPriority w:val="9"/>
    <w:rsid w:val="000F05F0"/>
    <w:rPr>
      <w:rFonts w:asciiTheme="majorHAnsi" w:eastAsiaTheme="majorEastAsia" w:hAnsiTheme="majorHAnsi" w:cstheme="majorBidi"/>
      <w:b/>
      <w:bCs/>
      <w:color w:val="9D3511" w:themeColor="accent1" w:themeShade="BF"/>
      <w:sz w:val="28"/>
      <w:szCs w:val="28"/>
    </w:rPr>
  </w:style>
  <w:style w:type="character" w:customStyle="1" w:styleId="Ttulo2Carcter">
    <w:name w:val="Título 2 Carácter"/>
    <w:basedOn w:val="Tipodeletrapredefinidodopargrafo"/>
    <w:link w:val="Ttulo2"/>
    <w:uiPriority w:val="9"/>
    <w:rsid w:val="000F05F0"/>
    <w:rPr>
      <w:rFonts w:asciiTheme="majorHAnsi" w:eastAsiaTheme="majorEastAsia" w:hAnsiTheme="majorHAnsi" w:cstheme="majorBidi"/>
      <w:b/>
      <w:bCs/>
      <w:color w:val="D34817" w:themeColor="accent1"/>
      <w:sz w:val="26"/>
      <w:szCs w:val="26"/>
    </w:rPr>
  </w:style>
  <w:style w:type="character" w:customStyle="1" w:styleId="Ttulo4Carcter">
    <w:name w:val="Título 4 Carácter"/>
    <w:basedOn w:val="Tipodeletrapredefinidodopargrafo"/>
    <w:link w:val="Ttulo4"/>
    <w:uiPriority w:val="9"/>
    <w:rsid w:val="000F05F0"/>
    <w:rPr>
      <w:rFonts w:asciiTheme="majorHAnsi" w:eastAsiaTheme="majorEastAsia" w:hAnsiTheme="majorHAnsi" w:cstheme="majorBidi"/>
      <w:b/>
      <w:bCs/>
      <w:i/>
      <w:iCs/>
      <w:color w:val="D34817" w:themeColor="accent1"/>
    </w:rPr>
  </w:style>
  <w:style w:type="character" w:customStyle="1" w:styleId="Ttulo5Carcter">
    <w:name w:val="Título 5 Carácter"/>
    <w:basedOn w:val="Tipodeletrapredefinidodopargrafo"/>
    <w:link w:val="Ttulo5"/>
    <w:uiPriority w:val="9"/>
    <w:rsid w:val="000F05F0"/>
    <w:rPr>
      <w:rFonts w:asciiTheme="majorHAnsi" w:eastAsiaTheme="majorEastAsia" w:hAnsiTheme="majorHAnsi" w:cstheme="majorBidi"/>
      <w:color w:val="68230B" w:themeColor="accent1" w:themeShade="7F"/>
    </w:rPr>
  </w:style>
  <w:style w:type="character" w:customStyle="1" w:styleId="Ttulo6Carcter">
    <w:name w:val="Título 6 Carácter"/>
    <w:basedOn w:val="Tipodeletrapredefinidodopargrafo"/>
    <w:link w:val="Ttulo6"/>
    <w:uiPriority w:val="9"/>
    <w:rsid w:val="000F05F0"/>
    <w:rPr>
      <w:rFonts w:asciiTheme="majorHAnsi" w:eastAsiaTheme="majorEastAsia" w:hAnsiTheme="majorHAnsi" w:cstheme="majorBidi"/>
      <w:i/>
      <w:iCs/>
      <w:color w:val="68230B" w:themeColor="accent1" w:themeShade="7F"/>
    </w:rPr>
  </w:style>
  <w:style w:type="character" w:customStyle="1" w:styleId="Ttulo7Carcter">
    <w:name w:val="Título 7 Carácter"/>
    <w:basedOn w:val="Tipodeletrapredefinidodopargrafo"/>
    <w:link w:val="Ttulo7"/>
    <w:uiPriority w:val="9"/>
    <w:rsid w:val="000F05F0"/>
    <w:rPr>
      <w:rFonts w:asciiTheme="majorHAnsi" w:eastAsiaTheme="majorEastAsia" w:hAnsiTheme="majorHAnsi" w:cstheme="majorBidi"/>
      <w:i/>
      <w:iCs/>
      <w:color w:val="404040" w:themeColor="text1" w:themeTint="BF"/>
    </w:rPr>
  </w:style>
  <w:style w:type="character" w:customStyle="1" w:styleId="Ttulo8Carcter">
    <w:name w:val="Título 8 Carácter"/>
    <w:basedOn w:val="Tipodeletrapredefinidodopargrafo"/>
    <w:link w:val="Ttulo8"/>
    <w:uiPriority w:val="9"/>
    <w:rsid w:val="000F05F0"/>
    <w:rPr>
      <w:rFonts w:asciiTheme="majorHAnsi" w:eastAsiaTheme="majorEastAsia" w:hAnsiTheme="majorHAnsi" w:cstheme="majorBidi"/>
      <w:color w:val="D34817" w:themeColor="accent1"/>
      <w:sz w:val="20"/>
      <w:szCs w:val="20"/>
    </w:rPr>
  </w:style>
  <w:style w:type="character" w:customStyle="1" w:styleId="Ttulo9Carcter">
    <w:name w:val="Título 9 Carácter"/>
    <w:basedOn w:val="Tipodeletrapredefinidodopargrafo"/>
    <w:link w:val="Ttulo9"/>
    <w:uiPriority w:val="9"/>
    <w:rsid w:val="000F05F0"/>
    <w:rPr>
      <w:rFonts w:asciiTheme="majorHAnsi" w:eastAsiaTheme="majorEastAsia" w:hAnsiTheme="majorHAnsi" w:cstheme="majorBidi"/>
      <w:i/>
      <w:iCs/>
      <w:color w:val="404040" w:themeColor="text1" w:themeTint="BF"/>
      <w:sz w:val="20"/>
      <w:szCs w:val="20"/>
    </w:rPr>
  </w:style>
  <w:style w:type="paragraph" w:styleId="Legenda">
    <w:name w:val="caption"/>
    <w:basedOn w:val="Normal"/>
    <w:next w:val="Normal"/>
    <w:uiPriority w:val="35"/>
    <w:semiHidden/>
    <w:unhideWhenUsed/>
    <w:qFormat/>
    <w:rsid w:val="000F05F0"/>
    <w:pPr>
      <w:spacing w:line="240" w:lineRule="auto"/>
    </w:pPr>
    <w:rPr>
      <w:b/>
      <w:bCs/>
      <w:color w:val="D34817" w:themeColor="accent1"/>
      <w:sz w:val="18"/>
      <w:szCs w:val="18"/>
    </w:rPr>
  </w:style>
  <w:style w:type="paragraph" w:styleId="Ttulo">
    <w:name w:val="Title"/>
    <w:basedOn w:val="Normal"/>
    <w:next w:val="Normal"/>
    <w:link w:val="TtuloCarcter"/>
    <w:uiPriority w:val="10"/>
    <w:qFormat/>
    <w:rsid w:val="000F05F0"/>
    <w:pPr>
      <w:pBdr>
        <w:bottom w:val="single" w:sz="8" w:space="4" w:color="D34817" w:themeColor="accent1"/>
      </w:pBdr>
      <w:spacing w:after="300" w:line="240" w:lineRule="auto"/>
      <w:contextualSpacing/>
    </w:pPr>
    <w:rPr>
      <w:rFonts w:asciiTheme="majorHAnsi" w:eastAsiaTheme="majorEastAsia" w:hAnsiTheme="majorHAnsi" w:cstheme="majorBidi"/>
      <w:color w:val="4E4A4A" w:themeColor="text2" w:themeShade="BF"/>
      <w:spacing w:val="5"/>
      <w:kern w:val="28"/>
      <w:sz w:val="52"/>
      <w:szCs w:val="52"/>
    </w:rPr>
  </w:style>
  <w:style w:type="character" w:customStyle="1" w:styleId="TtuloCarcter">
    <w:name w:val="Título Carácter"/>
    <w:basedOn w:val="Tipodeletrapredefinidodopargrafo"/>
    <w:link w:val="Ttulo"/>
    <w:uiPriority w:val="10"/>
    <w:rsid w:val="000F05F0"/>
    <w:rPr>
      <w:rFonts w:asciiTheme="majorHAnsi" w:eastAsiaTheme="majorEastAsia" w:hAnsiTheme="majorHAnsi" w:cstheme="majorBidi"/>
      <w:color w:val="4E4A4A" w:themeColor="text2" w:themeShade="BF"/>
      <w:spacing w:val="5"/>
      <w:kern w:val="28"/>
      <w:sz w:val="52"/>
      <w:szCs w:val="52"/>
    </w:rPr>
  </w:style>
  <w:style w:type="paragraph" w:styleId="Subttulo">
    <w:name w:val="Subtitle"/>
    <w:basedOn w:val="Normal"/>
    <w:next w:val="Normal"/>
    <w:link w:val="SubttuloCarcter"/>
    <w:uiPriority w:val="11"/>
    <w:qFormat/>
    <w:rsid w:val="000F05F0"/>
    <w:pPr>
      <w:numPr>
        <w:ilvl w:val="1"/>
      </w:numPr>
    </w:pPr>
    <w:rPr>
      <w:rFonts w:asciiTheme="majorHAnsi" w:eastAsiaTheme="majorEastAsia" w:hAnsiTheme="majorHAnsi" w:cstheme="majorBidi"/>
      <w:i/>
      <w:iCs/>
      <w:color w:val="D34817" w:themeColor="accent1"/>
      <w:spacing w:val="15"/>
      <w:sz w:val="24"/>
      <w:szCs w:val="24"/>
    </w:rPr>
  </w:style>
  <w:style w:type="character" w:customStyle="1" w:styleId="SubttuloCarcter">
    <w:name w:val="Subtítulo Carácter"/>
    <w:basedOn w:val="Tipodeletrapredefinidodopargrafo"/>
    <w:link w:val="Subttulo"/>
    <w:uiPriority w:val="11"/>
    <w:rsid w:val="000F05F0"/>
    <w:rPr>
      <w:rFonts w:asciiTheme="majorHAnsi" w:eastAsiaTheme="majorEastAsia" w:hAnsiTheme="majorHAnsi" w:cstheme="majorBidi"/>
      <w:i/>
      <w:iCs/>
      <w:color w:val="D34817" w:themeColor="accent1"/>
      <w:spacing w:val="15"/>
      <w:sz w:val="24"/>
      <w:szCs w:val="24"/>
    </w:rPr>
  </w:style>
  <w:style w:type="character" w:styleId="nfase">
    <w:name w:val="Emphasis"/>
    <w:basedOn w:val="Tipodeletrapredefinidodopargrafo"/>
    <w:uiPriority w:val="20"/>
    <w:qFormat/>
    <w:rsid w:val="000F05F0"/>
    <w:rPr>
      <w:i/>
      <w:iCs/>
    </w:rPr>
  </w:style>
  <w:style w:type="paragraph" w:styleId="SemEspaamento">
    <w:name w:val="No Spacing"/>
    <w:link w:val="SemEspaamentoCarcter"/>
    <w:uiPriority w:val="1"/>
    <w:qFormat/>
    <w:rsid w:val="000F05F0"/>
    <w:pPr>
      <w:spacing w:after="0" w:line="240" w:lineRule="auto"/>
    </w:pPr>
  </w:style>
  <w:style w:type="paragraph" w:styleId="PargrafodaLista">
    <w:name w:val="List Paragraph"/>
    <w:basedOn w:val="Normal"/>
    <w:uiPriority w:val="34"/>
    <w:qFormat/>
    <w:rsid w:val="000F05F0"/>
    <w:pPr>
      <w:ind w:left="720"/>
      <w:contextualSpacing/>
    </w:pPr>
  </w:style>
  <w:style w:type="paragraph" w:styleId="Citao">
    <w:name w:val="Quote"/>
    <w:basedOn w:val="Normal"/>
    <w:next w:val="Normal"/>
    <w:link w:val="CitaoCarcter"/>
    <w:uiPriority w:val="29"/>
    <w:qFormat/>
    <w:rsid w:val="000F05F0"/>
    <w:rPr>
      <w:i/>
      <w:iCs/>
      <w:color w:val="000000" w:themeColor="text1"/>
    </w:rPr>
  </w:style>
  <w:style w:type="character" w:customStyle="1" w:styleId="CitaoCarcter">
    <w:name w:val="Citação Carácter"/>
    <w:basedOn w:val="Tipodeletrapredefinidodopargrafo"/>
    <w:link w:val="Citao"/>
    <w:uiPriority w:val="29"/>
    <w:rsid w:val="000F05F0"/>
    <w:rPr>
      <w:i/>
      <w:iCs/>
      <w:color w:val="000000" w:themeColor="text1"/>
    </w:rPr>
  </w:style>
  <w:style w:type="paragraph" w:styleId="CitaoIntensa">
    <w:name w:val="Intense Quote"/>
    <w:basedOn w:val="Normal"/>
    <w:next w:val="Normal"/>
    <w:link w:val="CitaoIntensaCarcter"/>
    <w:uiPriority w:val="30"/>
    <w:qFormat/>
    <w:rsid w:val="000F05F0"/>
    <w:pPr>
      <w:pBdr>
        <w:bottom w:val="single" w:sz="4" w:space="4" w:color="D34817" w:themeColor="accent1"/>
      </w:pBdr>
      <w:spacing w:before="200" w:after="280"/>
      <w:ind w:left="936" w:right="936"/>
    </w:pPr>
    <w:rPr>
      <w:b/>
      <w:bCs/>
      <w:i/>
      <w:iCs/>
      <w:color w:val="D34817" w:themeColor="accent1"/>
    </w:rPr>
  </w:style>
  <w:style w:type="character" w:customStyle="1" w:styleId="CitaoIntensaCarcter">
    <w:name w:val="Citação Intensa Carácter"/>
    <w:basedOn w:val="Tipodeletrapredefinidodopargrafo"/>
    <w:link w:val="CitaoIntensa"/>
    <w:uiPriority w:val="30"/>
    <w:rsid w:val="000F05F0"/>
    <w:rPr>
      <w:b/>
      <w:bCs/>
      <w:i/>
      <w:iCs/>
      <w:color w:val="D34817" w:themeColor="accent1"/>
    </w:rPr>
  </w:style>
  <w:style w:type="character" w:styleId="nfaseDiscreto">
    <w:name w:val="Subtle Emphasis"/>
    <w:basedOn w:val="Tipodeletrapredefinidodopargrafo"/>
    <w:uiPriority w:val="19"/>
    <w:qFormat/>
    <w:rsid w:val="000F05F0"/>
    <w:rPr>
      <w:i/>
      <w:iCs/>
      <w:color w:val="808080" w:themeColor="text1" w:themeTint="7F"/>
    </w:rPr>
  </w:style>
  <w:style w:type="character" w:styleId="nfaseIntenso">
    <w:name w:val="Intense Emphasis"/>
    <w:basedOn w:val="Tipodeletrapredefinidodopargrafo"/>
    <w:uiPriority w:val="21"/>
    <w:qFormat/>
    <w:rsid w:val="000F05F0"/>
    <w:rPr>
      <w:b/>
      <w:bCs/>
      <w:i/>
      <w:iCs/>
      <w:color w:val="D34817" w:themeColor="accent1"/>
    </w:rPr>
  </w:style>
  <w:style w:type="character" w:styleId="RefernciaDiscreta">
    <w:name w:val="Subtle Reference"/>
    <w:basedOn w:val="Tipodeletrapredefinidodopargrafo"/>
    <w:uiPriority w:val="31"/>
    <w:qFormat/>
    <w:rsid w:val="000F05F0"/>
    <w:rPr>
      <w:smallCaps/>
      <w:color w:val="9B2D1F" w:themeColor="accent2"/>
      <w:u w:val="single"/>
    </w:rPr>
  </w:style>
  <w:style w:type="character" w:styleId="RefernciaIntensa">
    <w:name w:val="Intense Reference"/>
    <w:basedOn w:val="Tipodeletrapredefinidodopargrafo"/>
    <w:uiPriority w:val="32"/>
    <w:qFormat/>
    <w:rsid w:val="000F05F0"/>
    <w:rPr>
      <w:b/>
      <w:bCs/>
      <w:smallCaps/>
      <w:color w:val="9B2D1F" w:themeColor="accent2"/>
      <w:spacing w:val="5"/>
      <w:u w:val="single"/>
    </w:rPr>
  </w:style>
  <w:style w:type="character" w:styleId="TtulodoLivro">
    <w:name w:val="Book Title"/>
    <w:basedOn w:val="Tipodeletrapredefinidodopargrafo"/>
    <w:uiPriority w:val="33"/>
    <w:qFormat/>
    <w:rsid w:val="000F05F0"/>
    <w:rPr>
      <w:b/>
      <w:bCs/>
      <w:smallCaps/>
      <w:spacing w:val="5"/>
    </w:rPr>
  </w:style>
  <w:style w:type="paragraph" w:styleId="Ttulodondice">
    <w:name w:val="TOC Heading"/>
    <w:basedOn w:val="Ttulo1"/>
    <w:next w:val="Normal"/>
    <w:uiPriority w:val="39"/>
    <w:semiHidden/>
    <w:unhideWhenUsed/>
    <w:qFormat/>
    <w:rsid w:val="000F05F0"/>
    <w:pPr>
      <w:outlineLvl w:val="9"/>
    </w:pPr>
  </w:style>
  <w:style w:type="paragraph" w:styleId="Mapadodocumento">
    <w:name w:val="Document Map"/>
    <w:basedOn w:val="Normal"/>
    <w:link w:val="MapadodocumentoCarcter"/>
    <w:uiPriority w:val="99"/>
    <w:semiHidden/>
    <w:unhideWhenUsed/>
    <w:rsid w:val="000F05F0"/>
    <w:pPr>
      <w:spacing w:after="0" w:line="240" w:lineRule="auto"/>
    </w:pPr>
    <w:rPr>
      <w:rFonts w:ascii="Tahoma" w:hAnsi="Tahoma" w:cs="Tahoma"/>
      <w:sz w:val="16"/>
      <w:szCs w:val="16"/>
    </w:rPr>
  </w:style>
  <w:style w:type="character" w:customStyle="1" w:styleId="MapadodocumentoCarcter">
    <w:name w:val="Mapa do documento Carácter"/>
    <w:basedOn w:val="Tipodeletrapredefinidodopargrafo"/>
    <w:link w:val="Mapadodocumento"/>
    <w:uiPriority w:val="99"/>
    <w:semiHidden/>
    <w:rsid w:val="000F05F0"/>
    <w:rPr>
      <w:rFonts w:ascii="Tahoma" w:hAnsi="Tahoma" w:cs="Tahoma"/>
      <w:sz w:val="16"/>
      <w:szCs w:val="16"/>
    </w:rPr>
  </w:style>
  <w:style w:type="character" w:customStyle="1" w:styleId="SemEspaamentoCarcter">
    <w:name w:val="Sem Espaçamento Carácter"/>
    <w:basedOn w:val="Tipodeletrapredefinidodopargrafo"/>
    <w:link w:val="SemEspaamento"/>
    <w:uiPriority w:val="1"/>
    <w:rsid w:val="003F0239"/>
  </w:style>
  <w:style w:type="paragraph" w:styleId="NormalWeb">
    <w:name w:val="Normal (Web)"/>
    <w:basedOn w:val="Normal"/>
    <w:uiPriority w:val="99"/>
    <w:unhideWhenUsed/>
    <w:rsid w:val="00EE7C0D"/>
    <w:pPr>
      <w:spacing w:before="100" w:beforeAutospacing="1" w:after="100" w:afterAutospacing="1" w:line="240" w:lineRule="auto"/>
    </w:pPr>
    <w:rPr>
      <w:rFonts w:ascii="Times New Roman" w:eastAsia="Times New Roman" w:hAnsi="Times New Roman" w:cs="Times New Roman"/>
      <w:sz w:val="24"/>
      <w:szCs w:val="24"/>
      <w:lang w:eastAsia="pt-PT" w:bidi="ar-SA"/>
    </w:rPr>
  </w:style>
  <w:style w:type="character" w:customStyle="1" w:styleId="mw-headline">
    <w:name w:val="mw-headline"/>
    <w:basedOn w:val="Tipodeletrapredefinidodopargrafo"/>
    <w:rsid w:val="00EE7C0D"/>
  </w:style>
  <w:style w:type="paragraph" w:customStyle="1" w:styleId="Default">
    <w:name w:val="Default"/>
    <w:rsid w:val="00CA469F"/>
    <w:pPr>
      <w:autoSpaceDE w:val="0"/>
      <w:autoSpaceDN w:val="0"/>
      <w:adjustRightInd w:val="0"/>
      <w:spacing w:after="0" w:line="240" w:lineRule="auto"/>
    </w:pPr>
    <w:rPr>
      <w:rFonts w:ascii="LUBHPU+Myriad-Roman" w:eastAsiaTheme="minorHAnsi" w:hAnsi="LUBHPU+Myriad-Roman" w:cs="LUBHPU+Myriad-Roman"/>
      <w:color w:val="000000"/>
      <w:sz w:val="24"/>
      <w:szCs w:val="24"/>
      <w:lang w:val="pt-PT" w:bidi="ar-SA"/>
    </w:rPr>
  </w:style>
  <w:style w:type="character" w:customStyle="1" w:styleId="A1">
    <w:name w:val="A1"/>
    <w:uiPriority w:val="99"/>
    <w:rsid w:val="00CA469F"/>
    <w:rPr>
      <w:rFonts w:cs="LUBHPU+Myriad-Roman"/>
      <w:color w:val="000000"/>
      <w:sz w:val="20"/>
      <w:szCs w:val="20"/>
    </w:rPr>
  </w:style>
  <w:style w:type="character" w:customStyle="1" w:styleId="blsp-spelling-corrected">
    <w:name w:val="blsp-spelling-corrected"/>
    <w:basedOn w:val="Tipodeletrapredefinidodopargrafo"/>
    <w:rsid w:val="00CA469F"/>
  </w:style>
  <w:style w:type="paragraph" w:customStyle="1" w:styleId="Pa21">
    <w:name w:val="Pa2+1"/>
    <w:basedOn w:val="Default"/>
    <w:next w:val="Default"/>
    <w:uiPriority w:val="99"/>
    <w:rsid w:val="00CA469F"/>
    <w:pPr>
      <w:spacing w:line="240" w:lineRule="atLeast"/>
    </w:pPr>
    <w:rPr>
      <w:rFonts w:ascii="MCLNDS+Myriad-Bold" w:hAnsi="MCLNDS+Myriad-Bold" w:cstheme="minorBidi"/>
      <w:color w:val="auto"/>
    </w:rPr>
  </w:style>
  <w:style w:type="character" w:customStyle="1" w:styleId="A11">
    <w:name w:val="A1+1"/>
    <w:uiPriority w:val="99"/>
    <w:rsid w:val="00CA469F"/>
    <w:rPr>
      <w:rFonts w:cs="MCLNDS+Myriad-Bold"/>
      <w:color w:val="000000"/>
      <w:sz w:val="20"/>
      <w:szCs w:val="20"/>
    </w:rPr>
  </w:style>
  <w:style w:type="character" w:customStyle="1" w:styleId="A2">
    <w:name w:val="A2"/>
    <w:uiPriority w:val="99"/>
    <w:rsid w:val="00CA469F"/>
    <w:rPr>
      <w:rFonts w:cs="LUBHPU+Myriad-Roman"/>
      <w:color w:val="000000"/>
      <w:sz w:val="18"/>
      <w:szCs w:val="18"/>
    </w:rPr>
  </w:style>
  <w:style w:type="table" w:customStyle="1" w:styleId="GrelhaClara1">
    <w:name w:val="Grelha Clara1"/>
    <w:basedOn w:val="Tabelanormal"/>
    <w:uiPriority w:val="62"/>
    <w:rsid w:val="00CA469F"/>
    <w:pPr>
      <w:spacing w:after="0" w:line="240" w:lineRule="auto"/>
    </w:pPr>
    <w:rPr>
      <w:rFonts w:eastAsiaTheme="minorHAnsi"/>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customStyle="1" w:styleId="sumary">
    <w:name w:val="sumary"/>
    <w:basedOn w:val="Normal"/>
    <w:rsid w:val="0033241A"/>
    <w:pPr>
      <w:spacing w:before="100" w:beforeAutospacing="1" w:after="100" w:afterAutospacing="1" w:line="240" w:lineRule="auto"/>
    </w:pPr>
    <w:rPr>
      <w:rFonts w:ascii="Times New Roman" w:eastAsia="Times New Roman" w:hAnsi="Times New Roman" w:cs="Times New Roman"/>
      <w:sz w:val="24"/>
      <w:szCs w:val="24"/>
      <w:lang w:eastAsia="pt-BR" w:bidi="ar-SA"/>
    </w:rPr>
  </w:style>
  <w:style w:type="paragraph" w:styleId="Textodenotaderodap">
    <w:name w:val="footnote text"/>
    <w:basedOn w:val="Normal"/>
    <w:link w:val="TextodenotaderodapCarcter"/>
    <w:uiPriority w:val="99"/>
    <w:semiHidden/>
    <w:unhideWhenUsed/>
    <w:rsid w:val="0033241A"/>
    <w:pPr>
      <w:spacing w:after="0" w:line="240" w:lineRule="auto"/>
    </w:pPr>
    <w:rPr>
      <w:sz w:val="20"/>
      <w:szCs w:val="20"/>
      <w:lang w:eastAsia="pt-PT" w:bidi="ar-SA"/>
    </w:rPr>
  </w:style>
  <w:style w:type="character" w:customStyle="1" w:styleId="TextodenotaderodapCarcter">
    <w:name w:val="Texto de nota de rodapé Carácter"/>
    <w:basedOn w:val="Tipodeletrapredefinidodopargrafo"/>
    <w:link w:val="Textodenotaderodap"/>
    <w:uiPriority w:val="99"/>
    <w:semiHidden/>
    <w:rsid w:val="0033241A"/>
    <w:rPr>
      <w:sz w:val="20"/>
      <w:szCs w:val="20"/>
      <w:lang w:val="pt-PT" w:eastAsia="pt-PT" w:bidi="ar-SA"/>
    </w:rPr>
  </w:style>
  <w:style w:type="character" w:styleId="Refdenotaderodap">
    <w:name w:val="footnote reference"/>
    <w:basedOn w:val="Tipodeletrapredefinidodopargrafo"/>
    <w:uiPriority w:val="99"/>
    <w:semiHidden/>
    <w:unhideWhenUsed/>
    <w:rsid w:val="0033241A"/>
    <w:rPr>
      <w:vertAlign w:val="superscript"/>
    </w:rPr>
  </w:style>
  <w:style w:type="table" w:customStyle="1" w:styleId="SombreadoClaro-Cor11">
    <w:name w:val="Sombreado Claro - Cor 11"/>
    <w:basedOn w:val="Tabelanormal"/>
    <w:uiPriority w:val="60"/>
    <w:rsid w:val="0047117E"/>
    <w:pPr>
      <w:spacing w:after="0" w:line="240" w:lineRule="auto"/>
    </w:pPr>
    <w:rPr>
      <w:rFonts w:eastAsiaTheme="minorHAnsi"/>
      <w:color w:val="9D3511" w:themeColor="accent1" w:themeShade="BF"/>
    </w:rPr>
    <w:tblPr>
      <w:tblStyleRowBandSize w:val="1"/>
      <w:tblStyleColBandSize w:val="1"/>
      <w:tblInd w:w="0" w:type="dxa"/>
      <w:tblBorders>
        <w:top w:val="single" w:sz="8" w:space="0" w:color="D34817" w:themeColor="accent1"/>
        <w:bottom w:val="single" w:sz="8" w:space="0" w:color="D34817"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D34817" w:themeColor="accent1"/>
          <w:left w:val="nil"/>
          <w:bottom w:val="single" w:sz="8" w:space="0" w:color="D34817" w:themeColor="accent1"/>
          <w:right w:val="nil"/>
          <w:insideH w:val="nil"/>
          <w:insideV w:val="nil"/>
        </w:tcBorders>
      </w:tcPr>
    </w:tblStylePr>
    <w:tblStylePr w:type="lastRow">
      <w:pPr>
        <w:spacing w:before="0" w:after="0" w:line="240" w:lineRule="auto"/>
      </w:pPr>
      <w:rPr>
        <w:b/>
        <w:bCs/>
      </w:rPr>
      <w:tblPr/>
      <w:tcPr>
        <w:tcBorders>
          <w:top w:val="single" w:sz="8" w:space="0" w:color="D34817" w:themeColor="accent1"/>
          <w:left w:val="nil"/>
          <w:bottom w:val="single" w:sz="8" w:space="0" w:color="D34817"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8CFC1" w:themeFill="accent1" w:themeFillTint="3F"/>
      </w:tcPr>
    </w:tblStylePr>
    <w:tblStylePr w:type="band1Horz">
      <w:tblPr/>
      <w:tcPr>
        <w:tcBorders>
          <w:left w:val="nil"/>
          <w:right w:val="nil"/>
          <w:insideH w:val="nil"/>
          <w:insideV w:val="nil"/>
        </w:tcBorders>
        <w:shd w:val="clear" w:color="auto" w:fill="F8CFC1" w:themeFill="accent1" w:themeFillTint="3F"/>
      </w:tcPr>
    </w:tblStylePr>
  </w:style>
  <w:style w:type="character" w:customStyle="1" w:styleId="apple-style-span">
    <w:name w:val="apple-style-span"/>
    <w:rsid w:val="00684D3E"/>
  </w:style>
  <w:style w:type="character" w:customStyle="1" w:styleId="apple-converted-space">
    <w:name w:val="apple-converted-space"/>
    <w:rsid w:val="00684D3E"/>
  </w:style>
  <w:style w:type="character" w:customStyle="1" w:styleId="post-author">
    <w:name w:val="post-author"/>
    <w:basedOn w:val="Tipodeletrapredefinidodopargrafo"/>
    <w:rsid w:val="005102ED"/>
  </w:style>
  <w:style w:type="paragraph" w:customStyle="1" w:styleId="post-footer-line">
    <w:name w:val="post-footer-line"/>
    <w:basedOn w:val="Normal"/>
    <w:rsid w:val="005102ED"/>
    <w:pPr>
      <w:spacing w:before="100" w:beforeAutospacing="1" w:after="100" w:afterAutospacing="1" w:line="240" w:lineRule="auto"/>
    </w:pPr>
    <w:rPr>
      <w:rFonts w:ascii="Times New Roman" w:eastAsia="Times New Roman" w:hAnsi="Times New Roman" w:cs="Times New Roman"/>
      <w:sz w:val="24"/>
      <w:szCs w:val="24"/>
      <w:lang w:eastAsia="pt-PT" w:bidi="ar-SA"/>
    </w:rPr>
  </w:style>
  <w:style w:type="character" w:customStyle="1" w:styleId="editsection">
    <w:name w:val="editsection"/>
    <w:basedOn w:val="Tipodeletrapredefinidodopargrafo"/>
    <w:rsid w:val="006C6BF5"/>
  </w:style>
</w:styles>
</file>

<file path=word/webSettings.xml><?xml version="1.0" encoding="utf-8"?>
<w:webSettings xmlns:r="http://schemas.openxmlformats.org/officeDocument/2006/relationships" xmlns:w="http://schemas.openxmlformats.org/wordprocessingml/2006/main">
  <w:divs>
    <w:div w:id="131867067">
      <w:bodyDiv w:val="1"/>
      <w:marLeft w:val="0"/>
      <w:marRight w:val="0"/>
      <w:marTop w:val="0"/>
      <w:marBottom w:val="0"/>
      <w:divBdr>
        <w:top w:val="none" w:sz="0" w:space="0" w:color="auto"/>
        <w:left w:val="none" w:sz="0" w:space="0" w:color="auto"/>
        <w:bottom w:val="none" w:sz="0" w:space="0" w:color="auto"/>
        <w:right w:val="none" w:sz="0" w:space="0" w:color="auto"/>
      </w:divBdr>
      <w:divsChild>
        <w:div w:id="1176386004">
          <w:marLeft w:val="547"/>
          <w:marRight w:val="0"/>
          <w:marTop w:val="0"/>
          <w:marBottom w:val="0"/>
          <w:divBdr>
            <w:top w:val="none" w:sz="0" w:space="0" w:color="auto"/>
            <w:left w:val="none" w:sz="0" w:space="0" w:color="auto"/>
            <w:bottom w:val="none" w:sz="0" w:space="0" w:color="auto"/>
            <w:right w:val="none" w:sz="0" w:space="0" w:color="auto"/>
          </w:divBdr>
        </w:div>
      </w:divsChild>
    </w:div>
    <w:div w:id="135294879">
      <w:bodyDiv w:val="1"/>
      <w:marLeft w:val="0"/>
      <w:marRight w:val="0"/>
      <w:marTop w:val="0"/>
      <w:marBottom w:val="0"/>
      <w:divBdr>
        <w:top w:val="none" w:sz="0" w:space="0" w:color="auto"/>
        <w:left w:val="none" w:sz="0" w:space="0" w:color="auto"/>
        <w:bottom w:val="none" w:sz="0" w:space="0" w:color="auto"/>
        <w:right w:val="none" w:sz="0" w:space="0" w:color="auto"/>
      </w:divBdr>
    </w:div>
    <w:div w:id="211842792">
      <w:bodyDiv w:val="1"/>
      <w:marLeft w:val="0"/>
      <w:marRight w:val="0"/>
      <w:marTop w:val="0"/>
      <w:marBottom w:val="0"/>
      <w:divBdr>
        <w:top w:val="none" w:sz="0" w:space="0" w:color="auto"/>
        <w:left w:val="none" w:sz="0" w:space="0" w:color="auto"/>
        <w:bottom w:val="none" w:sz="0" w:space="0" w:color="auto"/>
        <w:right w:val="none" w:sz="0" w:space="0" w:color="auto"/>
      </w:divBdr>
    </w:div>
    <w:div w:id="533692224">
      <w:bodyDiv w:val="1"/>
      <w:marLeft w:val="0"/>
      <w:marRight w:val="0"/>
      <w:marTop w:val="0"/>
      <w:marBottom w:val="0"/>
      <w:divBdr>
        <w:top w:val="none" w:sz="0" w:space="0" w:color="auto"/>
        <w:left w:val="none" w:sz="0" w:space="0" w:color="auto"/>
        <w:bottom w:val="none" w:sz="0" w:space="0" w:color="auto"/>
        <w:right w:val="none" w:sz="0" w:space="0" w:color="auto"/>
      </w:divBdr>
    </w:div>
    <w:div w:id="910387256">
      <w:bodyDiv w:val="1"/>
      <w:marLeft w:val="0"/>
      <w:marRight w:val="0"/>
      <w:marTop w:val="0"/>
      <w:marBottom w:val="0"/>
      <w:divBdr>
        <w:top w:val="none" w:sz="0" w:space="0" w:color="auto"/>
        <w:left w:val="none" w:sz="0" w:space="0" w:color="auto"/>
        <w:bottom w:val="none" w:sz="0" w:space="0" w:color="auto"/>
        <w:right w:val="none" w:sz="0" w:space="0" w:color="auto"/>
      </w:divBdr>
      <w:divsChild>
        <w:div w:id="1549411208">
          <w:marLeft w:val="547"/>
          <w:marRight w:val="0"/>
          <w:marTop w:val="106"/>
          <w:marBottom w:val="0"/>
          <w:divBdr>
            <w:top w:val="none" w:sz="0" w:space="0" w:color="auto"/>
            <w:left w:val="none" w:sz="0" w:space="0" w:color="auto"/>
            <w:bottom w:val="none" w:sz="0" w:space="0" w:color="auto"/>
            <w:right w:val="none" w:sz="0" w:space="0" w:color="auto"/>
          </w:divBdr>
        </w:div>
        <w:div w:id="665784731">
          <w:marLeft w:val="547"/>
          <w:marRight w:val="0"/>
          <w:marTop w:val="106"/>
          <w:marBottom w:val="0"/>
          <w:divBdr>
            <w:top w:val="none" w:sz="0" w:space="0" w:color="auto"/>
            <w:left w:val="none" w:sz="0" w:space="0" w:color="auto"/>
            <w:bottom w:val="none" w:sz="0" w:space="0" w:color="auto"/>
            <w:right w:val="none" w:sz="0" w:space="0" w:color="auto"/>
          </w:divBdr>
        </w:div>
        <w:div w:id="1755086292">
          <w:marLeft w:val="547"/>
          <w:marRight w:val="0"/>
          <w:marTop w:val="106"/>
          <w:marBottom w:val="0"/>
          <w:divBdr>
            <w:top w:val="none" w:sz="0" w:space="0" w:color="auto"/>
            <w:left w:val="none" w:sz="0" w:space="0" w:color="auto"/>
            <w:bottom w:val="none" w:sz="0" w:space="0" w:color="auto"/>
            <w:right w:val="none" w:sz="0" w:space="0" w:color="auto"/>
          </w:divBdr>
        </w:div>
        <w:div w:id="1795171939">
          <w:marLeft w:val="547"/>
          <w:marRight w:val="0"/>
          <w:marTop w:val="106"/>
          <w:marBottom w:val="0"/>
          <w:divBdr>
            <w:top w:val="none" w:sz="0" w:space="0" w:color="auto"/>
            <w:left w:val="none" w:sz="0" w:space="0" w:color="auto"/>
            <w:bottom w:val="none" w:sz="0" w:space="0" w:color="auto"/>
            <w:right w:val="none" w:sz="0" w:space="0" w:color="auto"/>
          </w:divBdr>
        </w:div>
      </w:divsChild>
    </w:div>
    <w:div w:id="961620732">
      <w:bodyDiv w:val="1"/>
      <w:marLeft w:val="0"/>
      <w:marRight w:val="0"/>
      <w:marTop w:val="0"/>
      <w:marBottom w:val="0"/>
      <w:divBdr>
        <w:top w:val="none" w:sz="0" w:space="0" w:color="auto"/>
        <w:left w:val="none" w:sz="0" w:space="0" w:color="auto"/>
        <w:bottom w:val="none" w:sz="0" w:space="0" w:color="auto"/>
        <w:right w:val="none" w:sz="0" w:space="0" w:color="auto"/>
      </w:divBdr>
    </w:div>
    <w:div w:id="977612066">
      <w:bodyDiv w:val="1"/>
      <w:marLeft w:val="0"/>
      <w:marRight w:val="0"/>
      <w:marTop w:val="0"/>
      <w:marBottom w:val="0"/>
      <w:divBdr>
        <w:top w:val="none" w:sz="0" w:space="0" w:color="auto"/>
        <w:left w:val="none" w:sz="0" w:space="0" w:color="auto"/>
        <w:bottom w:val="none" w:sz="0" w:space="0" w:color="auto"/>
        <w:right w:val="none" w:sz="0" w:space="0" w:color="auto"/>
      </w:divBdr>
    </w:div>
    <w:div w:id="1011491217">
      <w:bodyDiv w:val="1"/>
      <w:marLeft w:val="0"/>
      <w:marRight w:val="0"/>
      <w:marTop w:val="0"/>
      <w:marBottom w:val="0"/>
      <w:divBdr>
        <w:top w:val="none" w:sz="0" w:space="0" w:color="auto"/>
        <w:left w:val="none" w:sz="0" w:space="0" w:color="auto"/>
        <w:bottom w:val="none" w:sz="0" w:space="0" w:color="auto"/>
        <w:right w:val="none" w:sz="0" w:space="0" w:color="auto"/>
      </w:divBdr>
    </w:div>
    <w:div w:id="1517500617">
      <w:bodyDiv w:val="1"/>
      <w:marLeft w:val="0"/>
      <w:marRight w:val="0"/>
      <w:marTop w:val="0"/>
      <w:marBottom w:val="0"/>
      <w:divBdr>
        <w:top w:val="none" w:sz="0" w:space="0" w:color="auto"/>
        <w:left w:val="none" w:sz="0" w:space="0" w:color="auto"/>
        <w:bottom w:val="none" w:sz="0" w:space="0" w:color="auto"/>
        <w:right w:val="none" w:sz="0" w:space="0" w:color="auto"/>
      </w:divBdr>
    </w:div>
    <w:div w:id="1565993221">
      <w:bodyDiv w:val="1"/>
      <w:marLeft w:val="0"/>
      <w:marRight w:val="0"/>
      <w:marTop w:val="0"/>
      <w:marBottom w:val="0"/>
      <w:divBdr>
        <w:top w:val="none" w:sz="0" w:space="0" w:color="auto"/>
        <w:left w:val="none" w:sz="0" w:space="0" w:color="auto"/>
        <w:bottom w:val="none" w:sz="0" w:space="0" w:color="auto"/>
        <w:right w:val="none" w:sz="0" w:space="0" w:color="auto"/>
      </w:divBdr>
    </w:div>
    <w:div w:id="1589970065">
      <w:bodyDiv w:val="1"/>
      <w:marLeft w:val="0"/>
      <w:marRight w:val="0"/>
      <w:marTop w:val="0"/>
      <w:marBottom w:val="0"/>
      <w:divBdr>
        <w:top w:val="none" w:sz="0" w:space="0" w:color="auto"/>
        <w:left w:val="none" w:sz="0" w:space="0" w:color="auto"/>
        <w:bottom w:val="none" w:sz="0" w:space="0" w:color="auto"/>
        <w:right w:val="none" w:sz="0" w:space="0" w:color="auto"/>
      </w:divBdr>
    </w:div>
    <w:div w:id="1604343342">
      <w:bodyDiv w:val="1"/>
      <w:marLeft w:val="0"/>
      <w:marRight w:val="0"/>
      <w:marTop w:val="0"/>
      <w:marBottom w:val="0"/>
      <w:divBdr>
        <w:top w:val="none" w:sz="0" w:space="0" w:color="auto"/>
        <w:left w:val="none" w:sz="0" w:space="0" w:color="auto"/>
        <w:bottom w:val="none" w:sz="0" w:space="0" w:color="auto"/>
        <w:right w:val="none" w:sz="0" w:space="0" w:color="auto"/>
      </w:divBdr>
    </w:div>
    <w:div w:id="1646819126">
      <w:bodyDiv w:val="1"/>
      <w:marLeft w:val="0"/>
      <w:marRight w:val="0"/>
      <w:marTop w:val="0"/>
      <w:marBottom w:val="0"/>
      <w:divBdr>
        <w:top w:val="none" w:sz="0" w:space="0" w:color="auto"/>
        <w:left w:val="none" w:sz="0" w:space="0" w:color="auto"/>
        <w:bottom w:val="none" w:sz="0" w:space="0" w:color="auto"/>
        <w:right w:val="none" w:sz="0" w:space="0" w:color="auto"/>
      </w:divBdr>
    </w:div>
    <w:div w:id="1813406913">
      <w:bodyDiv w:val="1"/>
      <w:marLeft w:val="0"/>
      <w:marRight w:val="0"/>
      <w:marTop w:val="0"/>
      <w:marBottom w:val="0"/>
      <w:divBdr>
        <w:top w:val="none" w:sz="0" w:space="0" w:color="auto"/>
        <w:left w:val="none" w:sz="0" w:space="0" w:color="auto"/>
        <w:bottom w:val="none" w:sz="0" w:space="0" w:color="auto"/>
        <w:right w:val="none" w:sz="0" w:space="0" w:color="auto"/>
      </w:divBdr>
    </w:div>
    <w:div w:id="1917351845">
      <w:bodyDiv w:val="1"/>
      <w:marLeft w:val="0"/>
      <w:marRight w:val="0"/>
      <w:marTop w:val="0"/>
      <w:marBottom w:val="0"/>
      <w:divBdr>
        <w:top w:val="none" w:sz="0" w:space="0" w:color="auto"/>
        <w:left w:val="none" w:sz="0" w:space="0" w:color="auto"/>
        <w:bottom w:val="none" w:sz="0" w:space="0" w:color="auto"/>
        <w:right w:val="none" w:sz="0" w:space="0" w:color="auto"/>
      </w:divBdr>
    </w:div>
    <w:div w:id="197205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pt.wikipedia.org/wiki/S%C3%A3o_Paulo" TargetMode="External"/><Relationship Id="rId21" Type="http://schemas.openxmlformats.org/officeDocument/2006/relationships/image" Target="media/image9.png"/><Relationship Id="rId42" Type="http://schemas.openxmlformats.org/officeDocument/2006/relationships/image" Target="media/image25.png"/><Relationship Id="rId63" Type="http://schemas.openxmlformats.org/officeDocument/2006/relationships/image" Target="media/image34.gif"/><Relationship Id="rId84" Type="http://schemas.openxmlformats.org/officeDocument/2006/relationships/hyperlink" Target="http://pt.wikipedia.org/wiki/Su%C3%A9cia" TargetMode="External"/><Relationship Id="rId138" Type="http://schemas.openxmlformats.org/officeDocument/2006/relationships/hyperlink" Target="http://pt.wikipedia.org/wiki/Desfloresta%C3%A7%C3%A3o" TargetMode="External"/><Relationship Id="rId159" Type="http://schemas.openxmlformats.org/officeDocument/2006/relationships/hyperlink" Target="http://pt.wikipedia.org/wiki/Energia" TargetMode="External"/><Relationship Id="rId170" Type="http://schemas.openxmlformats.org/officeDocument/2006/relationships/hyperlink" Target="http://pt.wikipedia.org/wiki/Navio" TargetMode="External"/><Relationship Id="rId191" Type="http://schemas.openxmlformats.org/officeDocument/2006/relationships/image" Target="media/image42.png"/><Relationship Id="rId205" Type="http://schemas.openxmlformats.org/officeDocument/2006/relationships/hyperlink" Target="http://dossiers.publico.clix.pt/noticia.aspx?idCanal=1037&amp;id=1195204" TargetMode="External"/><Relationship Id="rId226" Type="http://schemas.openxmlformats.org/officeDocument/2006/relationships/hyperlink" Target="http://pt.wikipedia.org/wiki/Universidade_de_Harvard" TargetMode="External"/><Relationship Id="rId247" Type="http://schemas.openxmlformats.org/officeDocument/2006/relationships/image" Target="media/image64.png"/><Relationship Id="rId107" Type="http://schemas.openxmlformats.org/officeDocument/2006/relationships/hyperlink" Target="http://pt.wikipedia.org/wiki/Floresta" TargetMode="External"/><Relationship Id="rId11" Type="http://schemas.openxmlformats.org/officeDocument/2006/relationships/image" Target="media/image3.png"/><Relationship Id="rId32" Type="http://schemas.openxmlformats.org/officeDocument/2006/relationships/image" Target="media/image17.png"/><Relationship Id="rId53" Type="http://schemas.openxmlformats.org/officeDocument/2006/relationships/image" Target="media/image32.jpeg"/><Relationship Id="rId74" Type="http://schemas.openxmlformats.org/officeDocument/2006/relationships/hyperlink" Target="http://pt.wikipedia.org/wiki/Subesp%C3%A9cie" TargetMode="External"/><Relationship Id="rId128" Type="http://schemas.openxmlformats.org/officeDocument/2006/relationships/hyperlink" Target="http://pt.wikipedia.org/wiki/2006" TargetMode="External"/><Relationship Id="rId149" Type="http://schemas.openxmlformats.org/officeDocument/2006/relationships/hyperlink" Target="http://pt.wikipedia.org/wiki/Combust%C3%ADveis_f%C3%B3sseis" TargetMode="External"/><Relationship Id="rId5" Type="http://schemas.openxmlformats.org/officeDocument/2006/relationships/settings" Target="settings.xml"/><Relationship Id="rId95" Type="http://schemas.openxmlformats.org/officeDocument/2006/relationships/hyperlink" Target="http://pt.wikipedia.org/w/index.php?title=Madeireira&amp;action=edit&amp;redlink=1" TargetMode="External"/><Relationship Id="rId160" Type="http://schemas.openxmlformats.org/officeDocument/2006/relationships/hyperlink" Target="http://pt.wikipedia.org/wiki/Clima" TargetMode="External"/><Relationship Id="rId181" Type="http://schemas.openxmlformats.org/officeDocument/2006/relationships/hyperlink" Target="http://pt.wikipedia.org/wiki/Palangre" TargetMode="External"/><Relationship Id="rId216" Type="http://schemas.openxmlformats.org/officeDocument/2006/relationships/image" Target="media/image47.png"/><Relationship Id="rId237" Type="http://schemas.openxmlformats.org/officeDocument/2006/relationships/image" Target="media/image54.jpeg"/><Relationship Id="rId258" Type="http://schemas.openxmlformats.org/officeDocument/2006/relationships/glossaryDocument" Target="glossary/document.xml"/><Relationship Id="rId22" Type="http://schemas.openxmlformats.org/officeDocument/2006/relationships/header" Target="header1.xml"/><Relationship Id="rId43" Type="http://schemas.openxmlformats.org/officeDocument/2006/relationships/image" Target="media/image26.png"/><Relationship Id="rId64" Type="http://schemas.openxmlformats.org/officeDocument/2006/relationships/hyperlink" Target="http://pt.wikipedia.org/wiki/Glaciar" TargetMode="External"/><Relationship Id="rId118" Type="http://schemas.openxmlformats.org/officeDocument/2006/relationships/hyperlink" Target="http://pt.wikipedia.org/wiki/Ficheiro:MadeiraDesmatamento2WilsonDiasAgenciaBrasil.jpg" TargetMode="External"/><Relationship Id="rId139" Type="http://schemas.openxmlformats.org/officeDocument/2006/relationships/hyperlink" Target="http://pt.wikipedia.org/wiki/Desfloresta%C3%A7%C3%A3o" TargetMode="External"/><Relationship Id="rId85" Type="http://schemas.openxmlformats.org/officeDocument/2006/relationships/hyperlink" Target="http://pt.wikipedia.org/wiki/Balc%C3%A3s" TargetMode="External"/><Relationship Id="rId150" Type="http://schemas.openxmlformats.org/officeDocument/2006/relationships/hyperlink" Target="http://pt.wikipedia.org/wiki/Florestas_tropicais" TargetMode="External"/><Relationship Id="rId171" Type="http://schemas.openxmlformats.org/officeDocument/2006/relationships/hyperlink" Target="http://pt.wikipedia.org/w/index.php?title=Porto-base&amp;action=edit&amp;redlink=1" TargetMode="External"/><Relationship Id="rId192" Type="http://schemas.openxmlformats.org/officeDocument/2006/relationships/image" Target="media/image43.png"/><Relationship Id="rId206" Type="http://schemas.openxmlformats.org/officeDocument/2006/relationships/hyperlink" Target="http://dossiers.publico.clix.pt/noticia.aspx?idCanal=1037&amp;id=1190469" TargetMode="External"/><Relationship Id="rId227" Type="http://schemas.openxmlformats.org/officeDocument/2006/relationships/hyperlink" Target="http://pt.wikipedia.org/wiki/Bill_Gates" TargetMode="External"/><Relationship Id="rId248" Type="http://schemas.openxmlformats.org/officeDocument/2006/relationships/image" Target="media/image65.png"/><Relationship Id="rId12" Type="http://schemas.openxmlformats.org/officeDocument/2006/relationships/image" Target="media/image4.png"/><Relationship Id="rId33" Type="http://schemas.openxmlformats.org/officeDocument/2006/relationships/image" Target="media/image18.png"/><Relationship Id="rId108" Type="http://schemas.openxmlformats.org/officeDocument/2006/relationships/hyperlink" Target="http://pt.wikipedia.org/wiki/Queimadas" TargetMode="External"/><Relationship Id="rId129" Type="http://schemas.openxmlformats.org/officeDocument/2006/relationships/hyperlink" Target="http://pt.wikipedia.org/wiki/1995" TargetMode="External"/><Relationship Id="rId54" Type="http://schemas.openxmlformats.org/officeDocument/2006/relationships/image" Target="http://upload.wikimedia.org/wikipedia/commons/thumb/4/4e/Pleiades_large.jpg/800px-Pleiades_large.jpg" TargetMode="External"/><Relationship Id="rId75" Type="http://schemas.openxmlformats.org/officeDocument/2006/relationships/hyperlink" Target="http://pt.wikipedia.org/wiki/Urso_pardo" TargetMode="External"/><Relationship Id="rId96" Type="http://schemas.openxmlformats.org/officeDocument/2006/relationships/hyperlink" Target="http://pt.wikipedia.org/wiki/Pecu%C3%A1ria" TargetMode="External"/><Relationship Id="rId140" Type="http://schemas.openxmlformats.org/officeDocument/2006/relationships/hyperlink" Target="http://pt.wikipedia.org/w/index.php?title=Cobertura_florestal&amp;action=edit&amp;redlink=1" TargetMode="External"/><Relationship Id="rId161" Type="http://schemas.openxmlformats.org/officeDocument/2006/relationships/hyperlink" Target="http://pt.wikipedia.org/wiki/Inc%C3%AAndios_florestais" TargetMode="External"/><Relationship Id="rId182" Type="http://schemas.openxmlformats.org/officeDocument/2006/relationships/hyperlink" Target="http://pt.wikipedia.org/wiki/Rede_de_cerco" TargetMode="External"/><Relationship Id="rId217"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hyperlink" Target="http://dossiers.publico.clix.pt/noticia.aspx?idCanal=1037&amp;id=1165079" TargetMode="External"/><Relationship Id="rId233" Type="http://schemas.openxmlformats.org/officeDocument/2006/relationships/image" Target="media/image51.wmf"/><Relationship Id="rId238" Type="http://schemas.openxmlformats.org/officeDocument/2006/relationships/image" Target="media/image55.jpeg"/><Relationship Id="rId254" Type="http://schemas.openxmlformats.org/officeDocument/2006/relationships/image" Target="media/image71.png"/><Relationship Id="rId259" Type="http://schemas.openxmlformats.org/officeDocument/2006/relationships/theme" Target="theme/theme1.xml"/><Relationship Id="rId23" Type="http://schemas.openxmlformats.org/officeDocument/2006/relationships/footer" Target="footer1.xml"/><Relationship Id="rId28" Type="http://schemas.openxmlformats.org/officeDocument/2006/relationships/image" Target="media/image14.png"/><Relationship Id="rId49" Type="http://schemas.openxmlformats.org/officeDocument/2006/relationships/image" Target="media/image30.png"/><Relationship Id="rId114" Type="http://schemas.openxmlformats.org/officeDocument/2006/relationships/hyperlink" Target="http://pt.wikipedia.org/wiki/2005" TargetMode="External"/><Relationship Id="rId119" Type="http://schemas.openxmlformats.org/officeDocument/2006/relationships/image" Target="media/image36.jpeg"/><Relationship Id="rId44" Type="http://schemas.openxmlformats.org/officeDocument/2006/relationships/image" Target="media/image27.png"/><Relationship Id="rId60" Type="http://schemas.openxmlformats.org/officeDocument/2006/relationships/image" Target="media/image33.png"/><Relationship Id="rId65" Type="http://schemas.openxmlformats.org/officeDocument/2006/relationships/hyperlink" Target="http://pt.wikipedia.org/w/index.php?title=Cordillera_Oriental&amp;action=edit&amp;redlink=1" TargetMode="External"/><Relationship Id="rId81" Type="http://schemas.openxmlformats.org/officeDocument/2006/relationships/hyperlink" Target="http://pt.wikipedia.org/wiki/Pireneus" TargetMode="External"/><Relationship Id="rId86" Type="http://schemas.openxmlformats.org/officeDocument/2006/relationships/hyperlink" Target="http://pt.wikipedia.org/wiki/Gr%C3%A9cia" TargetMode="External"/><Relationship Id="rId130" Type="http://schemas.openxmlformats.org/officeDocument/2006/relationships/hyperlink" Target="http://pt.wikipedia.org/wiki/2004" TargetMode="External"/><Relationship Id="rId135" Type="http://schemas.openxmlformats.org/officeDocument/2006/relationships/hyperlink" Target="http://pt.wikipedia.org/wiki/Uni%C3%A3o_Democr%C3%A1tica_Ruralista" TargetMode="External"/><Relationship Id="rId151" Type="http://schemas.openxmlformats.org/officeDocument/2006/relationships/hyperlink" Target="http://pt.wikipedia.org/wiki/Biodiversidade" TargetMode="External"/><Relationship Id="rId156" Type="http://schemas.openxmlformats.org/officeDocument/2006/relationships/hyperlink" Target="http://pt.wikipedia.org/wiki/Servi%C3%A7os_ambientais" TargetMode="External"/><Relationship Id="rId177" Type="http://schemas.openxmlformats.org/officeDocument/2006/relationships/hyperlink" Target="http://pt.wikipedia.org/wiki/Bact%C3%A9ria" TargetMode="External"/><Relationship Id="rId198" Type="http://schemas.openxmlformats.org/officeDocument/2006/relationships/hyperlink" Target="http://dossiers.publico.clix.pt/noticia.aspx?idCanal=1037&amp;id=1285884" TargetMode="External"/><Relationship Id="rId172" Type="http://schemas.openxmlformats.org/officeDocument/2006/relationships/hyperlink" Target="http://pt.wikipedia.org/wiki/Pesca_long%C3%ADnqua" TargetMode="External"/><Relationship Id="rId193" Type="http://schemas.openxmlformats.org/officeDocument/2006/relationships/image" Target="media/image44.png"/><Relationship Id="rId202" Type="http://schemas.openxmlformats.org/officeDocument/2006/relationships/hyperlink" Target="http://dossiers.publico.clix.pt/noticia.aspx?idCanal=1037&amp;id=1195590" TargetMode="External"/><Relationship Id="rId207" Type="http://schemas.openxmlformats.org/officeDocument/2006/relationships/hyperlink" Target="http://dossiers.publico.clix.pt/noticia.aspx?idCanal=1037&amp;id=1189896" TargetMode="External"/><Relationship Id="rId223" Type="http://schemas.openxmlformats.org/officeDocument/2006/relationships/hyperlink" Target="http://pt.wikipedia.org/wiki/CPU" TargetMode="External"/><Relationship Id="rId228" Type="http://schemas.openxmlformats.org/officeDocument/2006/relationships/hyperlink" Target="http://pt.wikipedia.org/wiki/Paul_Allen" TargetMode="External"/><Relationship Id="rId244" Type="http://schemas.openxmlformats.org/officeDocument/2006/relationships/image" Target="media/image61.png"/><Relationship Id="rId249" Type="http://schemas.openxmlformats.org/officeDocument/2006/relationships/image" Target="media/image66.png"/><Relationship Id="rId13" Type="http://schemas.openxmlformats.org/officeDocument/2006/relationships/hyperlink" Target="http://pt.wikipedia.org/wiki/Ficheiro:Mapa_de_Portugal_tribos_principais.png" TargetMode="External"/><Relationship Id="rId18" Type="http://schemas.openxmlformats.org/officeDocument/2006/relationships/hyperlink" Target="http://1.bp.blogspot.com/_l1wB7POoAU/SaHT4FB50xI/AAAAAAAAABA/NQkfTULFTJA/s1600/sponholz%2520etica%2520moral%252000%5B1%5D.jpg" TargetMode="External"/><Relationship Id="rId39" Type="http://schemas.openxmlformats.org/officeDocument/2006/relationships/header" Target="header3.xml"/><Relationship Id="rId109" Type="http://schemas.openxmlformats.org/officeDocument/2006/relationships/hyperlink" Target="http://pt.wikipedia.org/wiki/Bioma" TargetMode="External"/><Relationship Id="rId34" Type="http://schemas.openxmlformats.org/officeDocument/2006/relationships/image" Target="media/image19.png"/><Relationship Id="rId50" Type="http://schemas.openxmlformats.org/officeDocument/2006/relationships/hyperlink" Target="http://www.infordigital.com" TargetMode="External"/><Relationship Id="rId55" Type="http://schemas.openxmlformats.org/officeDocument/2006/relationships/hyperlink" Target="http://www.springer.com/engineering/robotics/book/978-3-540-23957-4?detailsPage=toc" TargetMode="External"/><Relationship Id="rId76" Type="http://schemas.openxmlformats.org/officeDocument/2006/relationships/hyperlink" Target="http://pt.wikipedia.org/wiki/Ca%C3%A7a" TargetMode="External"/><Relationship Id="rId97" Type="http://schemas.openxmlformats.org/officeDocument/2006/relationships/hyperlink" Target="http://pt.wikipedia.org/wiki/Soja" TargetMode="External"/><Relationship Id="rId104" Type="http://schemas.openxmlformats.org/officeDocument/2006/relationships/hyperlink" Target="http://pt.wikipedia.org/wiki/Amaz%C3%B4nia" TargetMode="External"/><Relationship Id="rId120" Type="http://schemas.openxmlformats.org/officeDocument/2006/relationships/hyperlink" Target="http://pt.wikipedia.org/wiki/Bioma" TargetMode="External"/><Relationship Id="rId125" Type="http://schemas.openxmlformats.org/officeDocument/2006/relationships/hyperlink" Target="http://pt.wikipedia.org/wiki/2006" TargetMode="External"/><Relationship Id="rId141" Type="http://schemas.openxmlformats.org/officeDocument/2006/relationships/hyperlink" Target="http://pt.wikipedia.org/w/index.php?title=Sat%C3%A9lite_Landsat&amp;action=edit&amp;redlink=1" TargetMode="External"/><Relationship Id="rId146" Type="http://schemas.openxmlformats.org/officeDocument/2006/relationships/hyperlink" Target="http://pt.wikipedia.org/w/index.php?title=Impactos&amp;action=edit&amp;redlink=1" TargetMode="External"/><Relationship Id="rId167" Type="http://schemas.openxmlformats.org/officeDocument/2006/relationships/hyperlink" Target="http://pt.wikipedia.org/w/index.php?title=Processamento_de_pescado&amp;action=edit&amp;redlink=1" TargetMode="External"/><Relationship Id="rId188" Type="http://schemas.openxmlformats.org/officeDocument/2006/relationships/image" Target="media/image39.jpeg"/><Relationship Id="rId7" Type="http://schemas.openxmlformats.org/officeDocument/2006/relationships/footnotes" Target="footnotes.xml"/><Relationship Id="rId71" Type="http://schemas.openxmlformats.org/officeDocument/2006/relationships/hyperlink" Target="http://pt.wikipedia.org/w/index.php?title=Oxig%C3%A9nio-18&amp;action=edit&amp;redlink=1" TargetMode="External"/><Relationship Id="rId92" Type="http://schemas.openxmlformats.org/officeDocument/2006/relationships/hyperlink" Target="http://pt.wikipedia.org/wiki/Espanha" TargetMode="External"/><Relationship Id="rId162" Type="http://schemas.openxmlformats.org/officeDocument/2006/relationships/hyperlink" Target="http://pt.wikipedia.org/wiki/Ficheiro:Cuxhaven_schiff_wiesbaden_aus_gdy.jpg" TargetMode="External"/><Relationship Id="rId183" Type="http://schemas.openxmlformats.org/officeDocument/2006/relationships/hyperlink" Target="http://pt.wikipedia.org/wiki/Atum" TargetMode="External"/><Relationship Id="rId213" Type="http://schemas.openxmlformats.org/officeDocument/2006/relationships/hyperlink" Target="http://dossiers.publico.clix.pt/noticia.aspx?idCanal=1037&amp;id=1154122" TargetMode="External"/><Relationship Id="rId218" Type="http://schemas.openxmlformats.org/officeDocument/2006/relationships/hyperlink" Target="http://static4.bareka.com/photos/medium/15430983.j" TargetMode="External"/><Relationship Id="rId234" Type="http://schemas.openxmlformats.org/officeDocument/2006/relationships/image" Target="media/image52.wmf"/><Relationship Id="rId239" Type="http://schemas.openxmlformats.org/officeDocument/2006/relationships/image" Target="media/image56.png"/><Relationship Id="rId2" Type="http://schemas.openxmlformats.org/officeDocument/2006/relationships/customXml" Target="../customXml/item2.xml"/><Relationship Id="rId29" Type="http://schemas.openxmlformats.org/officeDocument/2006/relationships/image" Target="media/image15.png"/><Relationship Id="rId250" Type="http://schemas.openxmlformats.org/officeDocument/2006/relationships/image" Target="media/image67.png"/><Relationship Id="rId255" Type="http://schemas.openxmlformats.org/officeDocument/2006/relationships/image" Target="media/image72.png"/><Relationship Id="rId24" Type="http://schemas.openxmlformats.org/officeDocument/2006/relationships/header" Target="header2.xml"/><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hyperlink" Target="http://pt.wikipedia.org/wiki/Andes" TargetMode="External"/><Relationship Id="rId87" Type="http://schemas.openxmlformats.org/officeDocument/2006/relationships/hyperlink" Target="http://pt.wikipedia.org/wiki/Bulg%C3%A1ria" TargetMode="External"/><Relationship Id="rId110" Type="http://schemas.openxmlformats.org/officeDocument/2006/relationships/hyperlink" Target="http://pt.wikipedia.org/wiki/Amaz%C3%B4nia" TargetMode="External"/><Relationship Id="rId115" Type="http://schemas.openxmlformats.org/officeDocument/2006/relationships/hyperlink" Target="http://pt.wikipedia.org/wiki/Meio_ambiente" TargetMode="External"/><Relationship Id="rId131" Type="http://schemas.openxmlformats.org/officeDocument/2006/relationships/hyperlink" Target="http://pt.wikipedia.org/wiki/Quil%C3%B4metros_quadrados" TargetMode="External"/><Relationship Id="rId136" Type="http://schemas.openxmlformats.org/officeDocument/2006/relationships/hyperlink" Target="http://pt.wikipedia.org/wiki/Congresso_Nacional" TargetMode="External"/><Relationship Id="rId157" Type="http://schemas.openxmlformats.org/officeDocument/2006/relationships/hyperlink" Target="http://pt.wikipedia.org/w/index.php?title=Balan%C3%A7o_de_carbono&amp;action=edit&amp;redlink=1" TargetMode="External"/><Relationship Id="rId178" Type="http://schemas.openxmlformats.org/officeDocument/2006/relationships/hyperlink" Target="http://pt.wikipedia.org/w/index.php?title=Filete_(peixe)&amp;action=edit&amp;redlink=1" TargetMode="External"/><Relationship Id="rId61" Type="http://schemas.openxmlformats.org/officeDocument/2006/relationships/hyperlink" Target="http://pt.wikipedia.org/wiki/Calota_de_gelo_de_Quelccaya" TargetMode="External"/><Relationship Id="rId82" Type="http://schemas.openxmlformats.org/officeDocument/2006/relationships/hyperlink" Target="http://pt.wikipedia.org/wiki/Finl%C3%A2ndia" TargetMode="External"/><Relationship Id="rId152" Type="http://schemas.openxmlformats.org/officeDocument/2006/relationships/hyperlink" Target="http://pt.wikipedia.org/wiki/Extin%C3%A7%C3%A3o" TargetMode="External"/><Relationship Id="rId173" Type="http://schemas.openxmlformats.org/officeDocument/2006/relationships/hyperlink" Target="http://pt.wikipedia.org/wiki/Barco-f%C3%A1brica" TargetMode="External"/><Relationship Id="rId194" Type="http://schemas.openxmlformats.org/officeDocument/2006/relationships/image" Target="media/image45.png"/><Relationship Id="rId199" Type="http://schemas.openxmlformats.org/officeDocument/2006/relationships/hyperlink" Target="http://dossiers.publico.clix.pt/noticia.aspx?idCanal=1037&amp;id=1212735" TargetMode="External"/><Relationship Id="rId203" Type="http://schemas.openxmlformats.org/officeDocument/2006/relationships/hyperlink" Target="http://dossiers.publico.clix.pt/noticia.aspx?idCanal=1037&amp;id=1195505" TargetMode="External"/><Relationship Id="rId208" Type="http://schemas.openxmlformats.org/officeDocument/2006/relationships/hyperlink" Target="http://dossiers.publico.clix.pt/noticia.aspx?idCanal=1037&amp;id=1189753" TargetMode="External"/><Relationship Id="rId229" Type="http://schemas.openxmlformats.org/officeDocument/2006/relationships/hyperlink" Target="http://pt.wikipedia.org/wiki/BASIC" TargetMode="External"/><Relationship Id="rId19" Type="http://schemas.openxmlformats.org/officeDocument/2006/relationships/image" Target="media/image7.png"/><Relationship Id="rId224" Type="http://schemas.openxmlformats.org/officeDocument/2006/relationships/hyperlink" Target="http://pt.wikipedia.org/wiki/Altair_8800" TargetMode="External"/><Relationship Id="rId240" Type="http://schemas.openxmlformats.org/officeDocument/2006/relationships/image" Target="media/image57.png"/><Relationship Id="rId245" Type="http://schemas.openxmlformats.org/officeDocument/2006/relationships/image" Target="media/image62.png"/><Relationship Id="rId14" Type="http://schemas.openxmlformats.org/officeDocument/2006/relationships/image" Target="media/image5.png"/><Relationship Id="rId30" Type="http://schemas.openxmlformats.org/officeDocument/2006/relationships/image" Target="media/image16.png"/><Relationship Id="rId35" Type="http://schemas.openxmlformats.org/officeDocument/2006/relationships/image" Target="media/image20.png"/><Relationship Id="rId56" Type="http://schemas.openxmlformats.org/officeDocument/2006/relationships/hyperlink" Target="http://www.proseawards.com/" TargetMode="External"/><Relationship Id="rId77" Type="http://schemas.openxmlformats.org/officeDocument/2006/relationships/hyperlink" Target="http://pt.wikipedia.org/wiki/Europa" TargetMode="External"/><Relationship Id="rId100" Type="http://schemas.openxmlformats.org/officeDocument/2006/relationships/hyperlink" Target="http://pt.wikipedia.org/wiki/Mato_Grosso" TargetMode="External"/><Relationship Id="rId105" Type="http://schemas.openxmlformats.org/officeDocument/2006/relationships/hyperlink" Target="http://pt.wikipedia.org/wiki/Floresta" TargetMode="External"/><Relationship Id="rId126" Type="http://schemas.openxmlformats.org/officeDocument/2006/relationships/hyperlink" Target="http://pt.wikipedia.org/wiki/1990" TargetMode="External"/><Relationship Id="rId147" Type="http://schemas.openxmlformats.org/officeDocument/2006/relationships/hyperlink" Target="http://pt.wikipedia.org/wiki/Efeito_estufa" TargetMode="External"/><Relationship Id="rId168" Type="http://schemas.openxmlformats.org/officeDocument/2006/relationships/hyperlink" Target="http://pt.wikipedia.org/wiki/Conserva%C3%A7%C3%A3o" TargetMode="External"/><Relationship Id="rId8" Type="http://schemas.openxmlformats.org/officeDocument/2006/relationships/endnotes" Target="endnotes.xml"/><Relationship Id="rId51" Type="http://schemas.openxmlformats.org/officeDocument/2006/relationships/image" Target="media/image31.jpeg"/><Relationship Id="rId72" Type="http://schemas.openxmlformats.org/officeDocument/2006/relationships/hyperlink" Target="http://pt.wikipedia.org/w/index.php?title=Oxig%C3%A9nio-16&amp;action=edit&amp;redlink=1" TargetMode="External"/><Relationship Id="rId93" Type="http://schemas.openxmlformats.org/officeDocument/2006/relationships/hyperlink" Target="http://pt.wikipedia.org/wiki/Eslov%C3%AAnia" TargetMode="External"/><Relationship Id="rId98" Type="http://schemas.openxmlformats.org/officeDocument/2006/relationships/hyperlink" Target="http://pt.wikipedia.org/wiki/Brasil" TargetMode="External"/><Relationship Id="rId121" Type="http://schemas.openxmlformats.org/officeDocument/2006/relationships/hyperlink" Target="http://pt.wikipedia.org/wiki/Amaz%C3%B4nia" TargetMode="External"/><Relationship Id="rId142" Type="http://schemas.openxmlformats.org/officeDocument/2006/relationships/hyperlink" Target="http://pt.wikipedia.org/w/index.php?title=Prodes&amp;action=edit&amp;redlink=1" TargetMode="External"/><Relationship Id="rId163" Type="http://schemas.openxmlformats.org/officeDocument/2006/relationships/image" Target="media/image37.jpeg"/><Relationship Id="rId184" Type="http://schemas.openxmlformats.org/officeDocument/2006/relationships/hyperlink" Target="http://pt.wikipedia.org/wiki/Arrast%C3%A3o_(pesca)" TargetMode="External"/><Relationship Id="rId189" Type="http://schemas.openxmlformats.org/officeDocument/2006/relationships/image" Target="media/image40.jpeg"/><Relationship Id="rId219" Type="http://schemas.openxmlformats.org/officeDocument/2006/relationships/image" Target="media/image49.png"/><Relationship Id="rId3" Type="http://schemas.openxmlformats.org/officeDocument/2006/relationships/numbering" Target="numbering.xml"/><Relationship Id="rId214" Type="http://schemas.openxmlformats.org/officeDocument/2006/relationships/hyperlink" Target="http://www.ionline.pt/conteudo/18448-escandalos-da-democracia-pedofilia-na-casa-pia%20" TargetMode="External"/><Relationship Id="rId230" Type="http://schemas.openxmlformats.org/officeDocument/2006/relationships/hyperlink" Target="http://pt.wikipedia.org/wiki/Altair" TargetMode="External"/><Relationship Id="rId235" Type="http://schemas.openxmlformats.org/officeDocument/2006/relationships/image" Target="media/image53.png"/><Relationship Id="rId251" Type="http://schemas.openxmlformats.org/officeDocument/2006/relationships/image" Target="media/image68.png"/><Relationship Id="rId256" Type="http://schemas.openxmlformats.org/officeDocument/2006/relationships/footer" Target="footer2.xml"/><Relationship Id="rId25" Type="http://schemas.openxmlformats.org/officeDocument/2006/relationships/image" Target="media/image12.png"/><Relationship Id="rId46" Type="http://schemas.openxmlformats.org/officeDocument/2006/relationships/image" Target="media/image29.png"/><Relationship Id="rId67" Type="http://schemas.openxmlformats.org/officeDocument/2006/relationships/hyperlink" Target="http://pt.wikipedia.org/wiki/Peru" TargetMode="External"/><Relationship Id="rId116" Type="http://schemas.openxmlformats.org/officeDocument/2006/relationships/hyperlink" Target="http://pt.wikipedia.org/wiki/Amaz%C3%B4nia" TargetMode="External"/><Relationship Id="rId137" Type="http://schemas.openxmlformats.org/officeDocument/2006/relationships/hyperlink" Target="http://pt.wikipedia.org/wiki/Senado" TargetMode="External"/><Relationship Id="rId158" Type="http://schemas.openxmlformats.org/officeDocument/2006/relationships/hyperlink" Target="http://pt.wikipedia.org/wiki/%C3%81gua" TargetMode="External"/><Relationship Id="rId20" Type="http://schemas.openxmlformats.org/officeDocument/2006/relationships/image" Target="media/image8.png"/><Relationship Id="rId41" Type="http://schemas.openxmlformats.org/officeDocument/2006/relationships/image" Target="media/image24.jpeg"/><Relationship Id="rId62" Type="http://schemas.openxmlformats.org/officeDocument/2006/relationships/hyperlink" Target="http://pt.wikipedia.org/wiki/Ficheiro:70.81763W_13.90331S.gif" TargetMode="External"/><Relationship Id="rId83" Type="http://schemas.openxmlformats.org/officeDocument/2006/relationships/hyperlink" Target="http://pt.wikipedia.org/wiki/R%C3%BAssia" TargetMode="External"/><Relationship Id="rId88" Type="http://schemas.openxmlformats.org/officeDocument/2006/relationships/hyperlink" Target="http://pt.wikipedia.org/wiki/Rom%C3%AAnia" TargetMode="External"/><Relationship Id="rId111" Type="http://schemas.openxmlformats.org/officeDocument/2006/relationships/hyperlink" Target="http://pt.wikipedia.org/w/index.php?title=Assentamentos&amp;action=edit&amp;redlink=1" TargetMode="External"/><Relationship Id="rId132" Type="http://schemas.openxmlformats.org/officeDocument/2006/relationships/hyperlink" Target="http://pt.wikipedia.org/wiki/2005" TargetMode="External"/><Relationship Id="rId153" Type="http://schemas.openxmlformats.org/officeDocument/2006/relationships/hyperlink" Target="http://pt.wikipedia.org/wiki/Mudan%C3%A7as_clim%C3%A1ticas" TargetMode="External"/><Relationship Id="rId174" Type="http://schemas.openxmlformats.org/officeDocument/2006/relationships/hyperlink" Target="http://pt.wikipedia.org/wiki/Congela%C3%A7%C3%A3o" TargetMode="External"/><Relationship Id="rId179" Type="http://schemas.openxmlformats.org/officeDocument/2006/relationships/hyperlink" Target="http://pt.wikipedia.org/wiki/Cozedura" TargetMode="External"/><Relationship Id="rId195" Type="http://schemas.openxmlformats.org/officeDocument/2006/relationships/hyperlink" Target="http://www.ionline.pt/conteudo/18448-escandalos-da-democracia-pedofilia-na-casa-pia%20" TargetMode="External"/><Relationship Id="rId209" Type="http://schemas.openxmlformats.org/officeDocument/2006/relationships/hyperlink" Target="http://dossiers.publico.clix.pt/noticia.aspx?idCanal=1037&amp;id=1179048" TargetMode="External"/><Relationship Id="rId190" Type="http://schemas.openxmlformats.org/officeDocument/2006/relationships/image" Target="media/image41.jpeg"/><Relationship Id="rId204" Type="http://schemas.openxmlformats.org/officeDocument/2006/relationships/hyperlink" Target="http://dossiers.publico.clix.pt/noticia.aspx?idCanal=1037&amp;id=1195311" TargetMode="External"/><Relationship Id="rId220" Type="http://schemas.openxmlformats.org/officeDocument/2006/relationships/hyperlink" Target="http://pt.wikipedia.org/wiki/Kenbak-1" TargetMode="External"/><Relationship Id="rId225" Type="http://schemas.openxmlformats.org/officeDocument/2006/relationships/hyperlink" Target="http://pt.wikipedia.org/wiki/Intel_8080" TargetMode="External"/><Relationship Id="rId241" Type="http://schemas.openxmlformats.org/officeDocument/2006/relationships/image" Target="media/image58.png"/><Relationship Id="rId246" Type="http://schemas.openxmlformats.org/officeDocument/2006/relationships/image" Target="media/image63.png"/><Relationship Id="rId15" Type="http://schemas.openxmlformats.org/officeDocument/2006/relationships/hyperlink" Target="http://pt.wikipedia.org/wiki/T%C3%BArdulos" TargetMode="External"/><Relationship Id="rId36" Type="http://schemas.openxmlformats.org/officeDocument/2006/relationships/image" Target="media/image21.png"/><Relationship Id="rId57" Type="http://schemas.openxmlformats.org/officeDocument/2006/relationships/hyperlink" Target="http://www.springer.com/engineering/robotics/book/978-3-540-23957-4?detailsPage=toc%20" TargetMode="External"/><Relationship Id="rId106" Type="http://schemas.openxmlformats.org/officeDocument/2006/relationships/hyperlink" Target="http://pt.wikipedia.org/wiki/Bioma" TargetMode="External"/><Relationship Id="rId127" Type="http://schemas.openxmlformats.org/officeDocument/2006/relationships/hyperlink" Target="http://pt.wikipedia.org/wiki/2000" TargetMode="External"/><Relationship Id="rId10" Type="http://schemas.openxmlformats.org/officeDocument/2006/relationships/image" Target="media/image2.png"/><Relationship Id="rId31" Type="http://schemas.openxmlformats.org/officeDocument/2006/relationships/hyperlink" Target="http://imigrantes.no.sapo.pt/page6.html" TargetMode="External"/><Relationship Id="rId52" Type="http://schemas.openxmlformats.org/officeDocument/2006/relationships/hyperlink" Target="http://upload.wikimedia.org/wikipedia/commons/4/4e/Pleiades_large.jpg" TargetMode="External"/><Relationship Id="rId73" Type="http://schemas.openxmlformats.org/officeDocument/2006/relationships/hyperlink" Target="http://pt.wikipedia.org/wiki/Alcano" TargetMode="External"/><Relationship Id="rId78" Type="http://schemas.openxmlformats.org/officeDocument/2006/relationships/hyperlink" Target="http://pt.wikipedia.org/wiki/Coliseu_romano" TargetMode="External"/><Relationship Id="rId94" Type="http://schemas.openxmlformats.org/officeDocument/2006/relationships/hyperlink" Target="http://pt.wikipedia.org/wiki/Urso-europeu" TargetMode="External"/><Relationship Id="rId99" Type="http://schemas.openxmlformats.org/officeDocument/2006/relationships/hyperlink" Target="http://pt.wikipedia.org/wiki/Par%C3%A1" TargetMode="External"/><Relationship Id="rId101" Type="http://schemas.openxmlformats.org/officeDocument/2006/relationships/hyperlink" Target="http://pt.wikipedia.org/wiki/Ficheiro:MadeiraDesmatamentoWilsonDiasAgenciaBrasil.jpg" TargetMode="External"/><Relationship Id="rId122" Type="http://schemas.openxmlformats.org/officeDocument/2006/relationships/hyperlink" Target="http://pt.wikipedia.org/wiki/1990" TargetMode="External"/><Relationship Id="rId143" Type="http://schemas.openxmlformats.org/officeDocument/2006/relationships/hyperlink" Target="http://pt.wikipedia.org/w/index.php?title=Monitoramento&amp;action=edit&amp;redlink=1" TargetMode="External"/><Relationship Id="rId148" Type="http://schemas.openxmlformats.org/officeDocument/2006/relationships/hyperlink" Target="http://pt.wikipedia.org/wiki/Clima" TargetMode="External"/><Relationship Id="rId164" Type="http://schemas.openxmlformats.org/officeDocument/2006/relationships/hyperlink" Target="http://pt.wikipedia.org/wiki/Barco_de_pesca" TargetMode="External"/><Relationship Id="rId169" Type="http://schemas.openxmlformats.org/officeDocument/2006/relationships/hyperlink" Target="http://pt.wikipedia.org/wiki/Pesca" TargetMode="External"/><Relationship Id="rId185" Type="http://schemas.openxmlformats.org/officeDocument/2006/relationships/hyperlink" Target="http://pt.wikipedia.org/wiki/Rede_de_emalhar" TargetMode="Externa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hyperlink" Target="http://pt.wikipedia.org/wiki/Artes_de_pesca" TargetMode="External"/><Relationship Id="rId210" Type="http://schemas.openxmlformats.org/officeDocument/2006/relationships/hyperlink" Target="http://dossiers.publico.clix.pt/noticia.aspx?idCanal=1037&amp;id=1171329" TargetMode="External"/><Relationship Id="rId215" Type="http://schemas.openxmlformats.org/officeDocument/2006/relationships/image" Target="media/image46.png"/><Relationship Id="rId236" Type="http://schemas.openxmlformats.org/officeDocument/2006/relationships/hyperlink" Target="http://ojornalista.com/blog/wp-content/uploads/2009/07/jornalista_toleton.jpg" TargetMode="External"/><Relationship Id="rId257" Type="http://schemas.openxmlformats.org/officeDocument/2006/relationships/fontTable" Target="fontTable.xml"/><Relationship Id="rId26" Type="http://schemas.openxmlformats.org/officeDocument/2006/relationships/hyperlink" Target="http://cantinhodamadeira.net/ilhas/ilhas3.html" TargetMode="External"/><Relationship Id="rId231" Type="http://schemas.openxmlformats.org/officeDocument/2006/relationships/hyperlink" Target="http://pt.wikipedia.org/wiki/Microsoft" TargetMode="External"/><Relationship Id="rId252" Type="http://schemas.openxmlformats.org/officeDocument/2006/relationships/image" Target="media/image69.png"/><Relationship Id="rId47" Type="http://schemas.openxmlformats.org/officeDocument/2006/relationships/chart" Target="charts/chart1.xml"/><Relationship Id="rId68" Type="http://schemas.openxmlformats.org/officeDocument/2006/relationships/hyperlink" Target="http://pt.wikipedia.org/wiki/S%C3%A9culo_XXI" TargetMode="External"/><Relationship Id="rId89" Type="http://schemas.openxmlformats.org/officeDocument/2006/relationships/hyperlink" Target="http://pt.wikipedia.org/wiki/Eslov%C3%AAnia" TargetMode="External"/><Relationship Id="rId112" Type="http://schemas.openxmlformats.org/officeDocument/2006/relationships/hyperlink" Target="http://pt.wikipedia.org/wiki/Gest%C3%A3o_ambiental" TargetMode="External"/><Relationship Id="rId133" Type="http://schemas.openxmlformats.org/officeDocument/2006/relationships/hyperlink" Target="http://pt.wikipedia.org/wiki/Amaz%C3%B4nia" TargetMode="External"/><Relationship Id="rId154" Type="http://schemas.openxmlformats.org/officeDocument/2006/relationships/hyperlink" Target="http://pt.wikipedia.org/wiki/Ecossistemas" TargetMode="External"/><Relationship Id="rId175" Type="http://schemas.openxmlformats.org/officeDocument/2006/relationships/hyperlink" Target="http://pt.wikipedia.org/wiki/Qu%C3%ADmica" TargetMode="External"/><Relationship Id="rId196" Type="http://schemas.openxmlformats.org/officeDocument/2006/relationships/hyperlink" Target="http://2.bp.blogspot.com/_grSyOiusGZQ/SOt3bFS4ZVI/AAAAAAAABaY/jkk6CXYiRFE/s400/Justica_Casa_Pia_portugal_porreiro.png" TargetMode="External"/><Relationship Id="rId200" Type="http://schemas.openxmlformats.org/officeDocument/2006/relationships/hyperlink" Target="http://dossiers.publico.clix.pt/noticia.aspx?idCanal=1037&amp;id=1212696" TargetMode="External"/><Relationship Id="rId16" Type="http://schemas.openxmlformats.org/officeDocument/2006/relationships/hyperlink" Target="http://pt.wikipedia.org/wiki/Lusitanos" TargetMode="External"/><Relationship Id="rId221" Type="http://schemas.openxmlformats.org/officeDocument/2006/relationships/hyperlink" Target="http://pt.wikipedia.org/wiki/RAM" TargetMode="External"/><Relationship Id="rId242" Type="http://schemas.openxmlformats.org/officeDocument/2006/relationships/image" Target="media/image59.png"/><Relationship Id="rId37" Type="http://schemas.openxmlformats.org/officeDocument/2006/relationships/hyperlink" Target="http://www.aprendereuropa.pt/Document/Cidadania%20Europeia.pdf" TargetMode="External"/><Relationship Id="rId58" Type="http://schemas.openxmlformats.org/officeDocument/2006/relationships/hyperlink" Target="http://wiredforwar.pwsinger.com/" TargetMode="External"/><Relationship Id="rId79" Type="http://schemas.openxmlformats.org/officeDocument/2006/relationships/hyperlink" Target="http://pt.wikipedia.org/wiki/Circo" TargetMode="External"/><Relationship Id="rId102" Type="http://schemas.openxmlformats.org/officeDocument/2006/relationships/image" Target="media/image35.jpeg"/><Relationship Id="rId123" Type="http://schemas.openxmlformats.org/officeDocument/2006/relationships/hyperlink" Target="http://pt.wikipedia.org/wiki/2005" TargetMode="External"/><Relationship Id="rId144" Type="http://schemas.openxmlformats.org/officeDocument/2006/relationships/hyperlink" Target="http://www.obt.inpe.br/prodes/" TargetMode="External"/><Relationship Id="rId90" Type="http://schemas.openxmlformats.org/officeDocument/2006/relationships/hyperlink" Target="http://pt.wikipedia.org/wiki/C%C3%A1rpatos" TargetMode="External"/><Relationship Id="rId165" Type="http://schemas.openxmlformats.org/officeDocument/2006/relationships/hyperlink" Target="http://pt.wikipedia.org/wiki/Pesca_industrial" TargetMode="External"/><Relationship Id="rId186" Type="http://schemas.openxmlformats.org/officeDocument/2006/relationships/hyperlink" Target="http://pt.wikipedia.org/wiki/Deriva" TargetMode="External"/><Relationship Id="rId211" Type="http://schemas.openxmlformats.org/officeDocument/2006/relationships/hyperlink" Target="http://dossiers.publico.clix.pt/noticia.aspx?idCanal=1037&amp;id=1171338" TargetMode="External"/><Relationship Id="rId232" Type="http://schemas.openxmlformats.org/officeDocument/2006/relationships/image" Target="media/image50.wmf"/><Relationship Id="rId253" Type="http://schemas.openxmlformats.org/officeDocument/2006/relationships/image" Target="media/image70.png"/><Relationship Id="rId27" Type="http://schemas.openxmlformats.org/officeDocument/2006/relationships/image" Target="media/image13.png"/><Relationship Id="rId48" Type="http://schemas.openxmlformats.org/officeDocument/2006/relationships/hyperlink" Target="http://www.worldlingo.com/ma/enwiki/pt/Polar_orbit" TargetMode="External"/><Relationship Id="rId69" Type="http://schemas.openxmlformats.org/officeDocument/2006/relationships/hyperlink" Target="http://pt.wikipedia.org/w/index.php?title=Lonnie_Thompson&amp;action=edit&amp;redlink=1" TargetMode="External"/><Relationship Id="rId113" Type="http://schemas.openxmlformats.org/officeDocument/2006/relationships/hyperlink" Target="http://pt.wikipedia.org/wiki/Amaz%C3%B4nia_Legal" TargetMode="External"/><Relationship Id="rId134" Type="http://schemas.openxmlformats.org/officeDocument/2006/relationships/hyperlink" Target="http://pt.wikipedia.org/wiki/Mato_Grosso" TargetMode="External"/><Relationship Id="rId80" Type="http://schemas.openxmlformats.org/officeDocument/2006/relationships/hyperlink" Target="http://pt.wikipedia.org/wiki/Alpes" TargetMode="External"/><Relationship Id="rId155" Type="http://schemas.openxmlformats.org/officeDocument/2006/relationships/hyperlink" Target="http://pt.wikipedia.org/wiki/Esp%C3%A9cies" TargetMode="External"/><Relationship Id="rId176" Type="http://schemas.openxmlformats.org/officeDocument/2006/relationships/hyperlink" Target="http://pt.wikipedia.org/wiki/Oxida%C3%A7%C3%A3o" TargetMode="External"/><Relationship Id="rId197" Type="http://schemas.openxmlformats.org/officeDocument/2006/relationships/hyperlink" Target="http://forum.autohoje.com/off-topic/50499-paulo-pedroso-casa-pia-e-governo.html" TargetMode="External"/><Relationship Id="rId201" Type="http://schemas.openxmlformats.org/officeDocument/2006/relationships/hyperlink" Target="http://dossiers.publico.clix.pt/noticia.aspx?idCanal=1037&amp;id=1212678" TargetMode="External"/><Relationship Id="rId222" Type="http://schemas.openxmlformats.org/officeDocument/2006/relationships/hyperlink" Target="http://pt.wikipedia.org/wiki/D%C3%B3lar" TargetMode="External"/><Relationship Id="rId243" Type="http://schemas.openxmlformats.org/officeDocument/2006/relationships/image" Target="media/image60.png"/><Relationship Id="rId17" Type="http://schemas.openxmlformats.org/officeDocument/2006/relationships/image" Target="media/image6.png"/><Relationship Id="rId38" Type="http://schemas.openxmlformats.org/officeDocument/2006/relationships/image" Target="media/image22.png"/><Relationship Id="rId59" Type="http://schemas.openxmlformats.org/officeDocument/2006/relationships/hyperlink" Target="http://www.brookings.edu/experts/s/singerp.aspx" TargetMode="External"/><Relationship Id="rId103" Type="http://schemas.openxmlformats.org/officeDocument/2006/relationships/hyperlink" Target="http://pt.wikipedia.org/wiki/Sustentabilidade" TargetMode="External"/><Relationship Id="rId124" Type="http://schemas.openxmlformats.org/officeDocument/2006/relationships/hyperlink" Target="http://pt.wikipedia.org/wiki/1990" TargetMode="External"/><Relationship Id="rId70" Type="http://schemas.openxmlformats.org/officeDocument/2006/relationships/hyperlink" Target="http://pt.wikipedia.org/wiki/Oxig%C3%A9nio" TargetMode="External"/><Relationship Id="rId91" Type="http://schemas.openxmlformats.org/officeDocument/2006/relationships/hyperlink" Target="http://pt.wikipedia.org/wiki/Fran%C3%A7a" TargetMode="External"/><Relationship Id="rId145" Type="http://schemas.openxmlformats.org/officeDocument/2006/relationships/hyperlink" Target="http://pt.wikipedia.org/w/index.php?title=Explora%C3%A7%C3%A3o_madeireira&amp;action=edit&amp;redlink=1" TargetMode="External"/><Relationship Id="rId166" Type="http://schemas.openxmlformats.org/officeDocument/2006/relationships/hyperlink" Target="http://pt.wikipedia.org/wiki/Comprimento" TargetMode="External"/><Relationship Id="rId187" Type="http://schemas.openxmlformats.org/officeDocument/2006/relationships/image" Target="media/image38.jpeg"/></Relationships>
</file>

<file path=word/_rels/footer1.xml.rels><?xml version="1.0" encoding="UTF-8" standalone="yes"?>
<Relationships xmlns="http://schemas.openxmlformats.org/package/2006/relationships"><Relationship Id="rId1" Type="http://schemas.openxmlformats.org/officeDocument/2006/relationships/image" Target="media/image11.jpeg"/></Relationships>
</file>

<file path=word/_rels/footer2.xml.rels><?xml version="1.0" encoding="UTF-8" standalone="yes"?>
<Relationships xmlns="http://schemas.openxmlformats.org/package/2006/relationships"><Relationship Id="rId1" Type="http://schemas.openxmlformats.org/officeDocument/2006/relationships/image" Target="media/image11.jpeg"/></Relationships>
</file>

<file path=word/_rels/footnotes.xml.rels><?xml version="1.0" encoding="UTF-8" standalone="yes"?>
<Relationships xmlns="http://schemas.openxmlformats.org/package/2006/relationships"><Relationship Id="rId1" Type="http://schemas.openxmlformats.org/officeDocument/2006/relationships/hyperlink" Target="http://www.historianet.com.br/conteudo/default.aspx?codigo=292"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_rels/header2.xml.rels><?xml version="1.0" encoding="UTF-8" standalone="yes"?>
<Relationships xmlns="http://schemas.openxmlformats.org/package/2006/relationships"><Relationship Id="rId1" Type="http://schemas.openxmlformats.org/officeDocument/2006/relationships/image" Target="media/image10.jpeg"/></Relationships>
</file>

<file path=word/_rels/header3.xml.rels><?xml version="1.0" encoding="UTF-8" standalone="yes"?>
<Relationships xmlns="http://schemas.openxmlformats.org/package/2006/relationships"><Relationship Id="rId1" Type="http://schemas.openxmlformats.org/officeDocument/2006/relationships/image" Target="media/image10.jpeg"/></Relationships>
</file>

<file path=word/charts/_rels/chart1.xml.rels><?xml version="1.0" encoding="UTF-8" standalone="yes"?>
<Relationships xmlns="http://schemas.openxmlformats.org/package/2006/relationships"><Relationship Id="rId1" Type="http://schemas.openxmlformats.org/officeDocument/2006/relationships/oleObject" Target="Livro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pt-PT"/>
  <c:chart>
    <c:title>
      <c:tx>
        <c:rich>
          <a:bodyPr/>
          <a:lstStyle/>
          <a:p>
            <a:pPr>
              <a:defRPr/>
            </a:pPr>
            <a:r>
              <a:rPr lang="pt-PT"/>
              <a:t>Share de Audiências 2009</a:t>
            </a:r>
          </a:p>
        </c:rich>
      </c:tx>
      <c:layout/>
      <c:overlay val="1"/>
      <c:spPr>
        <a:solidFill>
          <a:schemeClr val="accent3">
            <a:lumMod val="20000"/>
            <a:lumOff val="80000"/>
          </a:schemeClr>
        </a:solidFill>
      </c:spPr>
    </c:title>
    <c:plotArea>
      <c:layout>
        <c:manualLayout>
          <c:layoutTarget val="inner"/>
          <c:xMode val="edge"/>
          <c:yMode val="edge"/>
          <c:x val="0.19929834857599454"/>
          <c:y val="0.17259978425027023"/>
          <c:w val="0.58592045559522465"/>
          <c:h val="0.68724545354161137"/>
        </c:manualLayout>
      </c:layout>
      <c:barChart>
        <c:barDir val="bar"/>
        <c:grouping val="clustered"/>
        <c:ser>
          <c:idx val="0"/>
          <c:order val="0"/>
          <c:dLbls>
            <c:showVal val="1"/>
          </c:dLbls>
          <c:cat>
            <c:strRef>
              <c:f>Folha1!$B$2:$B$6</c:f>
              <c:strCache>
                <c:ptCount val="5"/>
                <c:pt idx="0">
                  <c:v>RTP1</c:v>
                </c:pt>
                <c:pt idx="1">
                  <c:v>RTP2</c:v>
                </c:pt>
                <c:pt idx="2">
                  <c:v>SIC</c:v>
                </c:pt>
                <c:pt idx="3">
                  <c:v>TVI</c:v>
                </c:pt>
                <c:pt idx="4">
                  <c:v>Cabo/Outras</c:v>
                </c:pt>
              </c:strCache>
            </c:strRef>
          </c:cat>
          <c:val>
            <c:numRef>
              <c:f>Folha1!$C$2:$C$6</c:f>
              <c:numCache>
                <c:formatCode>0.0%</c:formatCode>
                <c:ptCount val="5"/>
                <c:pt idx="0">
                  <c:v>0.24000000000000021</c:v>
                </c:pt>
                <c:pt idx="1">
                  <c:v>5.8000000000000079E-2</c:v>
                </c:pt>
                <c:pt idx="2">
                  <c:v>0.23300000000000001</c:v>
                </c:pt>
                <c:pt idx="3">
                  <c:v>0.28700000000000031</c:v>
                </c:pt>
                <c:pt idx="4">
                  <c:v>0.18200000000000024</c:v>
                </c:pt>
              </c:numCache>
            </c:numRef>
          </c:val>
        </c:ser>
        <c:axId val="42560128"/>
        <c:axId val="42561920"/>
      </c:barChart>
      <c:catAx>
        <c:axId val="42560128"/>
        <c:scaling>
          <c:orientation val="minMax"/>
        </c:scaling>
        <c:axPos val="l"/>
        <c:tickLblPos val="nextTo"/>
        <c:crossAx val="42561920"/>
        <c:crosses val="autoZero"/>
        <c:auto val="1"/>
        <c:lblAlgn val="ctr"/>
        <c:lblOffset val="100"/>
      </c:catAx>
      <c:valAx>
        <c:axId val="42561920"/>
        <c:scaling>
          <c:orientation val="minMax"/>
        </c:scaling>
        <c:axPos val="b"/>
        <c:numFmt formatCode="0.0%" sourceLinked="1"/>
        <c:tickLblPos val="nextTo"/>
        <c:crossAx val="42560128"/>
        <c:crosses val="autoZero"/>
        <c:crossBetween val="between"/>
      </c:valAx>
      <c:spPr>
        <a:solidFill>
          <a:schemeClr val="accent1">
            <a:lumMod val="20000"/>
            <a:lumOff val="80000"/>
          </a:schemeClr>
        </a:solidFill>
      </c:spPr>
    </c:plotArea>
    <c:plotVisOnly val="1"/>
  </c:chart>
  <c:spPr>
    <a:solidFill>
      <a:schemeClr val="accent5">
        <a:lumMod val="20000"/>
        <a:lumOff val="80000"/>
      </a:schemeClr>
    </a:solidFill>
    <a:ln w="12700">
      <a:solidFill>
        <a:schemeClr val="accent2">
          <a:lumMod val="75000"/>
        </a:schemeClr>
      </a:solidFill>
    </a:ln>
  </c:spPr>
  <c:txPr>
    <a:bodyPr/>
    <a:lstStyle/>
    <a:p>
      <a:pPr>
        <a:defRPr>
          <a:solidFill>
            <a:schemeClr val="accent2">
              <a:lumMod val="50000"/>
            </a:schemeClr>
          </a:solidFill>
        </a:defRPr>
      </a:pPr>
      <a:endParaRPr lang="pt-PT"/>
    </a:p>
  </c:txPr>
  <c:externalData r:id="rId1"/>
</c:chartSpac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B8FB3EA4547F49C1814C3C6D0735FE0F"/>
        <w:category>
          <w:name w:val="Geral"/>
          <w:gallery w:val="placeholder"/>
        </w:category>
        <w:types>
          <w:type w:val="bbPlcHdr"/>
        </w:types>
        <w:behaviors>
          <w:behavior w:val="content"/>
        </w:behaviors>
        <w:guid w:val="{E10DD638-6ADA-46B2-B83D-423FB62B7834}"/>
      </w:docPartPr>
      <w:docPartBody>
        <w:p w:rsidR="00B642CE" w:rsidRDefault="009F2131" w:rsidP="009F2131">
          <w:pPr>
            <w:pStyle w:val="B8FB3EA4547F49C1814C3C6D0735FE0F"/>
          </w:pPr>
          <w:r>
            <w:rPr>
              <w:rFonts w:asciiTheme="majorHAnsi" w:eastAsiaTheme="majorEastAsia" w:hAnsiTheme="majorHAnsi" w:cstheme="majorBidi"/>
            </w:rPr>
            <w:t>[Escrever o nome da empresa]</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 w:name="LUBHPU+Myriad-Roman">
    <w:altName w:val="Myriad"/>
    <w:panose1 w:val="00000000000000000000"/>
    <w:charset w:val="00"/>
    <w:family w:val="roman"/>
    <w:notTrueType/>
    <w:pitch w:val="default"/>
    <w:sig w:usb0="00000003" w:usb1="00000000" w:usb2="00000000" w:usb3="00000000" w:csb0="00000001" w:csb1="00000000"/>
  </w:font>
  <w:font w:name="MCLNDS+Myriad-Bold">
    <w:altName w:val="Myriad"/>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Helvetica-Light">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TimesNewRoman">
    <w:panose1 w:val="00000000000000000000"/>
    <w:charset w:val="00"/>
    <w:family w:val="roman"/>
    <w:notTrueType/>
    <w:pitch w:val="default"/>
    <w:sig w:usb0="00000003" w:usb1="00000000" w:usb2="00000000" w:usb3="00000000" w:csb0="00000001" w:csb1="00000000"/>
  </w:font>
  <w:font w:name="DOJHNC+Tahoma">
    <w:altName w:val="Tahoma"/>
    <w:panose1 w:val="00000000000000000000"/>
    <w:charset w:val="00"/>
    <w:family w:val="swiss"/>
    <w:notTrueType/>
    <w:pitch w:val="default"/>
    <w:sig w:usb0="00000003" w:usb1="00000000" w:usb2="00000000" w:usb3="00000000" w:csb0="00000001" w:csb1="00000000"/>
  </w:font>
  <w:font w:name="DOJEPN+Verdana">
    <w:altName w:val="Verdana"/>
    <w:panose1 w:val="00000000000000000000"/>
    <w:charset w:val="00"/>
    <w:family w:val="swiss"/>
    <w:notTrueType/>
    <w:pitch w:val="default"/>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ArialMT">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erdana-Bold">
    <w:charset w:val="00"/>
    <w:family w:val="swiss"/>
    <w:pitch w:val="default"/>
    <w:sig w:usb0="00000000" w:usb1="00000000" w:usb2="00000000" w:usb3="00000000" w:csb0="00000000" w:csb1="00000000"/>
  </w:font>
  <w:font w:name="Comic Sans MS">
    <w:panose1 w:val="030F0702030302020204"/>
    <w:charset w:val="00"/>
    <w:family w:val="script"/>
    <w:pitch w:val="variable"/>
    <w:sig w:usb0="00000287" w:usb1="00000000"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9F2131"/>
    <w:rsid w:val="00250333"/>
    <w:rsid w:val="00491BB3"/>
    <w:rsid w:val="007F52CC"/>
    <w:rsid w:val="00916F76"/>
    <w:rsid w:val="009A4F8F"/>
    <w:rsid w:val="009F2131"/>
    <w:rsid w:val="00B642CE"/>
  </w:rsids>
  <m:mathPr>
    <m:mathFont m:val="Cambria Math"/>
    <m:brkBin m:val="before"/>
    <m:brkBinSub m:val="--"/>
    <m:smallFrac m:val="off"/>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PT" w:eastAsia="pt-P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642CE"/>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D50C9A5B6FD54887AF87F84A9E97B8C3">
    <w:name w:val="D50C9A5B6FD54887AF87F84A9E97B8C3"/>
    <w:rsid w:val="009F2131"/>
  </w:style>
  <w:style w:type="paragraph" w:customStyle="1" w:styleId="F04FD568C5BD41479A41C1529F064040">
    <w:name w:val="F04FD568C5BD41479A41C1529F064040"/>
    <w:rsid w:val="009F2131"/>
  </w:style>
  <w:style w:type="paragraph" w:customStyle="1" w:styleId="F76B513592EF47BBAEE08CAF706E9589">
    <w:name w:val="F76B513592EF47BBAEE08CAF706E9589"/>
    <w:rsid w:val="009F2131"/>
  </w:style>
  <w:style w:type="paragraph" w:customStyle="1" w:styleId="36550F382BA04E4EB1C94A7A0B318CF4">
    <w:name w:val="36550F382BA04E4EB1C94A7A0B318CF4"/>
    <w:rsid w:val="009F2131"/>
  </w:style>
  <w:style w:type="paragraph" w:customStyle="1" w:styleId="1658A201D1FA42569494D4ADEF305828">
    <w:name w:val="1658A201D1FA42569494D4ADEF305828"/>
    <w:rsid w:val="009F2131"/>
  </w:style>
  <w:style w:type="paragraph" w:customStyle="1" w:styleId="785FBF4A2B1649AF864C0D7B595D40FF">
    <w:name w:val="785FBF4A2B1649AF864C0D7B595D40FF"/>
    <w:rsid w:val="009F2131"/>
  </w:style>
  <w:style w:type="paragraph" w:customStyle="1" w:styleId="B8FB3EA4547F49C1814C3C6D0735FE0F">
    <w:name w:val="B8FB3EA4547F49C1814C3C6D0735FE0F"/>
    <w:rsid w:val="009F2131"/>
  </w:style>
  <w:style w:type="paragraph" w:customStyle="1" w:styleId="5E4FF1E99B334A0695A60F59E739CF94">
    <w:name w:val="5E4FF1E99B334A0695A60F59E739CF94"/>
    <w:rsid w:val="009F2131"/>
  </w:style>
  <w:style w:type="paragraph" w:customStyle="1" w:styleId="58E3A3AA71614B088048941BE3E81A6E">
    <w:name w:val="58E3A3AA71614B088048941BE3E81A6E"/>
    <w:rsid w:val="009F2131"/>
  </w:style>
  <w:style w:type="paragraph" w:customStyle="1" w:styleId="8CAEC79C92DE44FCB8B511D68B0F3CD2">
    <w:name w:val="8CAEC79C92DE44FCB8B511D68B0F3CD2"/>
    <w:rsid w:val="009F2131"/>
  </w:style>
  <w:style w:type="paragraph" w:customStyle="1" w:styleId="8E0FA20727584545BE1E44B01EB9E15E">
    <w:name w:val="8E0FA20727584545BE1E44B01EB9E15E"/>
    <w:rsid w:val="009F2131"/>
  </w:style>
  <w:style w:type="paragraph" w:customStyle="1" w:styleId="2675FE5002424ACD8A1D7B665A25B0B9">
    <w:name w:val="2675FE5002424ACD8A1D7B665A25B0B9"/>
    <w:rsid w:val="009F2131"/>
  </w:style>
  <w:style w:type="paragraph" w:customStyle="1" w:styleId="4889955B28D24E5C8FFAE29E84D138CC">
    <w:name w:val="4889955B28D24E5C8FFAE29E84D138CC"/>
    <w:rsid w:val="007F52CC"/>
  </w:style>
  <w:style w:type="paragraph" w:customStyle="1" w:styleId="F78E27F424F34639A98CBF20756093F0">
    <w:name w:val="F78E27F424F34639A98CBF20756093F0"/>
    <w:rsid w:val="00250333"/>
  </w:style>
  <w:style w:type="paragraph" w:customStyle="1" w:styleId="9026F6EF099140E398DC5E0AA0CE3136">
    <w:name w:val="9026F6EF099140E398DC5E0AA0CE3136"/>
    <w:rsid w:val="00250333"/>
  </w:style>
  <w:style w:type="paragraph" w:customStyle="1" w:styleId="43D19B62D11843F5A8ED003E16297B15">
    <w:name w:val="43D19B62D11843F5A8ED003E16297B15"/>
    <w:rsid w:val="00250333"/>
  </w:style>
  <w:style w:type="paragraph" w:customStyle="1" w:styleId="BB069C64507B43D9B997DF8BF0F51336">
    <w:name w:val="BB069C64507B43D9B997DF8BF0F51336"/>
    <w:rsid w:val="00250333"/>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ema do Office">
  <a:themeElements>
    <a:clrScheme name="Patrimônio Líquido">
      <a:dk1>
        <a:sysClr val="windowText" lastClr="000000"/>
      </a:dk1>
      <a:lt1>
        <a:sysClr val="window" lastClr="FFFFFF"/>
      </a:lt1>
      <a:dk2>
        <a:srgbClr val="696464"/>
      </a:dk2>
      <a:lt2>
        <a:srgbClr val="E9E5DC"/>
      </a:lt2>
      <a:accent1>
        <a:srgbClr val="D34817"/>
      </a:accent1>
      <a:accent2>
        <a:srgbClr val="9B2D1F"/>
      </a:accent2>
      <a:accent3>
        <a:srgbClr val="A28E6A"/>
      </a:accent3>
      <a:accent4>
        <a:srgbClr val="956251"/>
      </a:accent4>
      <a:accent5>
        <a:srgbClr val="918485"/>
      </a:accent5>
      <a:accent6>
        <a:srgbClr val="855D5D"/>
      </a:accent6>
      <a:hlink>
        <a:srgbClr val="CC9900"/>
      </a:hlink>
      <a:folHlink>
        <a:srgbClr val="96A9A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2010-10-25T00:00:00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FE43EE9-601E-4366-8899-36FB9EC632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248</TotalTime>
  <Pages>88</Pages>
  <Words>23327</Words>
  <Characters>125972</Characters>
  <Application>Microsoft Office Word</Application>
  <DocSecurity>0</DocSecurity>
  <Lines>1049</Lines>
  <Paragraphs>298</Paragraphs>
  <ScaleCrop>false</ScaleCrop>
  <HeadingPairs>
    <vt:vector size="2" baseType="variant">
      <vt:variant>
        <vt:lpstr>Título</vt:lpstr>
      </vt:variant>
      <vt:variant>
        <vt:i4>1</vt:i4>
      </vt:variant>
    </vt:vector>
  </HeadingPairs>
  <TitlesOfParts>
    <vt:vector size="1" baseType="lpstr">
      <vt:lpstr>PRA ANALÓGICO</vt:lpstr>
    </vt:vector>
  </TitlesOfParts>
  <Company>MEGAEXPANSÃO</Company>
  <LinksUpToDate>false</LinksUpToDate>
  <CharactersWithSpaces>149001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PRA ANALÓGICO</dc:title>
  <dc:subject>Formação Base</dc:subject>
  <dc:creator>Paulo Carreira</dc:creator>
  <cp:lastModifiedBy>PAULO MIGUEL</cp:lastModifiedBy>
  <cp:revision>15</cp:revision>
  <dcterms:created xsi:type="dcterms:W3CDTF">2010-10-26T21:42:00Z</dcterms:created>
  <dcterms:modified xsi:type="dcterms:W3CDTF">2010-10-28T14:14:00Z</dcterms:modified>
</cp:coreProperties>
</file>